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01" w:rsidRPr="00C47B01" w:rsidRDefault="00C47B01" w:rsidP="00C47B01">
      <w:pPr>
        <w:spacing w:line="288" w:lineRule="auto"/>
        <w:jc w:val="center"/>
        <w:rPr>
          <w:rFonts w:ascii="宋体" w:hAnsi="宋体"/>
          <w:b/>
          <w:bCs/>
          <w:sz w:val="28"/>
          <w:szCs w:val="28"/>
          <w:lang w:val="x-none" w:eastAsia="x-none"/>
        </w:rPr>
      </w:pPr>
      <w:bookmarkStart w:id="0" w:name="_GoBack"/>
      <w:bookmarkEnd w:id="0"/>
      <w:r w:rsidRPr="00C47B01">
        <w:rPr>
          <w:rFonts w:ascii="宋体" w:hAnsi="宋体" w:hint="eastAsia"/>
          <w:b/>
          <w:bCs/>
          <w:sz w:val="28"/>
          <w:szCs w:val="28"/>
          <w:lang w:val="x-none" w:eastAsia="x-none"/>
        </w:rPr>
        <w:t>第10课远程登录服务器</w:t>
      </w:r>
    </w:p>
    <w:p w:rsidR="00C47B01" w:rsidRPr="00887EF6" w:rsidRDefault="00C47B01" w:rsidP="00C47B01">
      <w:pPr>
        <w:numPr>
          <w:ilvl w:val="0"/>
          <w:numId w:val="2"/>
        </w:numPr>
        <w:spacing w:line="288" w:lineRule="auto"/>
        <w:rPr>
          <w:rFonts w:ascii="宋体" w:hAnsi="宋体"/>
          <w:b/>
        </w:rPr>
      </w:pPr>
      <w:r w:rsidRPr="00C47B01">
        <w:rPr>
          <w:rFonts w:ascii="宋体" w:hAnsi="宋体" w:hint="eastAsia"/>
          <w:b/>
        </w:rPr>
        <w:t>telnet</w:t>
      </w:r>
      <w:r w:rsidRPr="00887EF6">
        <w:rPr>
          <w:rFonts w:ascii="宋体" w:hAnsi="宋体" w:hint="eastAsia"/>
          <w:b/>
        </w:rPr>
        <w:t>服务器</w:t>
      </w:r>
      <w:r>
        <w:rPr>
          <w:rFonts w:ascii="宋体" w:hAnsi="宋体" w:hint="eastAsia"/>
          <w:b/>
        </w:rPr>
        <w:t>：用明文传输的远程连接服务器，</w:t>
      </w:r>
    </w:p>
    <w:p w:rsidR="00C47B01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安装telnet服务器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rpm  -</w:t>
      </w:r>
      <w:proofErr w:type="spellStart"/>
      <w:r>
        <w:rPr>
          <w:rFonts w:ascii="宋体" w:hAnsi="宋体" w:hint="eastAsia"/>
        </w:rPr>
        <w:t>qa|grep</w:t>
      </w:r>
      <w:proofErr w:type="spellEnd"/>
      <w:r>
        <w:rPr>
          <w:rFonts w:ascii="宋体" w:hAnsi="宋体" w:hint="eastAsia"/>
        </w:rPr>
        <w:t xml:space="preserve"> telnet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#用rpm命令查看是否安装了telnet，应该有“telnet”和“telnet-server”两个软件，如果没有显示结果，表示系统中没有安装，则需要安装这两个软件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mount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#查看光驱挂载情况，可以看到/dev/sr0及其挂载点/media/RHEL_6.1 i386 Disk 1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cd /media/</w:t>
      </w:r>
      <w:r w:rsidRPr="009E10AE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RHEL_6.1\ i386\ Disk\ 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#切换到光驱的挂载点，因为挂载点的名字中含有空格，必须在空格前面添加“\”连接，或者在输入时用tab键自动完成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cd Packages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#进入光驱中的Packages安装包目录，所有的rpm安装包都在这个目录下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ls |</w:t>
      </w:r>
      <w:proofErr w:type="spellStart"/>
      <w:r>
        <w:rPr>
          <w:rFonts w:ascii="宋体" w:hAnsi="宋体" w:hint="eastAsia"/>
        </w:rPr>
        <w:t>grep</w:t>
      </w:r>
      <w:proofErr w:type="spellEnd"/>
      <w:r>
        <w:rPr>
          <w:rFonts w:ascii="宋体" w:hAnsi="宋体" w:hint="eastAsia"/>
        </w:rPr>
        <w:t xml:space="preserve"> telnet-server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</w:t>
      </w:r>
      <w:proofErr w:type="spellStart"/>
      <w:r>
        <w:rPr>
          <w:rFonts w:ascii="宋体" w:hAnsi="宋体" w:hint="eastAsia"/>
        </w:rPr>
        <w:t>telntet</w:t>
      </w:r>
      <w:proofErr w:type="spellEnd"/>
      <w:r>
        <w:rPr>
          <w:rFonts w:ascii="宋体" w:hAnsi="宋体" w:hint="eastAsia"/>
        </w:rPr>
        <w:t>和telnet-server的完整名称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rpm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ivh</w:t>
      </w:r>
      <w:proofErr w:type="spellEnd"/>
      <w:r>
        <w:rPr>
          <w:rFonts w:ascii="宋体" w:hAnsi="宋体" w:hint="eastAsia"/>
        </w:rPr>
        <w:t xml:space="preserve"> telnet-0.17-46.e16.i686.rpm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#用rpm</w:t>
      </w:r>
      <w:r w:rsidRPr="005D21F6">
        <w:rPr>
          <w:rFonts w:ascii="宋体" w:hAnsi="宋体" w:hint="eastAsia"/>
        </w:rPr>
        <w:t>命令安装</w:t>
      </w:r>
      <w:r>
        <w:rPr>
          <w:rFonts w:ascii="宋体" w:hAnsi="宋体" w:hint="eastAsia"/>
        </w:rPr>
        <w:t>telnet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5410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Pr="005D21F6" w:rsidRDefault="00C47B01" w:rsidP="00C47B01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rpm -</w:t>
      </w:r>
      <w:proofErr w:type="spellStart"/>
      <w:r>
        <w:rPr>
          <w:rFonts w:ascii="宋体" w:hAnsi="宋体" w:hint="eastAsia"/>
        </w:rPr>
        <w:t>ivh</w:t>
      </w:r>
      <w:proofErr w:type="spellEnd"/>
      <w:r>
        <w:rPr>
          <w:rFonts w:ascii="宋体" w:hAnsi="宋体" w:hint="eastAsia"/>
        </w:rPr>
        <w:t xml:space="preserve">  telnet-server-0.17-46.e16.i686.rpm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#用rpm</w:t>
      </w:r>
      <w:r w:rsidRPr="005D21F6">
        <w:rPr>
          <w:rFonts w:ascii="宋体" w:hAnsi="宋体" w:hint="eastAsia"/>
        </w:rPr>
        <w:t>命令安装</w:t>
      </w:r>
      <w:r>
        <w:rPr>
          <w:rFonts w:ascii="宋体" w:hAnsi="宋体" w:hint="eastAsia"/>
        </w:rPr>
        <w:t>telnet-server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533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6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此时出现错误提示“需要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>”，需要先安装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>文件</w:t>
      </w:r>
    </w:p>
    <w:p w:rsidR="00C47B01" w:rsidRDefault="00C47B01" w:rsidP="00C47B01">
      <w:pPr>
        <w:numPr>
          <w:ilvl w:val="0"/>
          <w:numId w:val="4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ls |</w:t>
      </w:r>
      <w:proofErr w:type="spellStart"/>
      <w:r>
        <w:rPr>
          <w:rFonts w:ascii="宋体" w:hAnsi="宋体" w:hint="eastAsia"/>
        </w:rPr>
        <w:t>grep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>的完整名字</w:t>
      </w:r>
    </w:p>
    <w:p w:rsidR="00C47B01" w:rsidRDefault="00C47B01" w:rsidP="00C47B01">
      <w:pPr>
        <w:spacing w:line="288" w:lineRule="auto"/>
        <w:ind w:left="426" w:firstLine="414"/>
        <w:rPr>
          <w:rFonts w:ascii="宋体" w:hAnsi="宋体"/>
        </w:rPr>
      </w:pPr>
      <w:r>
        <w:rPr>
          <w:rFonts w:ascii="宋体" w:hAnsi="宋体" w:hint="eastAsia"/>
        </w:rPr>
        <w:t>rpm -</w:t>
      </w:r>
      <w:proofErr w:type="spellStart"/>
      <w:r>
        <w:rPr>
          <w:rFonts w:ascii="宋体" w:hAnsi="宋体" w:hint="eastAsia"/>
        </w:rPr>
        <w:t>ivh</w:t>
      </w:r>
      <w:proofErr w:type="spellEnd"/>
      <w:r>
        <w:rPr>
          <w:rFonts w:ascii="宋体" w:hAnsi="宋体" w:hint="eastAsia"/>
        </w:rPr>
        <w:t xml:space="preserve"> xinetd-2.3.14-31.e16.i386.rpm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#安装</w:t>
      </w:r>
      <w:proofErr w:type="spellStart"/>
      <w:r>
        <w:rPr>
          <w:rFonts w:ascii="宋体" w:hAnsi="宋体" w:hint="eastAsia"/>
        </w:rPr>
        <w:t>xinetd</w:t>
      </w:r>
      <w:proofErr w:type="spellEnd"/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54102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4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rpm -</w:t>
      </w:r>
      <w:proofErr w:type="spellStart"/>
      <w:r>
        <w:rPr>
          <w:rFonts w:ascii="宋体" w:hAnsi="宋体" w:hint="eastAsia"/>
        </w:rPr>
        <w:t>ivh</w:t>
      </w:r>
      <w:proofErr w:type="spellEnd"/>
      <w:r>
        <w:rPr>
          <w:rFonts w:ascii="宋体" w:hAnsi="宋体" w:hint="eastAsia"/>
        </w:rPr>
        <w:t xml:space="preserve">  telnet-server-0.17-46.e16.i686.rpm</w:t>
      </w:r>
      <w:r>
        <w:rPr>
          <w:rFonts w:ascii="宋体" w:hAnsi="宋体" w:hint="eastAsia"/>
        </w:rPr>
        <w:tab/>
        <w:t>#再次安装telnet-server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5257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4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rpm -</w:t>
      </w:r>
      <w:proofErr w:type="spellStart"/>
      <w:r>
        <w:rPr>
          <w:rFonts w:ascii="宋体" w:hAnsi="宋体" w:hint="eastAsia"/>
        </w:rPr>
        <w:t>qa|grep</w:t>
      </w:r>
      <w:proofErr w:type="spellEnd"/>
      <w:r>
        <w:rPr>
          <w:rFonts w:ascii="宋体" w:hAnsi="宋体" w:hint="eastAsia"/>
        </w:rPr>
        <w:t xml:space="preserve"> telnet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#查看telnet和telnet-server是否安装成功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3276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Pr="00FD26D3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  <w:color w:val="FFFFFF"/>
          <w:highlight w:val="red"/>
        </w:rPr>
      </w:pPr>
      <w:r w:rsidRPr="00FD26D3">
        <w:rPr>
          <w:rFonts w:ascii="宋体" w:hAnsi="宋体" w:hint="eastAsia"/>
          <w:color w:val="FFFFFF"/>
          <w:highlight w:val="red"/>
        </w:rPr>
        <w:t>备份telnet配置文件</w:t>
      </w:r>
    </w:p>
    <w:p w:rsidR="00C47B01" w:rsidRDefault="00C47B01" w:rsidP="00C47B01">
      <w:pPr>
        <w:spacing w:line="288" w:lineRule="auto"/>
        <w:ind w:firstLineChars="200"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 xml:space="preserve"> 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xinetd.d</w:t>
      </w:r>
      <w:proofErr w:type="spellEnd"/>
      <w:r>
        <w:rPr>
          <w:rFonts w:ascii="宋体" w:hAnsi="宋体" w:hint="eastAsia"/>
        </w:rPr>
        <w:t>/telnet 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xinetd.d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telnet.bak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</w:t>
      </w:r>
      <w:r>
        <w:rPr>
          <w:rFonts w:ascii="宋体" w:hAnsi="宋体" w:hint="eastAsia"/>
        </w:rPr>
        <w:lastRenderedPageBreak/>
        <w:t>“/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xinetd.d</w:t>
      </w:r>
      <w:proofErr w:type="spellEnd"/>
      <w:r>
        <w:rPr>
          <w:rFonts w:ascii="宋体" w:hAnsi="宋体" w:hint="eastAsia"/>
        </w:rPr>
        <w:t>/telnet”文件备份，以便在修改配置文件出错后可以及时恢复；</w:t>
      </w:r>
    </w:p>
    <w:p w:rsidR="00C47B01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启动telnet服务器</w:t>
      </w:r>
    </w:p>
    <w:p w:rsidR="00C47B01" w:rsidRDefault="00C47B01" w:rsidP="00C47B01">
      <w:pPr>
        <w:numPr>
          <w:ilvl w:val="0"/>
          <w:numId w:val="5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开启服务</w:t>
      </w:r>
    </w:p>
    <w:p w:rsidR="00C47B01" w:rsidRDefault="00C47B01" w:rsidP="00C47B01">
      <w:pPr>
        <w:spacing w:line="288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t>vim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xinetd.d</w:t>
      </w:r>
      <w:proofErr w:type="spellEnd"/>
      <w:r>
        <w:rPr>
          <w:rFonts w:ascii="宋体" w:hAnsi="宋体" w:hint="eastAsia"/>
        </w:rPr>
        <w:t>/telnet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#把disabled=yes改为disabled=no</w:t>
      </w:r>
    </w:p>
    <w:p w:rsidR="00C47B01" w:rsidRDefault="00C47B01" w:rsidP="00C47B01">
      <w:pPr>
        <w:numPr>
          <w:ilvl w:val="0"/>
          <w:numId w:val="5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激活服务</w:t>
      </w:r>
    </w:p>
    <w:p w:rsidR="00C47B01" w:rsidRDefault="00C47B01" w:rsidP="00C47B01">
      <w:pPr>
        <w:spacing w:line="288" w:lineRule="auto"/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 xml:space="preserve"> restart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#telnet对应的服务是</w:t>
      </w:r>
      <w:proofErr w:type="spellStart"/>
      <w:r>
        <w:rPr>
          <w:rFonts w:ascii="宋体" w:hAnsi="宋体" w:hint="eastAsia"/>
        </w:rPr>
        <w:t>xinetd</w:t>
      </w:r>
      <w:proofErr w:type="spellEnd"/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3276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在本地测试telnet服务器，确认已经开启telnet服务</w:t>
      </w:r>
    </w:p>
    <w:p w:rsidR="00C47B01" w:rsidRDefault="00C47B01" w:rsidP="00C47B01">
      <w:pPr>
        <w:numPr>
          <w:ilvl w:val="0"/>
          <w:numId w:val="7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telnet 127.0.0.1</w:t>
      </w:r>
      <w:r>
        <w:rPr>
          <w:rFonts w:ascii="宋体" w:hAnsi="宋体" w:hint="eastAsia"/>
        </w:rPr>
        <w:tab/>
        <w:t>#连接本地telnet服务器，测试telnet服务是否已经开启，并用</w:t>
      </w:r>
      <w:proofErr w:type="spellStart"/>
      <w:r>
        <w:rPr>
          <w:rFonts w:ascii="宋体" w:hAnsi="宋体" w:hint="eastAsia"/>
        </w:rPr>
        <w:t>rjxy</w:t>
      </w:r>
      <w:proofErr w:type="spellEnd"/>
      <w:r>
        <w:rPr>
          <w:rFonts w:ascii="宋体" w:hAnsi="宋体" w:hint="eastAsia"/>
        </w:rPr>
        <w:t>用户登录服务器；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10515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6"/>
        </w:numPr>
        <w:spacing w:line="288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默认配置下，root用户禁止登录telnet服务器，可用其他非root用户登录服务器，若要允许root用户登录，需要修改配置文件；</w:t>
      </w:r>
    </w:p>
    <w:p w:rsidR="00C47B01" w:rsidRDefault="00C47B01" w:rsidP="00C47B01">
      <w:pPr>
        <w:numPr>
          <w:ilvl w:val="0"/>
          <w:numId w:val="7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退出登录：exit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32766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Pr="00683E48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 w:rsidRPr="00683E48">
        <w:rPr>
          <w:rFonts w:ascii="宋体" w:hAnsi="宋体" w:hint="eastAsia"/>
        </w:rPr>
        <w:t>设置允许root用户登录telnet：将/</w:t>
      </w:r>
      <w:proofErr w:type="spellStart"/>
      <w:r w:rsidRPr="00683E48">
        <w:rPr>
          <w:rFonts w:ascii="宋体" w:hAnsi="宋体" w:hint="eastAsia"/>
        </w:rPr>
        <w:t>etc</w:t>
      </w:r>
      <w:proofErr w:type="spellEnd"/>
      <w:r w:rsidRPr="00683E48">
        <w:rPr>
          <w:rFonts w:ascii="宋体" w:hAnsi="宋体" w:hint="eastAsia"/>
        </w:rPr>
        <w:t>/</w:t>
      </w:r>
      <w:proofErr w:type="spellStart"/>
      <w:r w:rsidRPr="00683E48">
        <w:rPr>
          <w:rFonts w:ascii="宋体" w:hAnsi="宋体" w:hint="eastAsia"/>
        </w:rPr>
        <w:t>securetty</w:t>
      </w:r>
      <w:proofErr w:type="spellEnd"/>
      <w:r>
        <w:rPr>
          <w:rFonts w:ascii="宋体" w:hAnsi="宋体" w:hint="eastAsia"/>
        </w:rPr>
        <w:t>删除或</w:t>
      </w:r>
      <w:r w:rsidRPr="00683E48">
        <w:rPr>
          <w:rFonts w:ascii="宋体" w:hAnsi="宋体" w:hint="eastAsia"/>
        </w:rPr>
        <w:t>改名</w:t>
      </w:r>
    </w:p>
    <w:p w:rsidR="00C47B01" w:rsidRDefault="00C47B01" w:rsidP="00C47B01">
      <w:pPr>
        <w:spacing w:line="288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mv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securetty</w:t>
      </w:r>
      <w:proofErr w:type="spellEnd"/>
      <w:r>
        <w:rPr>
          <w:rFonts w:ascii="宋体" w:hAnsi="宋体" w:hint="eastAsia"/>
        </w:rPr>
        <w:t xml:space="preserve">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securetty.bak</w:t>
      </w:r>
      <w:proofErr w:type="spellEnd"/>
    </w:p>
    <w:p w:rsidR="00C47B01" w:rsidRDefault="00C47B01" w:rsidP="00C47B01">
      <w:pPr>
        <w:numPr>
          <w:ilvl w:val="0"/>
          <w:numId w:val="11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telnet 127.0.0.1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#用root用户登录telnet服务器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10515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设置远程服务器登录</w:t>
      </w:r>
    </w:p>
    <w:p w:rsidR="00C47B01" w:rsidRDefault="00C47B01" w:rsidP="00C47B01">
      <w:pPr>
        <w:numPr>
          <w:ilvl w:val="0"/>
          <w:numId w:val="8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在Win7实体机中测试连接telnet（假设telnet服务器IP为192.168.1.104）</w:t>
      </w:r>
    </w:p>
    <w:p w:rsidR="00C47B01" w:rsidRDefault="00C47B01" w:rsidP="00C47B01">
      <w:pPr>
        <w:numPr>
          <w:ilvl w:val="0"/>
          <w:numId w:val="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ping 192.168.1.104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#测试和192.168.1.104的通讯是否正常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3596640" cy="16687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在Win7中用putty连接telnet</w:t>
      </w:r>
    </w:p>
    <w:p w:rsidR="00C47B01" w:rsidRDefault="00C47B01" w:rsidP="00C47B01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98320" cy="1729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spacing w:line="288" w:lineRule="auto"/>
        <w:jc w:val="left"/>
        <w:rPr>
          <w:rFonts w:ascii="宋体" w:hAnsi="宋体"/>
        </w:rPr>
      </w:pPr>
      <w:r>
        <w:rPr>
          <w:rFonts w:hint="eastAsia"/>
          <w:noProof/>
        </w:rPr>
        <w:t>【注意】连接的时候可能出现“连接失败”的提示，如下图所示：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6019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【原因】</w:t>
      </w:r>
      <w:proofErr w:type="spellStart"/>
      <w:r>
        <w:rPr>
          <w:rFonts w:ascii="宋体" w:hAnsi="宋体" w:hint="eastAsia"/>
        </w:rPr>
        <w:t>linux</w:t>
      </w:r>
      <w:proofErr w:type="spellEnd"/>
      <w:r>
        <w:rPr>
          <w:rFonts w:ascii="宋体" w:hAnsi="宋体" w:hint="eastAsia"/>
        </w:rPr>
        <w:t>的23号端口没有打开</w:t>
      </w:r>
    </w:p>
    <w:p w:rsidR="00C47B01" w:rsidRDefault="00C47B01" w:rsidP="00C47B01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【解决方法】在</w:t>
      </w:r>
      <w:proofErr w:type="spellStart"/>
      <w:r>
        <w:rPr>
          <w:rFonts w:ascii="宋体" w:hAnsi="宋体" w:hint="eastAsia"/>
        </w:rPr>
        <w:t>linux</w:t>
      </w:r>
      <w:proofErr w:type="spellEnd"/>
      <w:r>
        <w:rPr>
          <w:rFonts w:ascii="宋体" w:hAnsi="宋体" w:hint="eastAsia"/>
        </w:rPr>
        <w:t>防火墙中打开23号端口，包括TCP端口和UDP端口</w:t>
      </w:r>
    </w:p>
    <w:p w:rsidR="00C47B01" w:rsidRDefault="00C47B01" w:rsidP="00C47B01">
      <w:pPr>
        <w:spacing w:line="288" w:lineRule="auto"/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 xml:space="preserve">系统→管理→防火墙→选择“其他端口”→添加→把“23 </w:t>
      </w:r>
      <w:proofErr w:type="spellStart"/>
      <w:r>
        <w:rPr>
          <w:rFonts w:ascii="宋体" w:hAnsi="宋体" w:hint="eastAsia"/>
        </w:rPr>
        <w:t>tcp</w:t>
      </w:r>
      <w:proofErr w:type="spellEnd"/>
      <w:r>
        <w:rPr>
          <w:rFonts w:ascii="宋体" w:hAnsi="宋体" w:hint="eastAsia"/>
        </w:rPr>
        <w:t xml:space="preserve"> telnet”和“23 </w:t>
      </w:r>
      <w:proofErr w:type="spellStart"/>
      <w:r>
        <w:rPr>
          <w:rFonts w:ascii="宋体" w:hAnsi="宋体" w:hint="eastAsia"/>
        </w:rPr>
        <w:t>udp</w:t>
      </w:r>
      <w:proofErr w:type="spellEnd"/>
      <w:r>
        <w:rPr>
          <w:rFonts w:ascii="宋体" w:hAnsi="宋体" w:hint="eastAsia"/>
        </w:rPr>
        <w:t xml:space="preserve"> telnet”添加上→点“应用”</w:t>
      </w:r>
    </w:p>
    <w:p w:rsidR="00C47B01" w:rsidRDefault="00C47B01" w:rsidP="00C47B01">
      <w:pPr>
        <w:spacing w:line="288" w:lineRule="auto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2522220" cy="990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5080" t="24130" r="12065" b="19685"/>
                <wp:docPr id="39" name="右箭头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677C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9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noProof/>
        </w:rPr>
        <w:drawing>
          <wp:inline distT="0" distB="0" distL="0" distR="0">
            <wp:extent cx="1280160" cy="16687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10160" t="24130" r="16510" b="19685"/>
                <wp:docPr id="38" name="右箭头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572CB" id="右箭头 38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noProof/>
        </w:rPr>
        <w:drawing>
          <wp:inline distT="0" distB="0" distL="0" distR="0">
            <wp:extent cx="2522220" cy="906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5080" t="19050" r="12065" b="24765"/>
                <wp:docPr id="37" name="右箭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7980B" id="右箭头 37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noProof/>
        </w:rPr>
        <w:drawing>
          <wp:inline distT="0" distB="0" distL="0" distR="0">
            <wp:extent cx="186690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Pr="00A2630D" w:rsidRDefault="00C47B01" w:rsidP="00C47B01">
      <w:pPr>
        <w:spacing w:line="288" w:lineRule="auto"/>
        <w:jc w:val="left"/>
        <w:rPr>
          <w:rFonts w:ascii="宋体" w:hAnsi="宋体"/>
        </w:rPr>
      </w:pPr>
    </w:p>
    <w:p w:rsidR="00C47B01" w:rsidRDefault="00C47B01" w:rsidP="00C47B01">
      <w:pPr>
        <w:numPr>
          <w:ilvl w:val="0"/>
          <w:numId w:val="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telnet 192.168.1.104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#再次连接telnet，输入用户名和密码登录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4876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Pr="001B3332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10515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修改telnet的端口：把telnet的端口修改为其他数值</w:t>
      </w:r>
    </w:p>
    <w:p w:rsidR="00C47B01" w:rsidRDefault="00C47B01" w:rsidP="00C47B01">
      <w:pPr>
        <w:numPr>
          <w:ilvl w:val="0"/>
          <w:numId w:val="10"/>
        </w:numPr>
        <w:spacing w:line="288" w:lineRule="auto"/>
        <w:ind w:left="426" w:hanging="6"/>
        <w:rPr>
          <w:rFonts w:ascii="宋体" w:hAnsi="宋体"/>
        </w:rPr>
      </w:pPr>
      <w:r>
        <w:rPr>
          <w:rFonts w:ascii="宋体" w:hAnsi="宋体" w:hint="eastAsia"/>
        </w:rPr>
        <w:t>vim 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 xml:space="preserve">/services </w:t>
      </w:r>
      <w:r>
        <w:rPr>
          <w:rFonts w:ascii="宋体" w:hAnsi="宋体" w:hint="eastAsia"/>
        </w:rPr>
        <w:tab/>
        <w:t>#修改/</w:t>
      </w:r>
      <w:proofErr w:type="spellStart"/>
      <w:r>
        <w:rPr>
          <w:rFonts w:ascii="宋体" w:hAnsi="宋体" w:hint="eastAsia"/>
        </w:rPr>
        <w:t>etc</w:t>
      </w:r>
      <w:proofErr w:type="spellEnd"/>
      <w:r>
        <w:rPr>
          <w:rFonts w:ascii="宋体" w:hAnsi="宋体" w:hint="eastAsia"/>
        </w:rPr>
        <w:t>/services文件，把telnet的“</w:t>
      </w:r>
      <w:proofErr w:type="spellStart"/>
      <w:r>
        <w:rPr>
          <w:rFonts w:ascii="宋体" w:hAnsi="宋体" w:hint="eastAsia"/>
        </w:rPr>
        <w:t>tcp</w:t>
      </w:r>
      <w:proofErr w:type="spellEnd"/>
      <w:r>
        <w:rPr>
          <w:rFonts w:ascii="宋体" w:hAnsi="宋体" w:hint="eastAsia"/>
        </w:rPr>
        <w:t>”和“</w:t>
      </w:r>
      <w:proofErr w:type="spellStart"/>
      <w:r>
        <w:rPr>
          <w:rFonts w:ascii="宋体" w:hAnsi="宋体" w:hint="eastAsia"/>
        </w:rPr>
        <w:t>udp</w:t>
      </w:r>
      <w:proofErr w:type="spellEnd"/>
      <w:r>
        <w:rPr>
          <w:rFonts w:ascii="宋体" w:hAnsi="宋体" w:hint="eastAsia"/>
        </w:rPr>
        <w:t>”端口号改为其他数值，如“2000”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672840" cy="9677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5715" t="15875" r="20955" b="8890"/>
                <wp:docPr id="36" name="右箭头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425DE" id="右箭头 36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" fillcolor="red">
                <w10:anchorlock/>
              </v:shape>
            </w:pict>
          </mc:Fallback>
        </mc:AlternateConten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398520" cy="1059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0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 xml:space="preserve"> restart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#重启</w:t>
      </w:r>
      <w:proofErr w:type="spellStart"/>
      <w:r>
        <w:rPr>
          <w:rFonts w:ascii="宋体" w:hAnsi="宋体" w:hint="eastAsia"/>
        </w:rPr>
        <w:t>xinetd</w:t>
      </w:r>
      <w:proofErr w:type="spellEnd"/>
      <w:r>
        <w:rPr>
          <w:rFonts w:ascii="宋体" w:hAnsi="宋体" w:hint="eastAsia"/>
        </w:rPr>
        <w:t>服务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246120" cy="327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0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在防火墙中开启“2000”端口</w:t>
      </w:r>
    </w:p>
    <w:p w:rsidR="00C47B01" w:rsidRDefault="00C47B01" w:rsidP="00C47B01">
      <w:pPr>
        <w:spacing w:line="288" w:lineRule="auto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2522220" cy="99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5080" t="19685" r="12065" b="24130"/>
                <wp:docPr id="35" name="右箭头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D7DB5" id="右箭头 35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>
            <wp:extent cx="1440180" cy="18821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5080" t="19685" r="12065" b="24130"/>
                <wp:docPr id="34" name="右箭头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227EB" id="右箭头 34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noProof/>
        </w:rPr>
        <w:drawing>
          <wp:inline distT="0" distB="0" distL="0" distR="0">
            <wp:extent cx="2537460" cy="868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mc:AlternateContent>
          <mc:Choice Requires="wps">
            <w:drawing>
              <wp:inline distT="0" distB="0" distL="0" distR="0">
                <wp:extent cx="373380" cy="175260"/>
                <wp:effectExtent l="9525" t="19685" r="17145" b="24130"/>
                <wp:docPr id="33" name="右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175260"/>
                        </a:xfrm>
                        <a:prstGeom prst="rightArrow">
                          <a:avLst>
                            <a:gd name="adj1" fmla="val 50000"/>
                            <a:gd name="adj2" fmla="val 5326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62840" id="右箭头 33" o:spid="_x0000_s1026" type="#_x0000_t13" style="width:29.4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" fillcolor="red">
                <w10:anchorlock/>
              </v:shape>
            </w:pict>
          </mc:Fallback>
        </mc:AlternateConten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noProof/>
        </w:rPr>
        <w:drawing>
          <wp:inline distT="0" distB="0" distL="0" distR="0">
            <wp:extent cx="1866900" cy="594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0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在Win7中测试用“2000”端口登录</w:t>
      </w:r>
    </w:p>
    <w:p w:rsidR="00C47B01" w:rsidRDefault="00C47B01" w:rsidP="00C47B01">
      <w:pPr>
        <w:spacing w:line="288" w:lineRule="auto"/>
        <w:ind w:left="426" w:firstLineChars="197" w:firstLine="414"/>
        <w:rPr>
          <w:rFonts w:ascii="宋体" w:hAnsi="宋体"/>
        </w:rPr>
      </w:pPr>
      <w:r>
        <w:rPr>
          <w:rFonts w:ascii="宋体" w:hAnsi="宋体" w:hint="eastAsia"/>
        </w:rPr>
        <w:t>telnet 192.168.2.2 2000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#注意IP地址后面要带上端口号，否则提示错误</w:t>
      </w:r>
    </w:p>
    <w:p w:rsidR="00C47B01" w:rsidRDefault="00C47B01" w:rsidP="00C47B01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046220" cy="297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spacing w:line="288" w:lineRule="auto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901440" cy="762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spacing w:line="288" w:lineRule="auto"/>
        <w:rPr>
          <w:rFonts w:ascii="宋体" w:hAnsi="宋体"/>
        </w:rPr>
      </w:pPr>
    </w:p>
    <w:p w:rsidR="00C47B01" w:rsidRDefault="00C47B01" w:rsidP="00C47B01">
      <w:pPr>
        <w:numPr>
          <w:ilvl w:val="0"/>
          <w:numId w:val="2"/>
        </w:numPr>
        <w:spacing w:line="288" w:lineRule="auto"/>
        <w:rPr>
          <w:rFonts w:ascii="宋体" w:hAnsi="宋体"/>
          <w:b/>
        </w:rPr>
      </w:pPr>
      <w:r w:rsidRPr="00887EF6">
        <w:rPr>
          <w:rFonts w:ascii="宋体" w:hAnsi="宋体" w:hint="eastAsia"/>
          <w:b/>
        </w:rPr>
        <w:t>SSH服务器</w:t>
      </w:r>
      <w:r>
        <w:rPr>
          <w:rFonts w:ascii="宋体" w:hAnsi="宋体" w:hint="eastAsia"/>
          <w:b/>
        </w:rPr>
        <w:t>：安全性更高的远程连接服务器，不用明文传输</w:t>
      </w:r>
    </w:p>
    <w:p w:rsidR="00C47B01" w:rsidRPr="00331FE8" w:rsidRDefault="00C47B01" w:rsidP="00C47B01">
      <w:pPr>
        <w:numPr>
          <w:ilvl w:val="0"/>
          <w:numId w:val="12"/>
        </w:numPr>
        <w:spacing w:line="288" w:lineRule="auto"/>
        <w:rPr>
          <w:rFonts w:ascii="宋体" w:hAnsi="宋体"/>
        </w:rPr>
      </w:pPr>
      <w:r w:rsidRPr="00331FE8">
        <w:rPr>
          <w:rFonts w:ascii="宋体" w:hAnsi="宋体" w:hint="eastAsia"/>
        </w:rPr>
        <w:t>查看</w:t>
      </w:r>
      <w:proofErr w:type="spellStart"/>
      <w:r w:rsidRPr="00331FE8"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软件包</w:t>
      </w:r>
      <w:r w:rsidRPr="00331FE8">
        <w:rPr>
          <w:rFonts w:ascii="宋体" w:hAnsi="宋体" w:hint="eastAsia"/>
        </w:rPr>
        <w:t>是否已经安装</w:t>
      </w:r>
    </w:p>
    <w:p w:rsidR="00C47B01" w:rsidRDefault="00C47B01" w:rsidP="00C47B01">
      <w:pPr>
        <w:numPr>
          <w:ilvl w:val="0"/>
          <w:numId w:val="1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rpm </w:t>
      </w:r>
      <w:r>
        <w:rPr>
          <w:rFonts w:ascii="宋体" w:hAnsi="宋体"/>
        </w:rPr>
        <w:t>–</w:t>
      </w:r>
      <w:proofErr w:type="spellStart"/>
      <w:r>
        <w:rPr>
          <w:rFonts w:ascii="宋体" w:hAnsi="宋体" w:hint="eastAsia"/>
        </w:rPr>
        <w:t>qa|grep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是否安装，如果安装，应该包含以下三个软件：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-server（服务器端）、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-clients（客户端）和openssh-5.3p1（公共核心）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86300" cy="556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2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启动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服务：</w:t>
      </w:r>
      <w:proofErr w:type="spellStart"/>
      <w:r>
        <w:rPr>
          <w:rFonts w:ascii="宋体" w:hAnsi="宋体" w:hint="eastAsia"/>
        </w:rPr>
        <w:t>openssh</w:t>
      </w:r>
      <w:proofErr w:type="spellEnd"/>
      <w:r>
        <w:rPr>
          <w:rFonts w:ascii="宋体" w:hAnsi="宋体" w:hint="eastAsia"/>
        </w:rPr>
        <w:t>对应的服务为</w:t>
      </w:r>
      <w:proofErr w:type="spellStart"/>
      <w:r>
        <w:rPr>
          <w:rFonts w:ascii="宋体" w:hAnsi="宋体" w:hint="eastAsia"/>
        </w:rPr>
        <w:t>sshd</w:t>
      </w:r>
      <w:proofErr w:type="spellEnd"/>
    </w:p>
    <w:p w:rsidR="00C47B01" w:rsidRDefault="00C47B01" w:rsidP="00C47B01">
      <w:pPr>
        <w:numPr>
          <w:ilvl w:val="0"/>
          <w:numId w:val="1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 xml:space="preserve"> start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#启动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>服务</w:t>
      </w:r>
    </w:p>
    <w:p w:rsidR="00C47B01" w:rsidRDefault="00C47B01" w:rsidP="00C47B01">
      <w:pPr>
        <w:numPr>
          <w:ilvl w:val="0"/>
          <w:numId w:val="1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 xml:space="preserve"> stop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#关闭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>服务</w:t>
      </w:r>
    </w:p>
    <w:p w:rsidR="00C47B01" w:rsidRDefault="00C47B01" w:rsidP="00C47B01">
      <w:pPr>
        <w:numPr>
          <w:ilvl w:val="0"/>
          <w:numId w:val="1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 xml:space="preserve"> restart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#重新启动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>服务</w:t>
      </w:r>
    </w:p>
    <w:p w:rsidR="00C47B01" w:rsidRDefault="00C47B01" w:rsidP="00C47B01">
      <w:pPr>
        <w:numPr>
          <w:ilvl w:val="0"/>
          <w:numId w:val="1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service 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 xml:space="preserve"> status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#查看</w:t>
      </w:r>
      <w:proofErr w:type="spellStart"/>
      <w:r>
        <w:rPr>
          <w:rFonts w:ascii="宋体" w:hAnsi="宋体" w:hint="eastAsia"/>
        </w:rPr>
        <w:t>sshd</w:t>
      </w:r>
      <w:proofErr w:type="spellEnd"/>
      <w:r>
        <w:rPr>
          <w:rFonts w:ascii="宋体" w:hAnsi="宋体" w:hint="eastAsia"/>
        </w:rPr>
        <w:t>服务的运行状态</w:t>
      </w:r>
    </w:p>
    <w:p w:rsidR="00C47B01" w:rsidRDefault="00C47B01" w:rsidP="00C47B01">
      <w:pPr>
        <w:numPr>
          <w:ilvl w:val="0"/>
          <w:numId w:val="12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在本地登录SSH服务器</w:t>
      </w:r>
    </w:p>
    <w:p w:rsidR="00C47B01" w:rsidRPr="001A5E6A" w:rsidRDefault="00C47B01" w:rsidP="00C47B01">
      <w:pPr>
        <w:numPr>
          <w:ilvl w:val="0"/>
          <w:numId w:val="15"/>
        </w:numPr>
        <w:spacing w:line="288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ssh</w:t>
      </w:r>
      <w:proofErr w:type="spellEnd"/>
      <w:r>
        <w:rPr>
          <w:rFonts w:ascii="宋体" w:hAnsi="宋体" w:hint="eastAsia"/>
        </w:rPr>
        <w:t xml:space="preserve"> rjxy@127.0.0.1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#</w:t>
      </w:r>
      <w:proofErr w:type="spellStart"/>
      <w:r>
        <w:rPr>
          <w:rFonts w:ascii="宋体" w:hAnsi="宋体" w:hint="eastAsia"/>
        </w:rPr>
        <w:t>ssh</w:t>
      </w:r>
      <w:proofErr w:type="spellEnd"/>
      <w:r>
        <w:rPr>
          <w:rFonts w:ascii="宋体" w:hAnsi="宋体" w:hint="eastAsia"/>
        </w:rPr>
        <w:t>服务器登录指令为</w:t>
      </w:r>
      <w:proofErr w:type="spellStart"/>
      <w:r>
        <w:rPr>
          <w:rFonts w:ascii="宋体" w:hAnsi="宋体" w:hint="eastAsia"/>
        </w:rPr>
        <w:t>ssh</w:t>
      </w:r>
      <w:proofErr w:type="spellEnd"/>
      <w:r>
        <w:rPr>
          <w:rFonts w:ascii="宋体" w:hAnsi="宋体" w:hint="eastAsia"/>
        </w:rPr>
        <w:t xml:space="preserve"> 账户名@服务器IP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830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2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在远程（win7中）登录SSH服务器：因为win7中没有</w:t>
      </w:r>
      <w:proofErr w:type="spellStart"/>
      <w:r>
        <w:rPr>
          <w:rFonts w:ascii="宋体" w:hAnsi="宋体" w:hint="eastAsia"/>
        </w:rPr>
        <w:t>ssh</w:t>
      </w:r>
      <w:proofErr w:type="spellEnd"/>
      <w:r>
        <w:rPr>
          <w:rFonts w:ascii="宋体" w:hAnsi="宋体" w:hint="eastAsia"/>
        </w:rPr>
        <w:t>客户端程序，所以需要使用第三方软件putty来登录SSH服务器</w:t>
      </w:r>
    </w:p>
    <w:p w:rsidR="00C47B01" w:rsidRDefault="00C47B01" w:rsidP="00C47B01">
      <w:pPr>
        <w:numPr>
          <w:ilvl w:val="0"/>
          <w:numId w:val="16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打开putty，输入主机IP，连接类型选择SSH；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3604260" cy="3489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6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如果是第一次连接SSH服务器，会出现一个警告窗口，询问是否信任该服务器，点“是”继续；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3238500" cy="1821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numPr>
          <w:ilvl w:val="0"/>
          <w:numId w:val="16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输入用户名和密码，登录SSH服务器</w:t>
      </w:r>
    </w:p>
    <w:p w:rsidR="00C47B01" w:rsidRDefault="00C47B01" w:rsidP="00C47B01">
      <w:pPr>
        <w:spacing w:line="288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678680" cy="929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01" w:rsidRDefault="00C47B01" w:rsidP="00C47B01">
      <w:pPr>
        <w:rPr>
          <w:rFonts w:ascii="Times New Roman"/>
          <w:noProof/>
        </w:rPr>
      </w:pPr>
    </w:p>
    <w:p w:rsidR="00C568FE" w:rsidRDefault="00C568FE"/>
    <w:sectPr w:rsidR="00C5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FEE"/>
    <w:multiLevelType w:val="hybridMultilevel"/>
    <w:tmpl w:val="86226C32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25C24"/>
    <w:multiLevelType w:val="hybridMultilevel"/>
    <w:tmpl w:val="86226C32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A226E2"/>
    <w:multiLevelType w:val="hybridMultilevel"/>
    <w:tmpl w:val="2F5E7F0E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0822F6"/>
    <w:multiLevelType w:val="hybridMultilevel"/>
    <w:tmpl w:val="72A818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B0245E"/>
    <w:multiLevelType w:val="hybridMultilevel"/>
    <w:tmpl w:val="86226C32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637E31"/>
    <w:multiLevelType w:val="hybridMultilevel"/>
    <w:tmpl w:val="B964C6DE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6C3891"/>
    <w:multiLevelType w:val="hybridMultilevel"/>
    <w:tmpl w:val="A1FE341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58474E"/>
    <w:multiLevelType w:val="hybridMultilevel"/>
    <w:tmpl w:val="75940BCA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FD758C"/>
    <w:multiLevelType w:val="hybridMultilevel"/>
    <w:tmpl w:val="86226C32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4E7205"/>
    <w:multiLevelType w:val="hybridMultilevel"/>
    <w:tmpl w:val="33A83CEE"/>
    <w:lvl w:ilvl="0" w:tplc="2834B5C8">
      <w:start w:val="1"/>
      <w:numFmt w:val="chineseCountingThousand"/>
      <w:suff w:val="nothing"/>
      <w:lvlText w:val="%1、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0" w15:restartNumberingAfterBreak="0">
    <w:nsid w:val="70FB0BBA"/>
    <w:multiLevelType w:val="hybridMultilevel"/>
    <w:tmpl w:val="86226C32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69271B"/>
    <w:multiLevelType w:val="hybridMultilevel"/>
    <w:tmpl w:val="72A818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465788"/>
    <w:multiLevelType w:val="hybridMultilevel"/>
    <w:tmpl w:val="B964C6DE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671D88"/>
    <w:multiLevelType w:val="hybridMultilevel"/>
    <w:tmpl w:val="75940BCA"/>
    <w:lvl w:ilvl="0" w:tplc="58565976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9E5AE8"/>
    <w:multiLevelType w:val="hybridMultilevel"/>
    <w:tmpl w:val="74CAC7F0"/>
    <w:lvl w:ilvl="0" w:tplc="883E3378">
      <w:start w:val="1"/>
      <w:numFmt w:val="decimal"/>
      <w:lvlText w:val="【注意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F7485E"/>
    <w:multiLevelType w:val="hybridMultilevel"/>
    <w:tmpl w:val="6AB06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13"/>
  </w:num>
  <w:num w:numId="8">
    <w:abstractNumId w:val="5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01"/>
    <w:rsid w:val="005774B9"/>
    <w:rsid w:val="00C47B01"/>
    <w:rsid w:val="00C568FE"/>
    <w:rsid w:val="00EF7786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73481-5C1F-4113-AA24-783ABDB3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B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B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7B0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Windows 用户</cp:lastModifiedBy>
  <cp:revision>3</cp:revision>
  <dcterms:created xsi:type="dcterms:W3CDTF">2020-11-08T09:11:00Z</dcterms:created>
  <dcterms:modified xsi:type="dcterms:W3CDTF">2021-11-04T03:36:00Z</dcterms:modified>
</cp:coreProperties>
</file>