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/>
        </w:rPr>
      </w:pPr>
      <w:bookmarkStart w:id="0" w:name="_GoBack"/>
      <w:bookmarkEnd w:id="0"/>
      <w:r>
        <w:rPr>
          <w:color w:val="000000"/>
        </w:rPr>
        <w:t>实验3</w:t>
      </w:r>
      <w:r>
        <w:rPr>
          <w:rFonts w:hint="eastAsia"/>
          <w:color w:val="000000"/>
        </w:rPr>
        <w:t>Red Hat的使用（三）</w:t>
      </w:r>
    </w:p>
    <w:p>
      <w:pPr>
        <w:pStyle w:val="3"/>
      </w:pPr>
      <w:r>
        <w:rPr>
          <w:rFonts w:hint="eastAsia"/>
          <w:color w:val="000000"/>
        </w:rPr>
        <w:t>使用 Red Hat 6</w:t>
      </w:r>
    </w:p>
    <w:p>
      <w:pPr>
        <w:pStyle w:val="4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需求</w:t>
      </w:r>
      <w:r>
        <w:rPr>
          <w:rFonts w:hint="eastAsia"/>
          <w:color w:val="000000"/>
        </w:rPr>
        <w:t>】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根据命令替换的方法，用“gedit”和“locate”命令打开“PS3.conf”文件；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使用管道，查看“/etc”目录下所有包含“cp”字符串的内容；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在/home/rjxy目录下创建文件file1和file2；</w:t>
      </w:r>
    </w:p>
    <w:tbl>
      <w:tblPr>
        <w:tblStyle w:val="5"/>
        <w:tblW w:w="0" w:type="auto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4"/>
        <w:gridCol w:w="3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744" w:type="dxa"/>
          </w:tcPr>
          <w:p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file1中的内容为</w:t>
            </w:r>
          </w:p>
        </w:tc>
        <w:tc>
          <w:tcPr>
            <w:tcW w:w="3854" w:type="dxa"/>
          </w:tcPr>
          <w:p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file2的内容为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78" w:hRule="atLeast"/>
        </w:trPr>
        <w:tc>
          <w:tcPr>
            <w:tcW w:w="3744" w:type="dxa"/>
          </w:tcPr>
          <w:p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  <w:p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  <w:p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  <w:p>
            <w:pPr>
              <w:tabs>
                <w:tab w:val="left" w:pos="714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3854" w:type="dxa"/>
          </w:tcPr>
          <w:p>
            <w:pPr>
              <w:tabs>
                <w:tab w:val="left" w:pos="714"/>
              </w:tabs>
              <w:ind w:firstLine="1575" w:firstLineChars="7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  <w:p>
            <w:pPr>
              <w:tabs>
                <w:tab w:val="left" w:pos="714"/>
              </w:tabs>
              <w:ind w:firstLine="1575" w:firstLineChars="7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</w:p>
          <w:p>
            <w:pPr>
              <w:tabs>
                <w:tab w:val="left" w:pos="714"/>
              </w:tabs>
              <w:ind w:firstLine="1575" w:firstLineChars="7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456</w:t>
            </w:r>
          </w:p>
          <w:p>
            <w:pPr>
              <w:tabs>
                <w:tab w:val="left" w:pos="714"/>
              </w:tabs>
              <w:ind w:firstLine="1575" w:firstLineChars="7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7890</w:t>
            </w:r>
          </w:p>
        </w:tc>
      </w:tr>
    </w:tbl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把file1的内容加上行号输入到文件file3中，并用cat命令查看file3的内容；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用“&gt;”和“&gt;&gt;”分别做以下操作：</w:t>
      </w:r>
    </w:p>
    <w:p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把file1的内容替代file3的内容；</w:t>
      </w:r>
    </w:p>
    <w:p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把file2内容附加到file3的末尾；</w:t>
      </w:r>
    </w:p>
    <w:p>
      <w:pPr>
        <w:numPr>
          <w:ilvl w:val="0"/>
          <w:numId w:val="2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用cat命令查看file3的内容；</w:t>
      </w:r>
    </w:p>
    <w:p>
      <w:pPr>
        <w:numPr>
          <w:ilvl w:val="0"/>
          <w:numId w:val="1"/>
        </w:numPr>
        <w:tabs>
          <w:tab w:val="left" w:pos="714"/>
        </w:tabs>
        <w:rPr>
          <w:color w:val="000000"/>
        </w:rPr>
      </w:pPr>
      <w:r>
        <w:rPr>
          <w:rFonts w:hint="eastAsia"/>
          <w:color w:val="000000"/>
        </w:rPr>
        <w:t>用head和tail命令显示file3文件中4-7行的内容；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使用root用户登录系统，并切换到rjxy用户的宿主目录，在该目录下创建新目录test，并切换到目录test；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在test目录中创建文件file和目录x，并在目录x中创建文件file2和file3；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更改文件file的所有者为rjxy；更改目录x及其中所有文件和子目录的所有者为rjxy；</w:t>
      </w:r>
    </w:p>
    <w:p>
      <w:pPr>
        <w:numPr>
          <w:ilvl w:val="0"/>
          <w:numId w:val="1"/>
        </w:numPr>
        <w:tabs>
          <w:tab w:val="left" w:pos="714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更改文件file的组群为rjxy。</w:t>
      </w:r>
    </w:p>
    <w:p>
      <w:pPr>
        <w:tabs>
          <w:tab w:val="left" w:pos="714"/>
        </w:tabs>
        <w:ind w:left="420"/>
        <w:rPr>
          <w:rFonts w:hint="eastAsia"/>
          <w:color w:val="000000"/>
        </w:rPr>
      </w:pPr>
    </w:p>
    <w:p>
      <w:pPr>
        <w:pStyle w:val="4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系统及软件环境</w:t>
      </w:r>
      <w:r>
        <w:rPr>
          <w:rFonts w:hint="eastAsia"/>
          <w:color w:val="000000"/>
        </w:rPr>
        <w:t>】</w:t>
      </w:r>
    </w:p>
    <w:p>
      <w:pPr>
        <w:tabs>
          <w:tab w:val="left" w:pos="756"/>
        </w:tabs>
        <w:ind w:firstLine="420" w:firstLineChars="200"/>
        <w:rPr>
          <w:color w:val="000000"/>
        </w:rPr>
      </w:pPr>
      <w:r>
        <w:rPr>
          <w:color w:val="000000"/>
        </w:rPr>
        <w:t>操作系统：</w:t>
      </w:r>
      <w:r>
        <w:rPr>
          <w:rFonts w:hint="eastAsia"/>
          <w:color w:val="000000"/>
        </w:rPr>
        <w:t>VMware，</w:t>
      </w:r>
      <w:r>
        <w:rPr>
          <w:color w:val="000000"/>
        </w:rPr>
        <w:t>RHEL</w:t>
      </w:r>
    </w:p>
    <w:p>
      <w:pPr>
        <w:pStyle w:val="4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实验配置文件及命令</w:t>
      </w:r>
      <w:r>
        <w:rPr>
          <w:rFonts w:hint="eastAsia"/>
          <w:color w:val="000000"/>
        </w:rPr>
        <w:t>】</w:t>
      </w:r>
    </w:p>
    <w:p>
      <w:pPr>
        <w:ind w:firstLine="420" w:firstLineChars="200"/>
        <w:rPr>
          <w:bCs/>
          <w:color w:val="000000"/>
        </w:rPr>
      </w:pPr>
      <w:r>
        <w:rPr>
          <w:rFonts w:hint="eastAsia"/>
          <w:color w:val="000000"/>
        </w:rPr>
        <w:t>1．</w:t>
      </w:r>
      <w:r>
        <w:rPr>
          <w:color w:val="000000"/>
        </w:rPr>
        <w:t>配置文件：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2．</w:t>
      </w:r>
      <w:r>
        <w:rPr>
          <w:color w:val="000000"/>
        </w:rPr>
        <w:t>命令：</w:t>
      </w:r>
      <w:r>
        <w:rPr>
          <w:rFonts w:hint="eastAsia"/>
          <w:color w:val="000000"/>
        </w:rPr>
        <w:t>gedit， locate，updatedb，touch，vi，cat，&gt;，&gt;&gt;，head，tail，chown，chgrp</w:t>
      </w:r>
    </w:p>
    <w:p>
      <w:pPr>
        <w:pStyle w:val="4"/>
        <w:ind w:firstLine="240"/>
        <w:rPr>
          <w:rFonts w:hint="eastAsia"/>
          <w:color w:val="000000"/>
        </w:rPr>
      </w:pPr>
      <w:r>
        <w:rPr>
          <w:rFonts w:hint="eastAsia"/>
          <w:color w:val="000000"/>
        </w:rPr>
        <w:t>【</w:t>
      </w:r>
      <w:r>
        <w:rPr>
          <w:color w:val="000000"/>
        </w:rPr>
        <w:t>实验步骤</w:t>
      </w:r>
      <w:r>
        <w:rPr>
          <w:rFonts w:hint="eastAsia"/>
          <w:color w:val="000000"/>
        </w:rPr>
        <w:t>】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color w:val="000000"/>
        </w:rPr>
        <w:t>根据命令替换的方法，用“gedit”和“locate”命令打开“PS3.conf”文件；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4993640" cy="2428875"/>
                  <wp:effectExtent l="0" t="0" r="1651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使用管道，查看“/etc”目录下所有包含“cp”字符串的内容；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5000625" cy="3866515"/>
                  <wp:effectExtent l="0" t="0" r="952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86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在/home/rjxy目录下创建文件file1和file2；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4999990" cy="3816985"/>
                  <wp:effectExtent l="0" t="0" r="1016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381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把file1的内容加上行号输入到文件file3中，并用cat命令查看file3的内容；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3638550" cy="17240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用“&gt;”和“&gt;&gt;”分别做以下操作：把file1的内容替代file3的内容；把file2内容追加到file3的末尾；用cat命令查看file3的内容；</w:t>
      </w:r>
      <w:r>
        <w:rPr>
          <w:color w:val="000000"/>
        </w:rPr>
        <w:t xml:space="preserve"> </w:t>
      </w:r>
    </w:p>
    <w:tbl>
      <w:tblPr>
        <w:tblStyle w:val="5"/>
        <w:tblpPr w:leftFromText="180" w:rightFromText="180" w:vertAnchor="text" w:horzAnchor="margin" w:tblpX="170" w:tblpY="14"/>
        <w:tblW w:w="7938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3238500" cy="2419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用head和tail命令显示file3文件中4-7行的内容；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3724275" cy="11525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使用root用户登录系统，并切换到rjxy用户的宿主目录，在该目录下创建新目录test，并切换到目录test；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505200" cy="10191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在test目录中创建文件file和目录x，并在目录x中创建文件file2和file3；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4848225" cy="8763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更改文件file的所有者为rjxy；更改目录x及其中所有文件和子目录的所有者为rjxy；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drawing>
                <wp:inline distT="0" distB="0" distL="114300" distR="114300">
                  <wp:extent cx="4495800" cy="3619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495800" cy="3619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更改文件file的组群为rjxy。</w:t>
      </w:r>
    </w:p>
    <w:tbl>
      <w:tblPr>
        <w:tblStyle w:val="5"/>
        <w:tblW w:w="793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8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35" w:hRule="atLeast"/>
          <w:jc w:val="center"/>
        </w:trPr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/>
              </w:rPr>
            </w:pPr>
            <w:r>
              <w:drawing>
                <wp:inline distT="0" distB="0" distL="114300" distR="114300">
                  <wp:extent cx="5001260" cy="830580"/>
                  <wp:effectExtent l="0" t="0" r="889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ind w:firstLine="240"/>
      </w:pPr>
      <w:r>
        <w:rPr>
          <w:rFonts w:hint="eastAsia"/>
        </w:rPr>
        <w:t>【实验故障与分析】</w:t>
      </w:r>
    </w:p>
    <w:p>
      <w:pPr>
        <w:pStyle w:val="10"/>
        <w:rPr>
          <w:rFonts w:hint="eastAsia"/>
        </w:rPr>
      </w:pPr>
      <w:r>
        <w:rPr>
          <w:rFonts w:hint="eastAsia"/>
        </w:rPr>
        <w:t>下面的表格中列出了在实验过程中可能会出现的故障及其解决方法。看看是不是对你的实验有所帮助？如果你在实验中还遇到了其他的问题或故障，不妨记录在表格中，通过自己的实践，或者与老师、同学一起找找解决问题的方法。</w:t>
      </w:r>
    </w:p>
    <w:tbl>
      <w:tblPr>
        <w:tblStyle w:val="5"/>
        <w:tblW w:w="793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1"/>
        <w:gridCol w:w="2212"/>
        <w:gridCol w:w="503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实验故障</w:t>
            </w:r>
          </w:p>
        </w:tc>
        <w:tc>
          <w:tcPr>
            <w:tcW w:w="5035" w:type="dxa"/>
          </w:tcPr>
          <w:p>
            <w:pPr>
              <w:ind w:left="-657" w:leftChars="-313" w:firstLine="207" w:firstLineChars="9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分析与解决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1" w:type="dxa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12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vim打开文件无法编辑</w:t>
            </w:r>
          </w:p>
        </w:tc>
        <w:tc>
          <w:tcPr>
            <w:tcW w:w="5035" w:type="dxa"/>
          </w:tcPr>
          <w:p>
            <w:pPr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按i键进入编辑模式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1" w:type="dxa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12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vim编辑完成无法保存</w:t>
            </w:r>
          </w:p>
        </w:tc>
        <w:tc>
          <w:tcPr>
            <w:tcW w:w="5035" w:type="dxa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esc之后输入:wq保存并退出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1" w:type="dxa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12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5035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pStyle w:val="4"/>
        <w:ind w:firstLine="240"/>
        <w:rPr>
          <w:rFonts w:hint="eastAsia"/>
        </w:rPr>
      </w:pPr>
      <w:r>
        <w:rPr>
          <w:rFonts w:hint="eastAsia"/>
        </w:rPr>
        <w:t>【启发联想】</w:t>
      </w:r>
    </w:p>
    <w:p/>
    <w:sectPr>
      <w:pgSz w:w="10490" w:h="14742"/>
      <w:pgMar w:top="1247" w:right="1134" w:bottom="1191" w:left="1134" w:header="851" w:footer="851" w:gutter="0"/>
      <w:pgNumType w:start="7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02B15"/>
    <w:multiLevelType w:val="multilevel"/>
    <w:tmpl w:val="21602B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26C6D"/>
    <w:multiLevelType w:val="multilevel"/>
    <w:tmpl w:val="2D026C6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4E640ABB"/>
    <w:multiLevelType w:val="multilevel"/>
    <w:tmpl w:val="4E640ABB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68"/>
    <w:rsid w:val="00142C68"/>
    <w:rsid w:val="00A32611"/>
    <w:rsid w:val="35FA126D"/>
    <w:rsid w:val="3F3F410E"/>
    <w:rsid w:val="79F71A0F"/>
    <w:rsid w:val="7F3E30C2"/>
    <w:rsid w:val="F6CF81AA"/>
    <w:rsid w:val="FCEF0511"/>
    <w:rsid w:val="FDD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0"/>
    <w:pPr>
      <w:keepNext/>
      <w:keepLines/>
      <w:spacing w:before="240" w:after="240" w:line="360" w:lineRule="auto"/>
      <w:jc w:val="center"/>
      <w:outlineLvl w:val="1"/>
    </w:pPr>
    <w:rPr>
      <w:rFonts w:eastAsia="华文细黑"/>
      <w:b/>
      <w:bCs/>
      <w:sz w:val="32"/>
      <w:szCs w:val="32"/>
    </w:rPr>
  </w:style>
  <w:style w:type="paragraph" w:styleId="4">
    <w:name w:val="heading 3"/>
    <w:basedOn w:val="1"/>
    <w:next w:val="1"/>
    <w:link w:val="9"/>
    <w:qFormat/>
    <w:uiPriority w:val="0"/>
    <w:pPr>
      <w:keepNext/>
      <w:keepLines/>
      <w:spacing w:before="40" w:after="40" w:line="360" w:lineRule="auto"/>
      <w:ind w:firstLine="236" w:firstLineChars="100"/>
      <w:outlineLvl w:val="2"/>
    </w:pPr>
    <w:rPr>
      <w:rFonts w:eastAsia="黑体"/>
      <w:bCs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黑体" w:cs="Times New Roman"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uiPriority w:val="0"/>
    <w:rPr>
      <w:rFonts w:ascii="Times New Roman" w:hAnsi="Times New Roman" w:eastAsia="华文细黑" w:cs="Times New Roman"/>
      <w:b/>
      <w:bCs/>
      <w:sz w:val="32"/>
      <w:szCs w:val="32"/>
    </w:rPr>
  </w:style>
  <w:style w:type="character" w:customStyle="1" w:styleId="9">
    <w:name w:val="标题 3 Char"/>
    <w:basedOn w:val="6"/>
    <w:link w:val="4"/>
    <w:uiPriority w:val="0"/>
    <w:rPr>
      <w:rFonts w:ascii="Times New Roman" w:hAnsi="Times New Roman" w:eastAsia="黑体" w:cs="Times New Roman"/>
      <w:bCs/>
      <w:sz w:val="24"/>
      <w:szCs w:val="32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1038</Characters>
  <Lines>8</Lines>
  <Paragraphs>2</Paragraphs>
  <TotalTime>35</TotalTime>
  <ScaleCrop>false</ScaleCrop>
  <LinksUpToDate>false</LinksUpToDate>
  <CharactersWithSpaces>1218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2021-05-29T18:29:00Z</dcterms:created>
  <dc:creator>zyc</dc:creator>
  <cp:lastModifiedBy>rjxy</cp:lastModifiedBy>
  <dcterms:modified xsi:type="dcterms:W3CDTF">2022-09-30T19:53:46Z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