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1906"/>
        <w:tblBorders>
          <w:top w:val="none"/>
          <w:left w:val="none"/>
          <w:bottom w:val="none"/>
          <w:right w:val="none"/>
          <w:insideH w:val="none"/>
          <w:insideV w:val="none"/>
        </w:tblBorders>
      </w:tblPr>
      <w:tblGrid>
        <w:gridCol w:w="11906"/>
      </w:tblGrid>
      <w:tr>
        <w:tc>
          <w:tcPr>
            <w:tcW w:type="dxa" w:w="11906"/>
            <w:shd w:fill="0B1E33" w:val="clear"/>
            <w:tcMar>
              <w:top w:type="dxa" w:w="1600"/>
              <w:left w:type="dxa" w:w="900"/>
              <w:bottom w:type="dxa" w:w="1600"/>
              <w:right w:type="dxa" w:w="900"/>
            </w:tcMar>
          </w:tcPr>
          <w:p>
            <w:pPr>
              <w:spacing w:after="2200"/>
            </w:pPr>
            <w:r>
              <w:rPr>
                <w:sz w:val="2"/>
                <w:szCs w:val="2"/>
              </w:rPr>
              <w:t xml:space="preserve"/>
            </w:r>
          </w:p>
          <w:p>
            <w:pPr>
              <w:spacing w:after="100"/>
            </w:pPr>
            <w:r>
              <w:rPr>
                <w:rFonts w:ascii="Arial" w:cs="Arial" w:eastAsia="Arial" w:hAnsi="Arial"/>
                <w:b/>
                <w:bCs/>
                <w:color w:val="FF5A1F"/>
                <w:spacing w:val="30"/>
                <w:sz w:val="18"/>
                <w:szCs w:val="18"/>
              </w:rPr>
              <w:t xml:space="preserve">TECHNOLOGY DEPARTMENT</w:t>
            </w:r>
          </w:p>
          <w:p>
            <w:pPr>
              <w:pBdr>
                <w:bottom w:val="single" w:color="FF5A1F" w:sz="18" w:space="6"/>
              </w:pBdr>
              <w:spacing w:after="1400"/>
            </w:pPr>
          </w:p>
          <w:p>
            <w:pPr>
              <w:spacing w:after="60"/>
            </w:pPr>
            <w:r>
              <w:rPr>
                <w:rFonts w:ascii="Arial" w:cs="Arial" w:eastAsia="Arial" w:hAnsi="Arial"/>
                <w:b/>
                <w:bCs/>
                <w:color w:val="FF5A1F"/>
                <w:spacing w:val="20"/>
                <w:sz w:val="18"/>
                <w:szCs w:val="18"/>
              </w:rPr>
              <w:t xml:space="preserve">TECHNICAL REPORT</w:t>
            </w:r>
          </w:p>
          <w:p>
            <w:pPr>
              <w:spacing w:after="200"/>
            </w:pPr>
            <w:r>
              <w:rPr>
                <w:rFonts w:ascii="Arial" w:cs="Arial" w:eastAsia="Arial" w:hAnsi="Arial"/>
                <w:b/>
                <w:bCs/>
                <w:color w:val="FFFFFF"/>
                <w:sz w:val="44"/>
                <w:szCs w:val="44"/>
              </w:rPr>
              <w:t xml:space="preserve">Backend Monitoring Stack:</w:t>
            </w:r>
          </w:p>
          <w:p>
            <w:pPr>
              <w:spacing w:after="400"/>
            </w:pPr>
            <w:r>
              <w:rPr>
                <w:rFonts w:ascii="Arial" w:cs="Arial" w:eastAsia="Arial" w:hAnsi="Arial"/>
                <w:b/>
                <w:bCs/>
                <w:color w:val="FFFFFF"/>
                <w:sz w:val="44"/>
                <w:szCs w:val="44"/>
              </w:rPr>
              <w:t xml:space="preserve">Errors, Logs and Performance</w:t>
            </w:r>
          </w:p>
          <w:p>
            <w:pPr>
              <w:spacing w:after="1600"/>
            </w:pPr>
            <w:r>
              <w:rPr>
                <w:rFonts w:ascii="Arial" w:cs="Arial" w:eastAsia="Arial" w:hAnsi="Arial"/>
                <w:color w:val="C7D2DD"/>
                <w:sz w:val="22"/>
                <w:szCs w:val="22"/>
              </w:rPr>
              <w:t xml:space="preserve">Prometheus, Loki, Grafana and Sentry for Node.js backend services running locally in the club and published online.</w:t>
            </w:r>
          </w:p>
          <w:tbl>
            <w:tblPr>
              <w:tblW w:type="dxa" w:w="9360"/>
              <w:tblBorders>
                <w:top w:val="none"/>
                <w:left w:val="none"/>
                <w:bottom w:val="none"/>
                <w:right w:val="none"/>
                <w:insideH w:val="none"/>
                <w:insideV w:val="none"/>
              </w:tblBorders>
            </w:tblPr>
            <w:tblGrid>
              <w:gridCol w:w="2340"/>
              <w:gridCol w:w="2340"/>
              <w:gridCol w:w="2340"/>
              <w:gridCol w:w="2340"/>
            </w:tblGrid>
            <w:tr>
              <w:tc>
                <w:tcPr>
                  <w:tcW w:type="dxa" w:w="2340"/>
                </w:tcPr>
                <w:p>
                  <w:pPr>
                    <w:spacing w:after="20"/>
                  </w:pPr>
                  <w:r>
                    <w:rPr>
                      <w:rFonts w:ascii="Arial" w:cs="Arial" w:eastAsia="Arial" w:hAnsi="Arial"/>
                      <w:b/>
                      <w:bCs/>
                      <w:color w:val="8FA3B8"/>
                      <w:spacing w:val="10"/>
                      <w:sz w:val="15"/>
                      <w:szCs w:val="15"/>
                    </w:rPr>
                    <w:t xml:space="preserve">DOCUMENT REF</w:t>
                  </w:r>
                </w:p>
                <w:p>
                  <w:pPr>
                    <w:spacing w:after="200"/>
                  </w:pPr>
                  <w:r>
                    <w:rPr>
                      <w:rFonts w:ascii="Arial" w:cs="Arial" w:eastAsia="Arial" w:hAnsi="Arial"/>
                      <w:color w:val="FFFFFF"/>
                      <w:sz w:val="20"/>
                      <w:szCs w:val="20"/>
                    </w:rPr>
                    <w:t xml:space="preserve">KODE-TECH-0142</w:t>
                  </w:r>
                </w:p>
              </w:tc>
              <w:tc>
                <w:tcPr>
                  <w:tcW w:type="dxa" w:w="2340"/>
                </w:tcPr>
                <w:p>
                  <w:pPr>
                    <w:spacing w:after="20"/>
                  </w:pPr>
                  <w:r>
                    <w:rPr>
                      <w:rFonts w:ascii="Arial" w:cs="Arial" w:eastAsia="Arial" w:hAnsi="Arial"/>
                      <w:b/>
                      <w:bCs/>
                      <w:color w:val="8FA3B8"/>
                      <w:spacing w:val="10"/>
                      <w:sz w:val="15"/>
                      <w:szCs w:val="15"/>
                    </w:rPr>
                    <w:t xml:space="preserve">VERSION / STATUS</w:t>
                  </w:r>
                </w:p>
                <w:p>
                  <w:pPr>
                    <w:spacing w:after="200"/>
                  </w:pPr>
                  <w:r>
                    <w:rPr>
                      <w:rFonts w:ascii="Arial" w:cs="Arial" w:eastAsia="Arial" w:hAnsi="Arial"/>
                      <w:color w:val="FFFFFF"/>
                      <w:sz w:val="20"/>
                      <w:szCs w:val="20"/>
                    </w:rPr>
                    <w:t xml:space="preserve">v1.0 · Draft</w:t>
                  </w:r>
                </w:p>
              </w:tc>
              <w:tc>
                <w:tcPr>
                  <w:tcW w:type="dxa" w:w="2340"/>
                </w:tcPr>
                <w:p>
                  <w:pPr>
                    <w:spacing w:after="20"/>
                  </w:pPr>
                  <w:r>
                    <w:rPr>
                      <w:rFonts w:ascii="Arial" w:cs="Arial" w:eastAsia="Arial" w:hAnsi="Arial"/>
                      <w:b/>
                      <w:bCs/>
                      <w:color w:val="8FA3B8"/>
                      <w:spacing w:val="10"/>
                      <w:sz w:val="15"/>
                      <w:szCs w:val="15"/>
                    </w:rPr>
                    <w:t xml:space="preserve">DATE</w:t>
                  </w:r>
                </w:p>
                <w:p>
                  <w:pPr>
                    <w:spacing w:after="200"/>
                  </w:pPr>
                  <w:r>
                    <w:rPr>
                      <w:rFonts w:ascii="Arial" w:cs="Arial" w:eastAsia="Arial" w:hAnsi="Arial"/>
                      <w:color w:val="FFFFFF"/>
                      <w:sz w:val="20"/>
                      <w:szCs w:val="20"/>
                    </w:rPr>
                    <w:t xml:space="preserve">2026-08-17</w:t>
                  </w:r>
                </w:p>
              </w:tc>
              <w:tc>
                <w:tcPr>
                  <w:tcW w:type="dxa" w:w="2340"/>
                </w:tcPr>
                <w:p>
                  <w:pPr>
                    <w:spacing w:after="20"/>
                  </w:pPr>
                  <w:r>
                    <w:rPr>
                      <w:rFonts w:ascii="Arial" w:cs="Arial" w:eastAsia="Arial" w:hAnsi="Arial"/>
                      <w:b/>
                      <w:bCs/>
                      <w:color w:val="8FA3B8"/>
                      <w:spacing w:val="10"/>
                      <w:sz w:val="15"/>
                      <w:szCs w:val="15"/>
                    </w:rPr>
                    <w:t xml:space="preserve">CLASSIFICATION</w:t>
                  </w:r>
                </w:p>
                <w:p>
                  <w:pPr>
                    <w:spacing w:after="200"/>
                  </w:pPr>
                  <w:r>
                    <w:rPr>
                      <w:rFonts w:ascii="Arial" w:cs="Arial" w:eastAsia="Arial" w:hAnsi="Arial"/>
                      <w:color w:val="FFFFFF"/>
                      <w:sz w:val="20"/>
                      <w:szCs w:val="20"/>
                    </w:rPr>
                    <w:t xml:space="preserve">Internal, Confidential</w:t>
                  </w:r>
                </w:p>
              </w:tc>
            </w:tr>
            <w:tr>
              <w:tc>
                <w:tcPr>
                  <w:tcW w:type="dxa" w:w="2340"/>
                </w:tcPr>
                <w:p>
                  <w:pPr>
                    <w:spacing w:after="20"/>
                  </w:pPr>
                  <w:r>
                    <w:rPr>
                      <w:rFonts w:ascii="Arial" w:cs="Arial" w:eastAsia="Arial" w:hAnsi="Arial"/>
                      <w:b/>
                      <w:bCs/>
                      <w:color w:val="8FA3B8"/>
                      <w:spacing w:val="10"/>
                      <w:sz w:val="15"/>
                      <w:szCs w:val="15"/>
                    </w:rPr>
                    <w:t xml:space="preserve">PREPARED FOR</w:t>
                  </w:r>
                </w:p>
                <w:p>
                  <w:pPr>
                    <w:spacing w:after="200"/>
                  </w:pPr>
                  <w:r>
                    <w:rPr>
                      <w:rFonts w:ascii="Arial" w:cs="Arial" w:eastAsia="Arial" w:hAnsi="Arial"/>
                      <w:color w:val="FFFFFF"/>
                      <w:sz w:val="20"/>
                      <w:szCs w:val="20"/>
                    </w:rPr>
                    <w:t xml:space="preserve">Technology Board</w:t>
                  </w:r>
                </w:p>
              </w:tc>
              <w:tc>
                <w:tcPr>
                  <w:tcW w:type="dxa" w:w="2340"/>
                </w:tcPr>
                <w:p>
                  <w:pPr>
                    <w:spacing w:after="20"/>
                  </w:pPr>
                  <w:r>
                    <w:rPr>
                      <w:rFonts w:ascii="Arial" w:cs="Arial" w:eastAsia="Arial" w:hAnsi="Arial"/>
                      <w:b/>
                      <w:bCs/>
                      <w:color w:val="8FA3B8"/>
                      <w:spacing w:val="10"/>
                      <w:sz w:val="15"/>
                      <w:szCs w:val="15"/>
                    </w:rPr>
                    <w:t xml:space="preserve">AUTHOR / OWNER</w:t>
                  </w:r>
                </w:p>
                <w:p>
                  <w:pPr>
                    <w:spacing w:after="200"/>
                  </w:pPr>
                  <w:r>
                    <w:rPr>
                      <w:rFonts w:ascii="Arial" w:cs="Arial" w:eastAsia="Arial" w:hAnsi="Arial"/>
                      <w:color w:val="FFFFFF"/>
                      <w:sz w:val="20"/>
                      <w:szCs w:val="20"/>
                    </w:rPr>
                    <w:t xml:space="preserve">Technology Dept</w:t>
                  </w:r>
                </w:p>
              </w:tc>
              <w:tc>
                <w:tcPr>
                  <w:tcW w:type="dxa" w:w="2340"/>
                </w:tcPr>
                <w:p>
                  <w:pPr>
                    <w:spacing w:after="20"/>
                  </w:pPr>
                  <w:r>
                    <w:rPr>
                      <w:rFonts w:ascii="Arial" w:cs="Arial" w:eastAsia="Arial" w:hAnsi="Arial"/>
                      <w:b/>
                      <w:bCs/>
                      <w:color w:val="8FA3B8"/>
                      <w:spacing w:val="10"/>
                      <w:sz w:val="15"/>
                      <w:szCs w:val="15"/>
                    </w:rPr>
                    <w:t xml:space="preserve">DEPARTMENT</w:t>
                  </w:r>
                </w:p>
                <w:p>
                  <w:pPr>
                    <w:spacing w:after="200"/>
                  </w:pPr>
                  <w:r>
                    <w:rPr>
                      <w:rFonts w:ascii="Arial" w:cs="Arial" w:eastAsia="Arial" w:hAnsi="Arial"/>
                      <w:color w:val="FFFFFF"/>
                      <w:sz w:val="20"/>
                      <w:szCs w:val="20"/>
                    </w:rPr>
                    <w:t xml:space="preserve">Technology</w:t>
                  </w:r>
                </w:p>
              </w:tc>
              <w:tc>
                <w:tcPr>
                  <w:tcW w:type="dxa" w:w="2340"/>
                </w:tcPr>
                <w:p>
                  <w:pPr>
                    <w:spacing w:after="20"/>
                  </w:pPr>
                  <w:r>
                    <w:rPr>
                      <w:rFonts w:ascii="Arial" w:cs="Arial" w:eastAsia="Arial" w:hAnsi="Arial"/>
                      <w:b/>
                      <w:bCs/>
                      <w:color w:val="8FA3B8"/>
                      <w:spacing w:val="10"/>
                      <w:sz w:val="15"/>
                      <w:szCs w:val="15"/>
                    </w:rPr>
                    <w:t xml:space="preserve">SYSTEM / SERVICE</w:t>
                  </w:r>
                </w:p>
                <w:p>
                  <w:pPr>
                    <w:spacing w:after="200"/>
                  </w:pPr>
                  <w:r>
                    <w:rPr>
                      <w:rFonts w:ascii="Arial" w:cs="Arial" w:eastAsia="Arial" w:hAnsi="Arial"/>
                      <w:color w:val="FFFFFF"/>
                      <w:sz w:val="20"/>
                      <w:szCs w:val="20"/>
                    </w:rPr>
                    <w:t xml:space="preserve">Backend Services (Node.js)</w:t>
                  </w:r>
                </w:p>
              </w:tc>
            </w:tr>
          </w:tbl>
          <w:p>
            <w:pPr>
              <w:tabs>
                <w:tab w:val="right" w:pos="9026"/>
              </w:tabs>
              <w:spacing w:before="800"/>
            </w:pPr>
            <w:r>
              <w:rPr>
                <w:rFonts w:ascii="Arial" w:cs="Arial" w:eastAsia="Arial" w:hAnsi="Arial"/>
                <w:b/>
                <w:bCs/>
                <w:color w:val="FFFFFF"/>
                <w:sz w:val="16"/>
                <w:szCs w:val="16"/>
              </w:rPr>
              <w:t xml:space="preserve">KODE SPORTS CLUB</w:t>
            </w:r>
            <w:r>
              <w:rPr>
                <w:rFonts w:ascii="Arial" w:cs="Arial" w:eastAsia="Arial" w:hAnsi="Arial"/>
                <w:color w:val="8FA3B8"/>
                <w:sz w:val="16"/>
                <w:szCs w:val="16"/>
              </w:rPr>
              <w:t xml:space="preserve">  /  TECHNOLOGY DEPARTMENT</w:t>
            </w:r>
            <w:r>
              <w:rPr>
                <w:rFonts w:ascii="Arial" w:cs="Arial" w:eastAsia="Arial" w:hAnsi="Arial"/>
                <w:color w:val="8FA3B8"/>
                <w:sz w:val="16"/>
                <w:szCs w:val="16"/>
              </w:rPr>
              <w:t xml:space="preserve">	CONFIDENTIAL</w:t>
            </w:r>
          </w:p>
        </w:tc>
      </w:tr>
    </w:tbl>
    <w:p>
      <w:r>
        <w:br w:type="page"/>
      </w:r>
    </w:p>
    <w:p>
      <w:pPr>
        <w:sectPr>
          <w:pgSz w:w="11906" w:h="16838" w:orient="portrait"/>
          <w:pgMar w:top="0" w:right="0" w:bottom="0" w:left="0" w:header="708" w:footer="708" w:gutter="0"/>
          <w:pgNumType/>
          <w:docGrid w:linePitch="360"/>
        </w:sectPr>
      </w:pPr>
    </w:p>
    <w:p>
      <w:pPr>
        <w:pStyle w:val="Heading1"/>
        <w:pBdr>
          <w:bottom w:val="single" w:color="FF5A1F" w:sz="12" w:space="4"/>
        </w:pBdr>
        <w:spacing w:after="200" w:before="400"/>
      </w:pPr>
      <w:r>
        <w:rPr>
          <w:rFonts w:ascii="Arial" w:cs="Arial" w:eastAsia="Arial" w:hAnsi="Arial"/>
          <w:b/>
          <w:bCs/>
          <w:color w:val="0F2741"/>
          <w:sz w:val="30"/>
          <w:szCs w:val="30"/>
        </w:rPr>
        <w:t xml:space="preserve">1. Overview and Scope</w:t>
      </w:r>
    </w:p>
    <w:p>
      <w:pPr>
        <w:spacing w:after="160" w:line="300"/>
      </w:pPr>
      <w:r>
        <w:rPr>
          <w:rFonts w:ascii="Arial" w:cs="Arial" w:eastAsia="Arial" w:hAnsi="Arial"/>
          <w:color w:val="1A1A1A"/>
          <w:sz w:val="21"/>
          <w:szCs w:val="21"/>
        </w:rPr>
        <w:t xml:space="preserve">This report defines the monitoring stack the Technology Department will run for our backend services. The goal is one connected system that answers three questions at any time: is a service down or throwing errors, what do the logs say happened, and is performance (speed, resource use) within normal range. It covers what each tool does, why it is included, how to install it, and how the tools connect to one another.</w:t>
      </w:r>
    </w:p>
    <w:p>
      <w:pPr>
        <w:spacing w:after="100" w:before="200"/>
      </w:pPr>
      <w:r>
        <w:rPr>
          <w:rFonts w:ascii="Arial" w:cs="Arial" w:eastAsia="Arial" w:hAnsi="Arial"/>
          <w:b/>
          <w:bCs/>
          <w:color w:val="0B1E33"/>
          <w:sz w:val="21"/>
          <w:szCs w:val="21"/>
        </w:rPr>
        <w:t xml:space="preserve">Background</w:t>
      </w:r>
    </w:p>
    <w:p>
      <w:pPr>
        <w:spacing w:after="160" w:line="300"/>
      </w:pPr>
      <w:r>
        <w:rPr>
          <w:rFonts w:ascii="Arial" w:cs="Arial" w:eastAsia="Arial" w:hAnsi="Arial"/>
          <w:color w:val="1A1A1A"/>
          <w:sz w:val="21"/>
          <w:szCs w:val="21"/>
        </w:rPr>
        <w:t xml:space="preserve">Most of our software currently runs locally on club infrastructure, with a smaller number of services published online. Until now there has been no central way to see errors, logs, or performance across these services — issues are found manually or reported by users after the fact. This document proposes a self-hosted stack that works identically for local and online services, since every component only needs network access to the target service, not a particular hosting location.</w:t>
      </w:r>
    </w:p>
    <w:p>
      <w:pPr>
        <w:spacing w:after="100" w:before="200"/>
      </w:pPr>
      <w:r>
        <w:rPr>
          <w:rFonts w:ascii="Arial" w:cs="Arial" w:eastAsia="Arial" w:hAnsi="Arial"/>
          <w:b/>
          <w:bCs/>
          <w:color w:val="0B1E33"/>
          <w:sz w:val="21"/>
          <w:szCs w:val="21"/>
        </w:rPr>
        <w:t xml:space="preserve">In Scope</w:t>
      </w:r>
    </w:p>
    <w:p>
      <w:pPr>
        <w:pStyle w:val="ListParagraph"/>
        <w:numPr>
          <w:ilvl w:val="0"/>
          <w:numId w:val="2"/>
        </w:numPr>
        <w:spacing w:after="90"/>
      </w:pPr>
      <w:r>
        <w:rPr>
          <w:rFonts w:ascii="Arial" w:cs="Arial" w:eastAsia="Arial" w:hAnsi="Arial"/>
          <w:color w:val="1A1A1A"/>
          <w:sz w:val="21"/>
          <w:szCs w:val="21"/>
        </w:rPr>
        <w:t xml:space="preserve">Backend services written in Node.js, running locally in the club and published online.</w:t>
      </w:r>
    </w:p>
    <w:p>
      <w:pPr>
        <w:pStyle w:val="ListParagraph"/>
        <w:numPr>
          <w:ilvl w:val="0"/>
          <w:numId w:val="2"/>
        </w:numPr>
        <w:spacing w:after="90"/>
      </w:pPr>
      <w:r>
        <w:rPr>
          <w:rFonts w:ascii="Arial" w:cs="Arial" w:eastAsia="Arial" w:hAnsi="Arial"/>
          <w:color w:val="1A1A1A"/>
          <w:sz w:val="21"/>
          <w:szCs w:val="21"/>
        </w:rPr>
        <w:t xml:space="preserve">Metrics collection (speed / latency / resource usage), log aggregation, error tracking, dashboards and alerting.</w:t>
      </w:r>
    </w:p>
    <w:p>
      <w:pPr>
        <w:pStyle w:val="ListParagraph"/>
        <w:numPr>
          <w:ilvl w:val="0"/>
          <w:numId w:val="2"/>
        </w:numPr>
        <w:spacing w:after="90"/>
      </w:pPr>
      <w:r>
        <w:rPr>
          <w:rFonts w:ascii="Arial" w:cs="Arial" w:eastAsia="Arial" w:hAnsi="Arial"/>
          <w:color w:val="1A1A1A"/>
          <w:sz w:val="21"/>
          <w:szCs w:val="21"/>
        </w:rPr>
        <w:t xml:space="preserve">Installation steps and Docker Compose configuration for each tool.</w:t>
      </w:r>
    </w:p>
    <w:p>
      <w:pPr>
        <w:pStyle w:val="ListParagraph"/>
        <w:numPr>
          <w:ilvl w:val="0"/>
          <w:numId w:val="2"/>
        </w:numPr>
        <w:spacing w:after="90"/>
      </w:pPr>
      <w:r>
        <w:rPr>
          <w:rFonts w:ascii="Arial" w:cs="Arial" w:eastAsia="Arial" w:hAnsi="Arial"/>
          <w:color w:val="1A1A1A"/>
          <w:sz w:val="21"/>
          <w:szCs w:val="21"/>
        </w:rPr>
        <w:t xml:space="preserve">How the tools link together into a single monitoring pipeline.</w:t>
      </w:r>
    </w:p>
    <w:p>
      <w:pPr>
        <w:spacing w:after="100" w:before="200"/>
      </w:pPr>
      <w:r>
        <w:rPr>
          <w:rFonts w:ascii="Arial" w:cs="Arial" w:eastAsia="Arial" w:hAnsi="Arial"/>
          <w:b/>
          <w:bCs/>
          <w:color w:val="0B1E33"/>
          <w:sz w:val="21"/>
          <w:szCs w:val="21"/>
        </w:rPr>
        <w:t xml:space="preserve">Out of Scope</w:t>
      </w:r>
    </w:p>
    <w:p>
      <w:pPr>
        <w:pStyle w:val="ListParagraph"/>
        <w:numPr>
          <w:ilvl w:val="0"/>
          <w:numId w:val="2"/>
        </w:numPr>
        <w:spacing w:after="90"/>
      </w:pPr>
      <w:r>
        <w:rPr>
          <w:rFonts w:ascii="Arial" w:cs="Arial" w:eastAsia="Arial" w:hAnsi="Arial"/>
          <w:color w:val="1A1A1A"/>
          <w:sz w:val="21"/>
          <w:szCs w:val="21"/>
        </w:rPr>
        <w:t xml:space="preserve">Frontend / client-side monitoring.</w:t>
      </w:r>
    </w:p>
    <w:p>
      <w:pPr>
        <w:pStyle w:val="ListParagraph"/>
        <w:numPr>
          <w:ilvl w:val="0"/>
          <w:numId w:val="2"/>
        </w:numPr>
        <w:spacing w:after="90"/>
      </w:pPr>
      <w:r>
        <w:rPr>
          <w:rFonts w:ascii="Arial" w:cs="Arial" w:eastAsia="Arial" w:hAnsi="Arial"/>
          <w:color w:val="1A1A1A"/>
          <w:sz w:val="21"/>
          <w:szCs w:val="21"/>
        </w:rPr>
        <w:t xml:space="preserve">Network-level and physical infrastructure monitoring (switches, routers, Wi-Fi).</w:t>
      </w:r>
    </w:p>
    <w:p>
      <w:pPr>
        <w:pStyle w:val="ListParagraph"/>
        <w:numPr>
          <w:ilvl w:val="0"/>
          <w:numId w:val="2"/>
        </w:numPr>
        <w:spacing w:after="90"/>
      </w:pPr>
      <w:r>
        <w:rPr>
          <w:rFonts w:ascii="Arial" w:cs="Arial" w:eastAsia="Arial" w:hAnsi="Arial"/>
          <w:color w:val="1A1A1A"/>
          <w:sz w:val="21"/>
          <w:szCs w:val="21"/>
        </w:rPr>
        <w:t xml:space="preserve">Long-term log retention and compliance policy — to be defined in a follow-up document.</w:t>
      </w:r>
    </w:p>
    <w:p>
      <w:pPr>
        <w:pStyle w:val="Heading1"/>
        <w:pBdr>
          <w:bottom w:val="single" w:color="FF5A1F" w:sz="12" w:space="4"/>
        </w:pBdr>
        <w:spacing w:after="200" w:before="400"/>
      </w:pPr>
      <w:r>
        <w:rPr>
          <w:rFonts w:ascii="Arial" w:cs="Arial" w:eastAsia="Arial" w:hAnsi="Arial"/>
          <w:b/>
          <w:bCs/>
          <w:color w:val="0F2741"/>
          <w:sz w:val="30"/>
          <w:szCs w:val="30"/>
        </w:rPr>
        <w:t xml:space="preserve">2. The Monitoring Stack</w:t>
      </w:r>
    </w:p>
    <w:p>
      <w:pPr>
        <w:spacing w:after="160" w:line="300"/>
      </w:pPr>
      <w:r>
        <w:rPr>
          <w:rFonts w:ascii="Arial" w:cs="Arial" w:eastAsia="Arial" w:hAnsi="Arial"/>
          <w:color w:val="1A1A1A"/>
          <w:sz w:val="21"/>
          <w:szCs w:val="21"/>
        </w:rPr>
        <w:t xml:space="preserve">Four tools make up the stack. Each one has one job, and Grafana ties three of them into a single screen. Sentry runs alongside as a specialist for error detail that Grafana does not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0F2741" w:val="clear"/>
            <w:tcMar>
              <w:top w:type="dxa" w:w="100"/>
              <w:left w:type="dxa" w:w="120"/>
              <w:bottom w:type="dxa" w:w="100"/>
              <w:right w:type="dxa" w:w="120"/>
            </w:tcMar>
          </w:tcPr>
          <w:p>
            <w:r>
              <w:rPr>
                <w:rFonts w:ascii="Arial" w:cs="Arial" w:eastAsia="Arial" w:hAnsi="Arial"/>
                <w:b/>
                <w:bCs/>
                <w:color w:val="FFFFFF"/>
                <w:sz w:val="17"/>
                <w:szCs w:val="17"/>
              </w:rPr>
              <w:t xml:space="preserve">TOOL</w:t>
            </w:r>
          </w:p>
        </w:tc>
        <w:tc>
          <w:tcPr>
            <w:tcW w:type="dxa" w:w="3200"/>
            <w:shd w:fill="0F2741" w:val="clear"/>
            <w:tcMar>
              <w:top w:type="dxa" w:w="100"/>
              <w:left w:type="dxa" w:w="120"/>
              <w:bottom w:type="dxa" w:w="100"/>
              <w:right w:type="dxa" w:w="120"/>
            </w:tcMar>
          </w:tcPr>
          <w:p>
            <w:r>
              <w:rPr>
                <w:rFonts w:ascii="Arial" w:cs="Arial" w:eastAsia="Arial" w:hAnsi="Arial"/>
                <w:b/>
                <w:bCs/>
                <w:color w:val="FFFFFF"/>
                <w:sz w:val="17"/>
                <w:szCs w:val="17"/>
              </w:rPr>
              <w:t xml:space="preserve">ROLE</w:t>
            </w:r>
          </w:p>
        </w:tc>
        <w:tc>
          <w:tcPr>
            <w:tcW w:type="dxa" w:w="3560"/>
            <w:shd w:fill="0F2741" w:val="clear"/>
            <w:tcMar>
              <w:top w:type="dxa" w:w="100"/>
              <w:left w:type="dxa" w:w="120"/>
              <w:bottom w:type="dxa" w:w="100"/>
              <w:right w:type="dxa" w:w="120"/>
            </w:tcMar>
          </w:tcPr>
          <w:p>
            <w:r>
              <w:rPr>
                <w:rFonts w:ascii="Arial" w:cs="Arial" w:eastAsia="Arial" w:hAnsi="Arial"/>
                <w:b/>
                <w:bCs/>
                <w:color w:val="FFFFFF"/>
                <w:sz w:val="17"/>
                <w:szCs w:val="17"/>
              </w:rPr>
              <w:t xml:space="preserve">WATCHES</w:t>
            </w:r>
          </w:p>
        </w:tc>
      </w:tr>
      <w:tr>
        <w:tc>
          <w:tcPr>
            <w:tcW w:type="dxa" w:w="2600"/>
            <w:shd w:fill="F2F4F6" w:val="clear"/>
            <w:tcMar>
              <w:top w:type="dxa" w:w="90"/>
              <w:left w:type="dxa" w:w="120"/>
              <w:bottom w:type="dxa" w:w="90"/>
              <w:right w:type="dxa" w:w="120"/>
            </w:tcMar>
          </w:tcPr>
          <w:p>
            <w:r>
              <w:rPr>
                <w:rFonts w:ascii="Arial" w:cs="Arial" w:eastAsia="Arial" w:hAnsi="Arial"/>
                <w:color w:val="1A1A1A"/>
                <w:sz w:val="18"/>
                <w:szCs w:val="18"/>
              </w:rPr>
              <w:t xml:space="preserve">Prometheus</w:t>
            </w:r>
          </w:p>
        </w:tc>
        <w:tc>
          <w:tcPr>
            <w:tcW w:type="dxa" w:w="3200"/>
            <w:shd w:fill="F2F4F6" w:val="clear"/>
            <w:tcMar>
              <w:top w:type="dxa" w:w="90"/>
              <w:left w:type="dxa" w:w="120"/>
              <w:bottom w:type="dxa" w:w="90"/>
              <w:right w:type="dxa" w:w="120"/>
            </w:tcMar>
          </w:tcPr>
          <w:p>
            <w:r>
              <w:rPr>
                <w:rFonts w:ascii="Arial" w:cs="Arial" w:eastAsia="Arial" w:hAnsi="Arial"/>
                <w:color w:val="1A1A1A"/>
                <w:sz w:val="18"/>
                <w:szCs w:val="18"/>
              </w:rPr>
              <w:t xml:space="preserve">Metrics engine</w:t>
            </w:r>
          </w:p>
        </w:tc>
        <w:tc>
          <w:tcPr>
            <w:tcW w:type="dxa" w:w="3560"/>
            <w:shd w:fill="F2F4F6" w:val="clear"/>
            <w:tcMar>
              <w:top w:type="dxa" w:w="90"/>
              <w:left w:type="dxa" w:w="120"/>
              <w:bottom w:type="dxa" w:w="90"/>
              <w:right w:type="dxa" w:w="120"/>
            </w:tcMar>
          </w:tcPr>
          <w:p>
            <w:r>
              <w:rPr>
                <w:rFonts w:ascii="Arial" w:cs="Arial" w:eastAsia="Arial" w:hAnsi="Arial"/>
                <w:color w:val="1A1A1A"/>
                <w:sz w:val="18"/>
                <w:szCs w:val="18"/>
              </w:rPr>
              <w:t xml:space="preserve">Speed, latency, request rate, CPU/RAM</w:t>
            </w:r>
          </w:p>
        </w:tc>
      </w:tr>
      <w:tr>
        <w:tc>
          <w:tcPr>
            <w:tcW w:type="dxa" w:w="2600"/>
            <w:shd w:fill="F2F4F6" w:val="clear"/>
            <w:tcMar>
              <w:top w:type="dxa" w:w="90"/>
              <w:left w:type="dxa" w:w="120"/>
              <w:bottom w:type="dxa" w:w="90"/>
              <w:right w:type="dxa" w:w="120"/>
            </w:tcMar>
          </w:tcPr>
          <w:p>
            <w:r>
              <w:rPr>
                <w:rFonts w:ascii="Arial" w:cs="Arial" w:eastAsia="Arial" w:hAnsi="Arial"/>
                <w:color w:val="1A1A1A"/>
                <w:sz w:val="18"/>
                <w:szCs w:val="18"/>
              </w:rPr>
              <w:t xml:space="preserve">Grafana Loki + Promtail</w:t>
            </w:r>
          </w:p>
        </w:tc>
        <w:tc>
          <w:tcPr>
            <w:tcW w:type="dxa" w:w="3200"/>
            <w:shd w:fill="F2F4F6" w:val="clear"/>
            <w:tcMar>
              <w:top w:type="dxa" w:w="90"/>
              <w:left w:type="dxa" w:w="120"/>
              <w:bottom w:type="dxa" w:w="90"/>
              <w:right w:type="dxa" w:w="120"/>
            </w:tcMar>
          </w:tcPr>
          <w:p>
            <w:r>
              <w:rPr>
                <w:rFonts w:ascii="Arial" w:cs="Arial" w:eastAsia="Arial" w:hAnsi="Arial"/>
                <w:color w:val="1A1A1A"/>
                <w:sz w:val="18"/>
                <w:szCs w:val="18"/>
              </w:rPr>
              <w:t xml:space="preserve">Log aggregation</w:t>
            </w:r>
          </w:p>
        </w:tc>
        <w:tc>
          <w:tcPr>
            <w:tcW w:type="dxa" w:w="3560"/>
            <w:shd w:fill="F2F4F6" w:val="clear"/>
            <w:tcMar>
              <w:top w:type="dxa" w:w="90"/>
              <w:left w:type="dxa" w:w="120"/>
              <w:bottom w:type="dxa" w:w="90"/>
              <w:right w:type="dxa" w:w="120"/>
            </w:tcMar>
          </w:tcPr>
          <w:p>
            <w:r>
              <w:rPr>
                <w:rFonts w:ascii="Arial" w:cs="Arial" w:eastAsia="Arial" w:hAnsi="Arial"/>
                <w:color w:val="1A1A1A"/>
                <w:sz w:val="18"/>
                <w:szCs w:val="18"/>
              </w:rPr>
              <w:t xml:space="preserve">Application logs from all services</w:t>
            </w:r>
          </w:p>
        </w:tc>
      </w:tr>
      <w:tr>
        <w:tc>
          <w:tcPr>
            <w:tcW w:type="dxa" w:w="2600"/>
            <w:shd w:fill="F2F4F6" w:val="clear"/>
            <w:tcMar>
              <w:top w:type="dxa" w:w="90"/>
              <w:left w:type="dxa" w:w="120"/>
              <w:bottom w:type="dxa" w:w="90"/>
              <w:right w:type="dxa" w:w="120"/>
            </w:tcMar>
          </w:tcPr>
          <w:p>
            <w:r>
              <w:rPr>
                <w:rFonts w:ascii="Arial" w:cs="Arial" w:eastAsia="Arial" w:hAnsi="Arial"/>
                <w:color w:val="1A1A1A"/>
                <w:sz w:val="18"/>
                <w:szCs w:val="18"/>
              </w:rPr>
              <w:t xml:space="preserve">Grafana</w:t>
            </w:r>
          </w:p>
        </w:tc>
        <w:tc>
          <w:tcPr>
            <w:tcW w:type="dxa" w:w="3200"/>
            <w:shd w:fill="F2F4F6" w:val="clear"/>
            <w:tcMar>
              <w:top w:type="dxa" w:w="90"/>
              <w:left w:type="dxa" w:w="120"/>
              <w:bottom w:type="dxa" w:w="90"/>
              <w:right w:type="dxa" w:w="120"/>
            </w:tcMar>
          </w:tcPr>
          <w:p>
            <w:r>
              <w:rPr>
                <w:rFonts w:ascii="Arial" w:cs="Arial" w:eastAsia="Arial" w:hAnsi="Arial"/>
                <w:color w:val="1A1A1A"/>
                <w:sz w:val="18"/>
                <w:szCs w:val="18"/>
              </w:rPr>
              <w:t xml:space="preserve">Dashboard &amp; alerting</w:t>
            </w:r>
          </w:p>
        </w:tc>
        <w:tc>
          <w:tcPr>
            <w:tcW w:type="dxa" w:w="3560"/>
            <w:shd w:fill="F2F4F6" w:val="clear"/>
            <w:tcMar>
              <w:top w:type="dxa" w:w="90"/>
              <w:left w:type="dxa" w:w="120"/>
              <w:bottom w:type="dxa" w:w="90"/>
              <w:right w:type="dxa" w:w="120"/>
            </w:tcMar>
          </w:tcPr>
          <w:p>
            <w:r>
              <w:rPr>
                <w:rFonts w:ascii="Arial" w:cs="Arial" w:eastAsia="Arial" w:hAnsi="Arial"/>
                <w:color w:val="1A1A1A"/>
                <w:sz w:val="18"/>
                <w:szCs w:val="18"/>
              </w:rPr>
              <w:t xml:space="preserve">Unified view of metrics + logs + alerts</w:t>
            </w:r>
          </w:p>
        </w:tc>
      </w:tr>
      <w:tr>
        <w:tc>
          <w:tcPr>
            <w:tcW w:type="dxa" w:w="2600"/>
            <w:shd w:fill="F2F4F6" w:val="clear"/>
            <w:tcMar>
              <w:top w:type="dxa" w:w="90"/>
              <w:left w:type="dxa" w:w="120"/>
              <w:bottom w:type="dxa" w:w="90"/>
              <w:right w:type="dxa" w:w="120"/>
            </w:tcMar>
          </w:tcPr>
          <w:p>
            <w:r>
              <w:rPr>
                <w:rFonts w:ascii="Arial" w:cs="Arial" w:eastAsia="Arial" w:hAnsi="Arial"/>
                <w:color w:val="1A1A1A"/>
                <w:sz w:val="18"/>
                <w:szCs w:val="18"/>
              </w:rPr>
              <w:t xml:space="preserve">Sentry</w:t>
            </w:r>
          </w:p>
        </w:tc>
        <w:tc>
          <w:tcPr>
            <w:tcW w:type="dxa" w:w="3200"/>
            <w:shd w:fill="F2F4F6" w:val="clear"/>
            <w:tcMar>
              <w:top w:type="dxa" w:w="90"/>
              <w:left w:type="dxa" w:w="120"/>
              <w:bottom w:type="dxa" w:w="90"/>
              <w:right w:type="dxa" w:w="120"/>
            </w:tcMar>
          </w:tcPr>
          <w:p>
            <w:r>
              <w:rPr>
                <w:rFonts w:ascii="Arial" w:cs="Arial" w:eastAsia="Arial" w:hAnsi="Arial"/>
                <w:color w:val="1A1A1A"/>
                <w:sz w:val="18"/>
                <w:szCs w:val="18"/>
              </w:rPr>
              <w:t xml:space="preserve">Error tracking</w:t>
            </w:r>
          </w:p>
        </w:tc>
        <w:tc>
          <w:tcPr>
            <w:tcW w:type="dxa" w:w="3560"/>
            <w:shd w:fill="F2F4F6" w:val="clear"/>
            <w:tcMar>
              <w:top w:type="dxa" w:w="90"/>
              <w:left w:type="dxa" w:w="120"/>
              <w:bottom w:type="dxa" w:w="90"/>
              <w:right w:type="dxa" w:w="120"/>
            </w:tcMar>
          </w:tcPr>
          <w:p>
            <w:r>
              <w:rPr>
                <w:rFonts w:ascii="Arial" w:cs="Arial" w:eastAsia="Arial" w:hAnsi="Arial"/>
                <w:color w:val="1A1A1A"/>
                <w:sz w:val="18"/>
                <w:szCs w:val="18"/>
              </w:rPr>
              <w:t xml:space="preserve">Exceptions, stack traces, crash detail</w:t>
            </w:r>
          </w:p>
        </w:tc>
      </w:tr>
    </w:tbl>
    <w:p>
      <w:pPr>
        <w:spacing w:before="200"/>
      </w:pPr>
    </w:p>
    <w:p>
      <w:pPr>
        <w:pStyle w:val="Heading2"/>
        <w:spacing w:after="120" w:before="300"/>
      </w:pPr>
      <w:r>
        <w:rPr>
          <w:rFonts w:ascii="Arial" w:cs="Arial" w:eastAsia="Arial" w:hAnsi="Arial"/>
          <w:b/>
          <w:bCs/>
          <w:color w:val="0F2741"/>
          <w:sz w:val="24"/>
          <w:szCs w:val="24"/>
        </w:rPr>
        <w:t xml:space="preserve">2.1 Prometheus — Metrics and Speed</w:t>
      </w:r>
    </w:p>
    <w:p>
      <w:pPr>
        <w:spacing w:after="100" w:before="200"/>
      </w:pPr>
      <w:r>
        <w:rPr>
          <w:rFonts w:ascii="Arial" w:cs="Arial" w:eastAsia="Arial" w:hAnsi="Arial"/>
          <w:b/>
          <w:bCs/>
          <w:color w:val="0B1E33"/>
          <w:sz w:val="21"/>
          <w:szCs w:val="21"/>
        </w:rPr>
        <w:t xml:space="preserve">Role</w:t>
      </w:r>
    </w:p>
    <w:p>
      <w:pPr>
        <w:spacing w:after="160" w:line="300"/>
      </w:pPr>
      <w:r>
        <w:rPr>
          <w:rFonts w:ascii="Arial" w:cs="Arial" w:eastAsia="Arial" w:hAnsi="Arial"/>
          <w:color w:val="1A1A1A"/>
          <w:sz w:val="21"/>
          <w:szCs w:val="21"/>
        </w:rPr>
        <w:t xml:space="preserve">Collects numeric performance data from every backend service on a fixed interval (by default every 15 seconds) and stores it as a time series, so past performance can be graphed and compared.</w:t>
      </w:r>
    </w:p>
    <w:p>
      <w:pPr>
        <w:spacing w:after="100" w:before="200"/>
      </w:pPr>
      <w:r>
        <w:rPr>
          <w:rFonts w:ascii="Arial" w:cs="Arial" w:eastAsia="Arial" w:hAnsi="Arial"/>
          <w:b/>
          <w:bCs/>
          <w:color w:val="0B1E33"/>
          <w:sz w:val="21"/>
          <w:szCs w:val="21"/>
        </w:rPr>
        <w:t xml:space="preserve">What it does</w:t>
      </w:r>
    </w:p>
    <w:p>
      <w:pPr>
        <w:pStyle w:val="ListParagraph"/>
        <w:numPr>
          <w:ilvl w:val="0"/>
          <w:numId w:val="2"/>
        </w:numPr>
        <w:spacing w:after="90"/>
      </w:pPr>
      <w:r>
        <w:rPr>
          <w:rFonts w:ascii="Arial" w:cs="Arial" w:eastAsia="Arial" w:hAnsi="Arial"/>
          <w:color w:val="1A1A1A"/>
          <w:sz w:val="21"/>
          <w:szCs w:val="21"/>
        </w:rPr>
        <w:t xml:space="preserve">Scrapes a /metrics endpoint that each Node.js service exposes.</w:t>
      </w:r>
    </w:p>
    <w:p>
      <w:pPr>
        <w:pStyle w:val="ListParagraph"/>
        <w:numPr>
          <w:ilvl w:val="0"/>
          <w:numId w:val="2"/>
        </w:numPr>
        <w:spacing w:after="90"/>
      </w:pPr>
      <w:r>
        <w:rPr>
          <w:rFonts w:ascii="Arial" w:cs="Arial" w:eastAsia="Arial" w:hAnsi="Arial"/>
          <w:color w:val="1A1A1A"/>
          <w:sz w:val="21"/>
          <w:szCs w:val="21"/>
        </w:rPr>
        <w:t xml:space="preserve">Records request rate, response time (p50/p95/p99 latency), error rate per endpoint, and process-level CPU/RAM.</w:t>
      </w:r>
    </w:p>
    <w:p>
      <w:pPr>
        <w:pStyle w:val="ListParagraph"/>
        <w:numPr>
          <w:ilvl w:val="0"/>
          <w:numId w:val="2"/>
        </w:numPr>
        <w:spacing w:after="90"/>
      </w:pPr>
      <w:r>
        <w:rPr>
          <w:rFonts w:ascii="Arial" w:cs="Arial" w:eastAsia="Arial" w:hAnsi="Arial"/>
          <w:color w:val="1A1A1A"/>
          <w:sz w:val="21"/>
          <w:szCs w:val="21"/>
        </w:rPr>
        <w:t xml:space="preserve">Keeps a history so slow-downs can be traced back to a specific deploy or time window.</w:t>
      </w:r>
    </w:p>
    <w:p>
      <w:pPr>
        <w:pStyle w:val="ListParagraph"/>
        <w:numPr>
          <w:ilvl w:val="0"/>
          <w:numId w:val="2"/>
        </w:numPr>
        <w:spacing w:after="90"/>
      </w:pPr>
      <w:r>
        <w:rPr>
          <w:rFonts w:ascii="Arial" w:cs="Arial" w:eastAsia="Arial" w:hAnsi="Arial"/>
          <w:color w:val="1A1A1A"/>
          <w:sz w:val="21"/>
          <w:szCs w:val="21"/>
        </w:rPr>
        <w:t xml:space="preserve">Evaluates alerting rules (e.g. "latency above 500ms for 5 minutes") and hands the firing alert to Grafana or Alertmanager.</w:t>
      </w:r>
    </w:p>
    <w:p>
      <w:pPr>
        <w:spacing w:after="100" w:before="200"/>
      </w:pPr>
      <w:r>
        <w:rPr>
          <w:rFonts w:ascii="Arial" w:cs="Arial" w:eastAsia="Arial" w:hAnsi="Arial"/>
          <w:b/>
          <w:bCs/>
          <w:color w:val="0B1E33"/>
          <w:sz w:val="21"/>
          <w:szCs w:val="21"/>
        </w:rPr>
        <w:t xml:space="preserve">Why it matters here</w:t>
      </w:r>
    </w:p>
    <w:p>
      <w:pPr>
        <w:spacing w:after="160" w:line="300"/>
      </w:pPr>
      <w:r>
        <w:rPr>
          <w:rFonts w:ascii="Arial" w:cs="Arial" w:eastAsia="Arial" w:hAnsi="Arial"/>
          <w:color w:val="1A1A1A"/>
          <w:sz w:val="21"/>
          <w:szCs w:val="21"/>
        </w:rPr>
        <w:t xml:space="preserve">This is the piece that answers "how fast is it and how loaded is the server" — the speed and resource questions.</w:t>
      </w:r>
    </w:p>
    <w:p>
      <w:pPr>
        <w:spacing w:after="100" w:before="200"/>
      </w:pPr>
      <w:r>
        <w:rPr>
          <w:rFonts w:ascii="Arial" w:cs="Arial" w:eastAsia="Arial" w:hAnsi="Arial"/>
          <w:b/>
          <w:bCs/>
          <w:color w:val="0B1E33"/>
          <w:sz w:val="21"/>
          <w:szCs w:val="21"/>
        </w:rPr>
        <w:t xml:space="preserve">Installation</w:t>
      </w:r>
    </w:p>
    <w:p>
      <w:pPr>
        <w:pStyle w:val="ListParagraph"/>
        <w:numPr>
          <w:ilvl w:val="0"/>
          <w:numId w:val="3"/>
        </w:numPr>
        <w:spacing w:after="90"/>
      </w:pPr>
      <w:r>
        <w:rPr>
          <w:rFonts w:ascii="Arial" w:cs="Arial" w:eastAsia="Arial" w:hAnsi="Arial"/>
          <w:color w:val="1A1A1A"/>
          <w:sz w:val="21"/>
          <w:szCs w:val="21"/>
        </w:rPr>
        <w:t xml:space="preserve">In each Node.js service, add the client library: npm install prom-client.</w:t>
      </w:r>
    </w:p>
    <w:p>
      <w:pPr>
        <w:pStyle w:val="ListParagraph"/>
        <w:numPr>
          <w:ilvl w:val="0"/>
          <w:numId w:val="3"/>
        </w:numPr>
        <w:spacing w:after="90"/>
      </w:pPr>
      <w:r>
        <w:rPr>
          <w:rFonts w:ascii="Arial" w:cs="Arial" w:eastAsia="Arial" w:hAnsi="Arial"/>
          <w:color w:val="1A1A1A"/>
          <w:sz w:val="21"/>
          <w:szCs w:val="21"/>
        </w:rPr>
        <w:t xml:space="preserve">In the app's entry file, create a /metrics route that returns prom-client's default and custom metrics in Prometheus text format.</w:t>
      </w:r>
    </w:p>
    <w:p>
      <w:pPr>
        <w:pStyle w:val="ListParagraph"/>
        <w:numPr>
          <w:ilvl w:val="0"/>
          <w:numId w:val="3"/>
        </w:numPr>
        <w:spacing w:after="90"/>
      </w:pPr>
      <w:r>
        <w:rPr>
          <w:rFonts w:ascii="Arial" w:cs="Arial" w:eastAsia="Arial" w:hAnsi="Arial"/>
          <w:color w:val="1A1A1A"/>
          <w:sz w:val="21"/>
          <w:szCs w:val="21"/>
        </w:rPr>
        <w:t xml:space="preserve">Add each service as a scrape target in prometheus.yml, pointing at its host:port and the /metrics path.</w:t>
      </w:r>
    </w:p>
    <w:p>
      <w:pPr>
        <w:pStyle w:val="ListParagraph"/>
        <w:numPr>
          <w:ilvl w:val="0"/>
          <w:numId w:val="3"/>
        </w:numPr>
        <w:spacing w:after="90"/>
      </w:pPr>
      <w:r>
        <w:rPr>
          <w:rFonts w:ascii="Arial" w:cs="Arial" w:eastAsia="Arial" w:hAnsi="Arial"/>
          <w:color w:val="1A1A1A"/>
          <w:sz w:val="21"/>
          <w:szCs w:val="21"/>
        </w:rPr>
        <w:t xml:space="preserve">Start the Prometheus container (see Docker section below) and confirm targets show as UP at http://&lt;server&gt;:9090/targets.</w:t>
      </w:r>
    </w:p>
    <w:p>
      <w:pPr>
        <w:spacing w:after="100" w:before="200"/>
      </w:pPr>
      <w:r>
        <w:rPr>
          <w:rFonts w:ascii="Arial" w:cs="Arial" w:eastAsia="Arial" w:hAnsi="Arial"/>
          <w:b/>
          <w:bCs/>
          <w:color w:val="0B1E33"/>
          <w:sz w:val="21"/>
          <w:szCs w:val="21"/>
        </w:rPr>
        <w:t xml:space="preserve">Configuration notes</w:t>
      </w:r>
    </w:p>
    <w:p>
      <w:pPr>
        <w:pStyle w:val="ListParagraph"/>
        <w:numPr>
          <w:ilvl w:val="0"/>
          <w:numId w:val="2"/>
        </w:numPr>
        <w:spacing w:after="90"/>
      </w:pPr>
      <w:r>
        <w:rPr>
          <w:rFonts w:ascii="Arial" w:cs="Arial" w:eastAsia="Arial" w:hAnsi="Arial"/>
          <w:color w:val="1A1A1A"/>
          <w:sz w:val="21"/>
          <w:szCs w:val="21"/>
        </w:rPr>
        <w:t xml:space="preserve">For services published online, the scrape target is just their public host and port — Prometheus does not need to be exposed publicly itself, only able to reach the target.</w:t>
      </w:r>
    </w:p>
    <w:p>
      <w:pPr>
        <w:pStyle w:val="ListParagraph"/>
        <w:numPr>
          <w:ilvl w:val="0"/>
          <w:numId w:val="2"/>
        </w:numPr>
        <w:spacing w:after="90"/>
      </w:pPr>
      <w:r>
        <w:rPr>
          <w:rFonts w:ascii="Arial" w:cs="Arial" w:eastAsia="Arial" w:hAnsi="Arial"/>
          <w:color w:val="1A1A1A"/>
          <w:sz w:val="21"/>
          <w:szCs w:val="21"/>
        </w:rPr>
        <w:t xml:space="preserve">For local club services, the scrape target is the machine's local IP on the club network.</w:t>
      </w:r>
    </w:p>
    <w:p>
      <w:pPr>
        <w:spacing w:after="100" w:before="200"/>
      </w:pPr>
      <w:r>
        <w:rPr>
          <w:rFonts w:ascii="Arial" w:cs="Arial" w:eastAsia="Arial" w:hAnsi="Arial"/>
          <w:b/>
          <w:bCs/>
          <w:color w:val="0B1E33"/>
          <w:sz w:val="21"/>
          <w:szCs w:val="21"/>
        </w:rPr>
        <w:t xml:space="preserve">Docker service definition</w:t>
      </w:r>
    </w:p>
    <w:tbl>
      <w:tblPr>
        <w:tblW w:type="dxa" w:w="9360"/>
        <w:tblBorders>
          <w:top w:val="single" w:color="D9DEE4" w:sz="4"/>
          <w:left w:val="single" w:color="D9DEE4" w:sz="4"/>
          <w:bottom w:val="single" w:color="D9DEE4" w:sz="4"/>
          <w:right w:val="single" w:color="D9DEE4" w:sz="4"/>
          <w:insideH w:val="single" w:color="auto" w:sz="4"/>
          <w:insideV w:val="single" w:color="auto" w:sz="4"/>
        </w:tblBorders>
      </w:tblPr>
      <w:tblGrid>
        <w:gridCol w:w="9360"/>
      </w:tblGrid>
      <w:tr>
        <w:tc>
          <w:tcPr>
            <w:tcW w:type="dxa" w:w="9360"/>
            <w:shd w:fill="0B1E33" w:val="clear"/>
            <w:tcMar>
              <w:top w:type="dxa" w:w="160"/>
              <w:left w:type="dxa" w:w="200"/>
              <w:bottom w:type="dxa" w:w="160"/>
              <w:right w:type="dxa" w:w="200"/>
            </w:tcMar>
          </w:tcPr>
          <w:p>
            <w:pPr>
              <w:spacing w:after="20"/>
            </w:pPr>
            <w:r>
              <w:rPr>
                <w:rFonts w:ascii="Consolas" w:cs="Consolas" w:eastAsia="Consolas" w:hAnsi="Consolas"/>
                <w:color w:val="D7E4F0"/>
                <w:sz w:val="18"/>
                <w:szCs w:val="18"/>
              </w:rPr>
              <w:t xml:space="preserve">prometheus:</w:t>
            </w:r>
          </w:p>
          <w:p>
            <w:pPr>
              <w:spacing w:after="20"/>
            </w:pPr>
            <w:r>
              <w:rPr>
                <w:rFonts w:ascii="Consolas" w:cs="Consolas" w:eastAsia="Consolas" w:hAnsi="Consolas"/>
                <w:color w:val="D7E4F0"/>
                <w:sz w:val="18"/>
                <w:szCs w:val="18"/>
              </w:rPr>
              <w:t xml:space="preserve">  image: prom/prometheus:latest</w:t>
            </w:r>
          </w:p>
          <w:p>
            <w:pPr>
              <w:spacing w:after="20"/>
            </w:pPr>
            <w:r>
              <w:rPr>
                <w:rFonts w:ascii="Consolas" w:cs="Consolas" w:eastAsia="Consolas" w:hAnsi="Consolas"/>
                <w:color w:val="D7E4F0"/>
                <w:sz w:val="18"/>
                <w:szCs w:val="18"/>
              </w:rPr>
              <w:t xml:space="preserve">  container_name: prometheus</w:t>
            </w:r>
          </w:p>
          <w:p>
            <w:pPr>
              <w:spacing w:after="20"/>
            </w:pPr>
            <w:r>
              <w:rPr>
                <w:rFonts w:ascii="Consolas" w:cs="Consolas" w:eastAsia="Consolas" w:hAnsi="Consolas"/>
                <w:color w:val="D7E4F0"/>
                <w:sz w:val="18"/>
                <w:szCs w:val="18"/>
              </w:rPr>
              <w:t xml:space="preserve">  volumes:</w:t>
            </w:r>
          </w:p>
          <w:p>
            <w:pPr>
              <w:spacing w:after="20"/>
            </w:pPr>
            <w:r>
              <w:rPr>
                <w:rFonts w:ascii="Consolas" w:cs="Consolas" w:eastAsia="Consolas" w:hAnsi="Consolas"/>
                <w:color w:val="D7E4F0"/>
                <w:sz w:val="18"/>
                <w:szCs w:val="18"/>
              </w:rPr>
              <w:t xml:space="preserve">    - ./prometheus.yml:/etc/prometheus/prometheus.yml</w:t>
            </w:r>
          </w:p>
          <w:p>
            <w:pPr>
              <w:spacing w:after="20"/>
            </w:pPr>
            <w:r>
              <w:rPr>
                <w:rFonts w:ascii="Consolas" w:cs="Consolas" w:eastAsia="Consolas" w:hAnsi="Consolas"/>
                <w:color w:val="D7E4F0"/>
                <w:sz w:val="18"/>
                <w:szCs w:val="18"/>
              </w:rPr>
              <w:t xml:space="preserve">    - prometheus_data:/prometheus</w:t>
            </w:r>
          </w:p>
          <w:p>
            <w:pPr>
              <w:spacing w:after="20"/>
            </w:pPr>
            <w:r>
              <w:rPr>
                <w:rFonts w:ascii="Consolas" w:cs="Consolas" w:eastAsia="Consolas" w:hAnsi="Consolas"/>
                <w:color w:val="D7E4F0"/>
                <w:sz w:val="18"/>
                <w:szCs w:val="18"/>
              </w:rPr>
              <w:t xml:space="preserve">  ports:</w:t>
            </w:r>
          </w:p>
          <w:p>
            <w:pPr>
              <w:spacing w:after="20"/>
            </w:pPr>
            <w:r>
              <w:rPr>
                <w:rFonts w:ascii="Consolas" w:cs="Consolas" w:eastAsia="Consolas" w:hAnsi="Consolas"/>
                <w:color w:val="D7E4F0"/>
                <w:sz w:val="18"/>
                <w:szCs w:val="18"/>
              </w:rPr>
              <w:t xml:space="preserve">    - "9090:9090"</w:t>
            </w:r>
          </w:p>
          <w:p>
            <w:pPr>
              <w:spacing w:after="20"/>
            </w:pPr>
            <w:r>
              <w:rPr>
                <w:rFonts w:ascii="Consolas" w:cs="Consolas" w:eastAsia="Consolas" w:hAnsi="Consolas"/>
                <w:color w:val="D7E4F0"/>
                <w:sz w:val="18"/>
                <w:szCs w:val="18"/>
              </w:rPr>
              <w:t xml:space="preserve">  restart: unless-stopped</w:t>
            </w:r>
          </w:p>
        </w:tc>
      </w:tr>
    </w:tbl>
    <w:p>
      <w:pPr>
        <w:spacing w:before="100"/>
      </w:pPr>
    </w:p>
    <w:p>
      <w:pPr>
        <w:pStyle w:val="Heading2"/>
        <w:spacing w:after="120" w:before="300"/>
      </w:pPr>
      <w:r>
        <w:rPr>
          <w:rFonts w:ascii="Arial" w:cs="Arial" w:eastAsia="Arial" w:hAnsi="Arial"/>
          <w:b/>
          <w:bCs/>
          <w:color w:val="0F2741"/>
          <w:sz w:val="24"/>
          <w:szCs w:val="24"/>
        </w:rPr>
        <w:t xml:space="preserve">2.2 Grafana Loki + Promtail — Log Aggregation</w:t>
      </w:r>
    </w:p>
    <w:p>
      <w:pPr>
        <w:spacing w:after="100" w:before="200"/>
      </w:pPr>
      <w:r>
        <w:rPr>
          <w:rFonts w:ascii="Arial" w:cs="Arial" w:eastAsia="Arial" w:hAnsi="Arial"/>
          <w:b/>
          <w:bCs/>
          <w:color w:val="0B1E33"/>
          <w:sz w:val="21"/>
          <w:szCs w:val="21"/>
        </w:rPr>
        <w:t xml:space="preserve">Role</w:t>
      </w:r>
    </w:p>
    <w:p>
      <w:pPr>
        <w:spacing w:after="160" w:line="300"/>
      </w:pPr>
      <w:r>
        <w:rPr>
          <w:rFonts w:ascii="Arial" w:cs="Arial" w:eastAsia="Arial" w:hAnsi="Arial"/>
          <w:color w:val="1A1A1A"/>
          <w:sz w:val="21"/>
          <w:szCs w:val="21"/>
        </w:rPr>
        <w:t xml:space="preserve">Loki stores and indexes text logs from every service in one place. Promtail is the small agent installed next to each service that reads its log files and ships them into Loki.</w:t>
      </w:r>
    </w:p>
    <w:p>
      <w:pPr>
        <w:spacing w:after="100" w:before="200"/>
      </w:pPr>
      <w:r>
        <w:rPr>
          <w:rFonts w:ascii="Arial" w:cs="Arial" w:eastAsia="Arial" w:hAnsi="Arial"/>
          <w:b/>
          <w:bCs/>
          <w:color w:val="0B1E33"/>
          <w:sz w:val="21"/>
          <w:szCs w:val="21"/>
        </w:rPr>
        <w:t xml:space="preserve">What it does</w:t>
      </w:r>
    </w:p>
    <w:p>
      <w:pPr>
        <w:pStyle w:val="ListParagraph"/>
        <w:numPr>
          <w:ilvl w:val="0"/>
          <w:numId w:val="2"/>
        </w:numPr>
        <w:spacing w:after="90"/>
      </w:pPr>
      <w:r>
        <w:rPr>
          <w:rFonts w:ascii="Arial" w:cs="Arial" w:eastAsia="Arial" w:hAnsi="Arial"/>
          <w:color w:val="1A1A1A"/>
          <w:sz w:val="21"/>
          <w:szCs w:val="21"/>
        </w:rPr>
        <w:t xml:space="preserve">Collects application log lines (info, warning, error messages) from every backend service, local or online.</w:t>
      </w:r>
    </w:p>
    <w:p>
      <w:pPr>
        <w:pStyle w:val="ListParagraph"/>
        <w:numPr>
          <w:ilvl w:val="0"/>
          <w:numId w:val="2"/>
        </w:numPr>
        <w:spacing w:after="90"/>
      </w:pPr>
      <w:r>
        <w:rPr>
          <w:rFonts w:ascii="Arial" w:cs="Arial" w:eastAsia="Arial" w:hAnsi="Arial"/>
          <w:color w:val="1A1A1A"/>
          <w:sz w:val="21"/>
          <w:szCs w:val="21"/>
        </w:rPr>
        <w:t xml:space="preserve">Indexes logs by labels (service name, environment, host) rather than full text, which keeps it lightweight.</w:t>
      </w:r>
    </w:p>
    <w:p>
      <w:pPr>
        <w:pStyle w:val="ListParagraph"/>
        <w:numPr>
          <w:ilvl w:val="0"/>
          <w:numId w:val="2"/>
        </w:numPr>
        <w:spacing w:after="90"/>
      </w:pPr>
      <w:r>
        <w:rPr>
          <w:rFonts w:ascii="Arial" w:cs="Arial" w:eastAsia="Arial" w:hAnsi="Arial"/>
          <w:color w:val="1A1A1A"/>
          <w:sz w:val="21"/>
          <w:szCs w:val="21"/>
        </w:rPr>
        <w:t xml:space="preserve">Lets you search and filter, e.g. "show every error log from booking-api in the last hour".</w:t>
      </w:r>
    </w:p>
    <w:p>
      <w:pPr>
        <w:pStyle w:val="ListParagraph"/>
        <w:numPr>
          <w:ilvl w:val="0"/>
          <w:numId w:val="2"/>
        </w:numPr>
        <w:spacing w:after="90"/>
      </w:pPr>
      <w:r>
        <w:rPr>
          <w:rFonts w:ascii="Arial" w:cs="Arial" w:eastAsia="Arial" w:hAnsi="Arial"/>
          <w:color w:val="1A1A1A"/>
          <w:sz w:val="21"/>
          <w:szCs w:val="21"/>
        </w:rPr>
        <w:t xml:space="preserve">Plugs directly into Grafana so logs sit next to the matching metric graph.</w:t>
      </w:r>
    </w:p>
    <w:p>
      <w:pPr>
        <w:spacing w:after="100" w:before="200"/>
      </w:pPr>
      <w:r>
        <w:rPr>
          <w:rFonts w:ascii="Arial" w:cs="Arial" w:eastAsia="Arial" w:hAnsi="Arial"/>
          <w:b/>
          <w:bCs/>
          <w:color w:val="0B1E33"/>
          <w:sz w:val="21"/>
          <w:szCs w:val="21"/>
        </w:rPr>
        <w:t xml:space="preserve">Why it matters here</w:t>
      </w:r>
    </w:p>
    <w:p>
      <w:pPr>
        <w:spacing w:after="160" w:line="300"/>
      </w:pPr>
      <w:r>
        <w:rPr>
          <w:rFonts w:ascii="Arial" w:cs="Arial" w:eastAsia="Arial" w:hAnsi="Arial"/>
          <w:color w:val="1A1A1A"/>
          <w:sz w:val="21"/>
          <w:szCs w:val="21"/>
        </w:rPr>
        <w:t xml:space="preserve">This is the piece that answers "what actually happened" in plain application log terms — the logs question.</w:t>
      </w:r>
    </w:p>
    <w:p>
      <w:pPr>
        <w:spacing w:after="100" w:before="200"/>
      </w:pPr>
      <w:r>
        <w:rPr>
          <w:rFonts w:ascii="Arial" w:cs="Arial" w:eastAsia="Arial" w:hAnsi="Arial"/>
          <w:b/>
          <w:bCs/>
          <w:color w:val="0B1E33"/>
          <w:sz w:val="21"/>
          <w:szCs w:val="21"/>
        </w:rPr>
        <w:t xml:space="preserve">Installation</w:t>
      </w:r>
    </w:p>
    <w:p>
      <w:pPr>
        <w:pStyle w:val="ListParagraph"/>
        <w:numPr>
          <w:ilvl w:val="0"/>
          <w:numId w:val="3"/>
        </w:numPr>
        <w:spacing w:after="90"/>
      </w:pPr>
      <w:r>
        <w:rPr>
          <w:rFonts w:ascii="Arial" w:cs="Arial" w:eastAsia="Arial" w:hAnsi="Arial"/>
          <w:color w:val="1A1A1A"/>
          <w:sz w:val="21"/>
          <w:szCs w:val="21"/>
        </w:rPr>
        <w:t xml:space="preserve">Make sure each Node.js service writes logs to a file (or stdout, if running in Docker) in a consistent format — JSON logging (e.g. with pino or winston) is easiest to filter later.</w:t>
      </w:r>
    </w:p>
    <w:p>
      <w:pPr>
        <w:pStyle w:val="ListParagraph"/>
        <w:numPr>
          <w:ilvl w:val="0"/>
          <w:numId w:val="3"/>
        </w:numPr>
        <w:spacing w:after="90"/>
      </w:pPr>
      <w:r>
        <w:rPr>
          <w:rFonts w:ascii="Arial" w:cs="Arial" w:eastAsia="Arial" w:hAnsi="Arial"/>
          <w:color w:val="1A1A1A"/>
          <w:sz w:val="21"/>
          <w:szCs w:val="21"/>
        </w:rPr>
        <w:t xml:space="preserve">Install Promtail next to each service (or as a Docker sidecar) and point it at the log file path or the Docker container's log driver.</w:t>
      </w:r>
    </w:p>
    <w:p>
      <w:pPr>
        <w:pStyle w:val="ListParagraph"/>
        <w:numPr>
          <w:ilvl w:val="0"/>
          <w:numId w:val="3"/>
        </w:numPr>
        <w:spacing w:after="90"/>
      </w:pPr>
      <w:r>
        <w:rPr>
          <w:rFonts w:ascii="Arial" w:cs="Arial" w:eastAsia="Arial" w:hAnsi="Arial"/>
          <w:color w:val="1A1A1A"/>
          <w:sz w:val="21"/>
          <w:szCs w:val="21"/>
        </w:rPr>
        <w:t xml:space="preserve">Set promtail.yml to label each log stream with service and environment (local / online), so Grafana can filter by them.</w:t>
      </w:r>
    </w:p>
    <w:p>
      <w:pPr>
        <w:pStyle w:val="ListParagraph"/>
        <w:numPr>
          <w:ilvl w:val="0"/>
          <w:numId w:val="3"/>
        </w:numPr>
        <w:spacing w:after="90"/>
      </w:pPr>
      <w:r>
        <w:rPr>
          <w:rFonts w:ascii="Arial" w:cs="Arial" w:eastAsia="Arial" w:hAnsi="Arial"/>
          <w:color w:val="1A1A1A"/>
          <w:sz w:val="21"/>
          <w:szCs w:val="21"/>
        </w:rPr>
        <w:t xml:space="preserve">Start Loki and Promtail (see Docker section) and confirm log streams appear under Explore → Loki in Grafana.</w:t>
      </w:r>
    </w:p>
    <w:p>
      <w:pPr>
        <w:spacing w:after="100" w:before="200"/>
      </w:pPr>
      <w:r>
        <w:rPr>
          <w:rFonts w:ascii="Arial" w:cs="Arial" w:eastAsia="Arial" w:hAnsi="Arial"/>
          <w:b/>
          <w:bCs/>
          <w:color w:val="0B1E33"/>
          <w:sz w:val="21"/>
          <w:szCs w:val="21"/>
        </w:rPr>
        <w:t xml:space="preserve">Configuration notes</w:t>
      </w:r>
    </w:p>
    <w:p>
      <w:pPr>
        <w:pStyle w:val="ListParagraph"/>
        <w:numPr>
          <w:ilvl w:val="0"/>
          <w:numId w:val="2"/>
        </w:numPr>
        <w:spacing w:after="90"/>
      </w:pPr>
      <w:r>
        <w:rPr>
          <w:rFonts w:ascii="Arial" w:cs="Arial" w:eastAsia="Arial" w:hAnsi="Arial"/>
          <w:color w:val="1A1A1A"/>
          <w:sz w:val="21"/>
          <w:szCs w:val="21"/>
        </w:rPr>
        <w:t xml:space="preserve">For services published online, install Promtail on that same server so it reads the log file locally, then ships it over the network to the central Loki instance.</w:t>
      </w:r>
    </w:p>
    <w:p>
      <w:pPr>
        <w:pStyle w:val="ListParagraph"/>
        <w:numPr>
          <w:ilvl w:val="0"/>
          <w:numId w:val="2"/>
        </w:numPr>
        <w:spacing w:after="90"/>
      </w:pPr>
      <w:r>
        <w:rPr>
          <w:rFonts w:ascii="Arial" w:cs="Arial" w:eastAsia="Arial" w:hAnsi="Arial"/>
          <w:color w:val="1A1A1A"/>
          <w:sz w:val="21"/>
          <w:szCs w:val="21"/>
        </w:rPr>
        <w:t xml:space="preserve">Keep a retention policy in loki-config.yml (e.g. 30 days) so disk usage stays predictable.</w:t>
      </w:r>
    </w:p>
    <w:p>
      <w:pPr>
        <w:spacing w:after="100" w:before="200"/>
      </w:pPr>
      <w:r>
        <w:rPr>
          <w:rFonts w:ascii="Arial" w:cs="Arial" w:eastAsia="Arial" w:hAnsi="Arial"/>
          <w:b/>
          <w:bCs/>
          <w:color w:val="0B1E33"/>
          <w:sz w:val="21"/>
          <w:szCs w:val="21"/>
        </w:rPr>
        <w:t xml:space="preserve">Docker service definition</w:t>
      </w:r>
    </w:p>
    <w:tbl>
      <w:tblPr>
        <w:tblW w:type="dxa" w:w="9360"/>
        <w:tblBorders>
          <w:top w:val="single" w:color="D9DEE4" w:sz="4"/>
          <w:left w:val="single" w:color="D9DEE4" w:sz="4"/>
          <w:bottom w:val="single" w:color="D9DEE4" w:sz="4"/>
          <w:right w:val="single" w:color="D9DEE4" w:sz="4"/>
          <w:insideH w:val="single" w:color="auto" w:sz="4"/>
          <w:insideV w:val="single" w:color="auto" w:sz="4"/>
        </w:tblBorders>
      </w:tblPr>
      <w:tblGrid>
        <w:gridCol w:w="9360"/>
      </w:tblGrid>
      <w:tr>
        <w:tc>
          <w:tcPr>
            <w:tcW w:type="dxa" w:w="9360"/>
            <w:shd w:fill="0B1E33" w:val="clear"/>
            <w:tcMar>
              <w:top w:type="dxa" w:w="160"/>
              <w:left w:type="dxa" w:w="200"/>
              <w:bottom w:type="dxa" w:w="160"/>
              <w:right w:type="dxa" w:w="200"/>
            </w:tcMar>
          </w:tcPr>
          <w:p>
            <w:pPr>
              <w:spacing w:after="20"/>
            </w:pPr>
            <w:r>
              <w:rPr>
                <w:rFonts w:ascii="Consolas" w:cs="Consolas" w:eastAsia="Consolas" w:hAnsi="Consolas"/>
                <w:color w:val="D7E4F0"/>
                <w:sz w:val="18"/>
                <w:szCs w:val="18"/>
              </w:rPr>
              <w:t xml:space="preserve">loki:</w:t>
            </w:r>
          </w:p>
          <w:p>
            <w:pPr>
              <w:spacing w:after="20"/>
            </w:pPr>
            <w:r>
              <w:rPr>
                <w:rFonts w:ascii="Consolas" w:cs="Consolas" w:eastAsia="Consolas" w:hAnsi="Consolas"/>
                <w:color w:val="D7E4F0"/>
                <w:sz w:val="18"/>
                <w:szCs w:val="18"/>
              </w:rPr>
              <w:t xml:space="preserve">  image: grafana/loki:latest</w:t>
            </w:r>
          </w:p>
          <w:p>
            <w:pPr>
              <w:spacing w:after="20"/>
            </w:pPr>
            <w:r>
              <w:rPr>
                <w:rFonts w:ascii="Consolas" w:cs="Consolas" w:eastAsia="Consolas" w:hAnsi="Consolas"/>
                <w:color w:val="D7E4F0"/>
                <w:sz w:val="18"/>
                <w:szCs w:val="18"/>
              </w:rPr>
              <w:t xml:space="preserve">  container_name: loki</w:t>
            </w:r>
          </w:p>
          <w:p>
            <w:pPr>
              <w:spacing w:after="20"/>
            </w:pPr>
            <w:r>
              <w:rPr>
                <w:rFonts w:ascii="Consolas" w:cs="Consolas" w:eastAsia="Consolas" w:hAnsi="Consolas"/>
                <w:color w:val="D7E4F0"/>
                <w:sz w:val="18"/>
                <w:szCs w:val="18"/>
              </w:rPr>
              <w:t xml:space="preserve">  ports:</w:t>
            </w:r>
          </w:p>
          <w:p>
            <w:pPr>
              <w:spacing w:after="20"/>
            </w:pPr>
            <w:r>
              <w:rPr>
                <w:rFonts w:ascii="Consolas" w:cs="Consolas" w:eastAsia="Consolas" w:hAnsi="Consolas"/>
                <w:color w:val="D7E4F0"/>
                <w:sz w:val="18"/>
                <w:szCs w:val="18"/>
              </w:rPr>
              <w:t xml:space="preserve">    - "3100:3100"</w:t>
            </w:r>
          </w:p>
          <w:p>
            <w:pPr>
              <w:spacing w:after="20"/>
            </w:pPr>
            <w:r>
              <w:rPr>
                <w:rFonts w:ascii="Consolas" w:cs="Consolas" w:eastAsia="Consolas" w:hAnsi="Consolas"/>
                <w:color w:val="D7E4F0"/>
                <w:sz w:val="18"/>
                <w:szCs w:val="18"/>
              </w:rPr>
              <w:t xml:space="preserve">  volumes:</w:t>
            </w:r>
          </w:p>
          <w:p>
            <w:pPr>
              <w:spacing w:after="20"/>
            </w:pPr>
            <w:r>
              <w:rPr>
                <w:rFonts w:ascii="Consolas" w:cs="Consolas" w:eastAsia="Consolas" w:hAnsi="Consolas"/>
                <w:color w:val="D7E4F0"/>
                <w:sz w:val="18"/>
                <w:szCs w:val="18"/>
              </w:rPr>
              <w:t xml:space="preserve">    - ./loki-config.yml:/etc/loki/local-config.yaml</w:t>
            </w:r>
          </w:p>
          <w:p>
            <w:pPr>
              <w:spacing w:after="20"/>
            </w:pPr>
            <w:r>
              <w:rPr>
                <w:rFonts w:ascii="Consolas" w:cs="Consolas" w:eastAsia="Consolas" w:hAnsi="Consolas"/>
                <w:color w:val="D7E4F0"/>
                <w:sz w:val="18"/>
                <w:szCs w:val="18"/>
              </w:rPr>
              <w:t xml:space="preserve">  restart: unless-stopped</w:t>
            </w:r>
          </w:p>
          <w:p>
            <w:pPr>
              <w:spacing w:after="20"/>
            </w:pPr>
            <w:r>
              <w:rPr>
                <w:rFonts w:ascii="Consolas" w:cs="Consolas" w:eastAsia="Consolas" w:hAnsi="Consolas"/>
                <w:color w:val="D7E4F0"/>
                <w:sz w:val="18"/>
                <w:szCs w:val="18"/>
              </w:rPr>
              <w:t xml:space="preserve"/>
            </w:r>
          </w:p>
          <w:p>
            <w:pPr>
              <w:spacing w:after="20"/>
            </w:pPr>
            <w:r>
              <w:rPr>
                <w:rFonts w:ascii="Consolas" w:cs="Consolas" w:eastAsia="Consolas" w:hAnsi="Consolas"/>
                <w:color w:val="D7E4F0"/>
                <w:sz w:val="18"/>
                <w:szCs w:val="18"/>
              </w:rPr>
              <w:t xml:space="preserve">promtail:</w:t>
            </w:r>
          </w:p>
          <w:p>
            <w:pPr>
              <w:spacing w:after="20"/>
            </w:pPr>
            <w:r>
              <w:rPr>
                <w:rFonts w:ascii="Consolas" w:cs="Consolas" w:eastAsia="Consolas" w:hAnsi="Consolas"/>
                <w:color w:val="D7E4F0"/>
                <w:sz w:val="18"/>
                <w:szCs w:val="18"/>
              </w:rPr>
              <w:t xml:space="preserve">  image: grafana/promtail:latest</w:t>
            </w:r>
          </w:p>
          <w:p>
            <w:pPr>
              <w:spacing w:after="20"/>
            </w:pPr>
            <w:r>
              <w:rPr>
                <w:rFonts w:ascii="Consolas" w:cs="Consolas" w:eastAsia="Consolas" w:hAnsi="Consolas"/>
                <w:color w:val="D7E4F0"/>
                <w:sz w:val="18"/>
                <w:szCs w:val="18"/>
              </w:rPr>
              <w:t xml:space="preserve">  container_name: promtail</w:t>
            </w:r>
          </w:p>
          <w:p>
            <w:pPr>
              <w:spacing w:after="20"/>
            </w:pPr>
            <w:r>
              <w:rPr>
                <w:rFonts w:ascii="Consolas" w:cs="Consolas" w:eastAsia="Consolas" w:hAnsi="Consolas"/>
                <w:color w:val="D7E4F0"/>
                <w:sz w:val="18"/>
                <w:szCs w:val="18"/>
              </w:rPr>
              <w:t xml:space="preserve">  volumes:</w:t>
            </w:r>
          </w:p>
          <w:p>
            <w:pPr>
              <w:spacing w:after="20"/>
            </w:pPr>
            <w:r>
              <w:rPr>
                <w:rFonts w:ascii="Consolas" w:cs="Consolas" w:eastAsia="Consolas" w:hAnsi="Consolas"/>
                <w:color w:val="D7E4F0"/>
                <w:sz w:val="18"/>
                <w:szCs w:val="18"/>
              </w:rPr>
              <w:t xml:space="preserve">    - ./promtail-config.yml:/etc/promtail/config.yml</w:t>
            </w:r>
          </w:p>
          <w:p>
            <w:pPr>
              <w:spacing w:after="20"/>
            </w:pPr>
            <w:r>
              <w:rPr>
                <w:rFonts w:ascii="Consolas" w:cs="Consolas" w:eastAsia="Consolas" w:hAnsi="Consolas"/>
                <w:color w:val="D7E4F0"/>
                <w:sz w:val="18"/>
                <w:szCs w:val="18"/>
              </w:rPr>
              <w:t xml:space="preserve">    - /var/log:/var/log:ro</w:t>
            </w:r>
          </w:p>
          <w:p>
            <w:pPr>
              <w:spacing w:after="20"/>
            </w:pPr>
            <w:r>
              <w:rPr>
                <w:rFonts w:ascii="Consolas" w:cs="Consolas" w:eastAsia="Consolas" w:hAnsi="Consolas"/>
                <w:color w:val="D7E4F0"/>
                <w:sz w:val="18"/>
                <w:szCs w:val="18"/>
              </w:rPr>
              <w:t xml:space="preserve">  restart: unless-stopped</w:t>
            </w:r>
          </w:p>
        </w:tc>
      </w:tr>
    </w:tbl>
    <w:p>
      <w:pPr>
        <w:spacing w:before="100"/>
      </w:pPr>
    </w:p>
    <w:p>
      <w:pPr>
        <w:pStyle w:val="Heading2"/>
        <w:spacing w:after="120" w:before="300"/>
      </w:pPr>
      <w:r>
        <w:rPr>
          <w:rFonts w:ascii="Arial" w:cs="Arial" w:eastAsia="Arial" w:hAnsi="Arial"/>
          <w:b/>
          <w:bCs/>
          <w:color w:val="0F2741"/>
          <w:sz w:val="24"/>
          <w:szCs w:val="24"/>
        </w:rPr>
        <w:t xml:space="preserve">2.3 Grafana — Dashboard and Alerts</w:t>
      </w:r>
    </w:p>
    <w:p>
      <w:pPr>
        <w:spacing w:after="100" w:before="200"/>
      </w:pPr>
      <w:r>
        <w:rPr>
          <w:rFonts w:ascii="Arial" w:cs="Arial" w:eastAsia="Arial" w:hAnsi="Arial"/>
          <w:b/>
          <w:bCs/>
          <w:color w:val="0B1E33"/>
          <w:sz w:val="21"/>
          <w:szCs w:val="21"/>
        </w:rPr>
        <w:t xml:space="preserve">Role</w:t>
      </w:r>
    </w:p>
    <w:p>
      <w:pPr>
        <w:spacing w:after="160" w:line="300"/>
      </w:pPr>
      <w:r>
        <w:rPr>
          <w:rFonts w:ascii="Arial" w:cs="Arial" w:eastAsia="Arial" w:hAnsi="Arial"/>
          <w:color w:val="1A1A1A"/>
          <w:sz w:val="21"/>
          <w:szCs w:val="21"/>
        </w:rPr>
        <w:t xml:space="preserve">The single screen that reads from both Prometheus and Loki, and turns them into dashboards and alert notifications. This is the tool the team actually looks at day to day.</w:t>
      </w:r>
    </w:p>
    <w:p>
      <w:pPr>
        <w:spacing w:after="100" w:before="200"/>
      </w:pPr>
      <w:r>
        <w:rPr>
          <w:rFonts w:ascii="Arial" w:cs="Arial" w:eastAsia="Arial" w:hAnsi="Arial"/>
          <w:b/>
          <w:bCs/>
          <w:color w:val="0B1E33"/>
          <w:sz w:val="21"/>
          <w:szCs w:val="21"/>
        </w:rPr>
        <w:t xml:space="preserve">What it does</w:t>
      </w:r>
    </w:p>
    <w:p>
      <w:pPr>
        <w:pStyle w:val="ListParagraph"/>
        <w:numPr>
          <w:ilvl w:val="0"/>
          <w:numId w:val="2"/>
        </w:numPr>
        <w:spacing w:after="90"/>
      </w:pPr>
      <w:r>
        <w:rPr>
          <w:rFonts w:ascii="Arial" w:cs="Arial" w:eastAsia="Arial" w:hAnsi="Arial"/>
          <w:color w:val="1A1A1A"/>
          <w:sz w:val="21"/>
          <w:szCs w:val="21"/>
        </w:rPr>
        <w:t xml:space="preserve">Connects to Prometheus and Loki as "data sources" and displays both metrics and logs on the same dashboard.</w:t>
      </w:r>
    </w:p>
    <w:p>
      <w:pPr>
        <w:pStyle w:val="ListParagraph"/>
        <w:numPr>
          <w:ilvl w:val="0"/>
          <w:numId w:val="2"/>
        </w:numPr>
        <w:spacing w:after="90"/>
      </w:pPr>
      <w:r>
        <w:rPr>
          <w:rFonts w:ascii="Arial" w:cs="Arial" w:eastAsia="Arial" w:hAnsi="Arial"/>
          <w:color w:val="1A1A1A"/>
          <w:sz w:val="21"/>
          <w:szCs w:val="21"/>
        </w:rPr>
        <w:t xml:space="preserve">Comes with community dashboard templates for Node.js, so most of the visual setup does not need to be built from scratch.</w:t>
      </w:r>
    </w:p>
    <w:p>
      <w:pPr>
        <w:pStyle w:val="ListParagraph"/>
        <w:numPr>
          <w:ilvl w:val="0"/>
          <w:numId w:val="2"/>
        </w:numPr>
        <w:spacing w:after="90"/>
      </w:pPr>
      <w:r>
        <w:rPr>
          <w:rFonts w:ascii="Arial" w:cs="Arial" w:eastAsia="Arial" w:hAnsi="Arial"/>
          <w:color w:val="1A1A1A"/>
          <w:sz w:val="21"/>
          <w:szCs w:val="21"/>
        </w:rPr>
        <w:t xml:space="preserve">Lets you build alert rules on top of Prometheus metrics or Loki log patterns (e.g. "more than 20 error logs in 5 minutes").</w:t>
      </w:r>
    </w:p>
    <w:p>
      <w:pPr>
        <w:pStyle w:val="ListParagraph"/>
        <w:numPr>
          <w:ilvl w:val="0"/>
          <w:numId w:val="2"/>
        </w:numPr>
        <w:spacing w:after="90"/>
      </w:pPr>
      <w:r>
        <w:rPr>
          <w:rFonts w:ascii="Arial" w:cs="Arial" w:eastAsia="Arial" w:hAnsi="Arial"/>
          <w:color w:val="1A1A1A"/>
          <w:sz w:val="21"/>
          <w:szCs w:val="21"/>
        </w:rPr>
        <w:t xml:space="preserve">Sends alert notifications to Telegram, Slack, or email.</w:t>
      </w:r>
    </w:p>
    <w:p>
      <w:pPr>
        <w:spacing w:after="100" w:before="200"/>
      </w:pPr>
      <w:r>
        <w:rPr>
          <w:rFonts w:ascii="Arial" w:cs="Arial" w:eastAsia="Arial" w:hAnsi="Arial"/>
          <w:b/>
          <w:bCs/>
          <w:color w:val="0B1E33"/>
          <w:sz w:val="21"/>
          <w:szCs w:val="21"/>
        </w:rPr>
        <w:t xml:space="preserve">Why it matters here</w:t>
      </w:r>
    </w:p>
    <w:p>
      <w:pPr>
        <w:spacing w:after="160" w:line="300"/>
      </w:pPr>
      <w:r>
        <w:rPr>
          <w:rFonts w:ascii="Arial" w:cs="Arial" w:eastAsia="Arial" w:hAnsi="Arial"/>
          <w:color w:val="1A1A1A"/>
          <w:sz w:val="21"/>
          <w:szCs w:val="21"/>
        </w:rPr>
        <w:t xml:space="preserve">This is the piece that unifies everything into one place and does the actual notifying when something goes wrong.</w:t>
      </w:r>
    </w:p>
    <w:p>
      <w:pPr>
        <w:spacing w:after="100" w:before="200"/>
      </w:pPr>
      <w:r>
        <w:rPr>
          <w:rFonts w:ascii="Arial" w:cs="Arial" w:eastAsia="Arial" w:hAnsi="Arial"/>
          <w:b/>
          <w:bCs/>
          <w:color w:val="0B1E33"/>
          <w:sz w:val="21"/>
          <w:szCs w:val="21"/>
        </w:rPr>
        <w:t xml:space="preserve">Installation</w:t>
      </w:r>
    </w:p>
    <w:p>
      <w:pPr>
        <w:pStyle w:val="ListParagraph"/>
        <w:numPr>
          <w:ilvl w:val="0"/>
          <w:numId w:val="3"/>
        </w:numPr>
        <w:spacing w:after="90"/>
      </w:pPr>
      <w:r>
        <w:rPr>
          <w:rFonts w:ascii="Arial" w:cs="Arial" w:eastAsia="Arial" w:hAnsi="Arial"/>
          <w:color w:val="1A1A1A"/>
          <w:sz w:val="21"/>
          <w:szCs w:val="21"/>
        </w:rPr>
        <w:t xml:space="preserve">Start the Grafana container (see Docker section) and open http://&lt;server&gt;:3000 (default login admin / admin, change on first login).</w:t>
      </w:r>
    </w:p>
    <w:p>
      <w:pPr>
        <w:pStyle w:val="ListParagraph"/>
        <w:numPr>
          <w:ilvl w:val="0"/>
          <w:numId w:val="3"/>
        </w:numPr>
        <w:spacing w:after="90"/>
      </w:pPr>
      <w:r>
        <w:rPr>
          <w:rFonts w:ascii="Arial" w:cs="Arial" w:eastAsia="Arial" w:hAnsi="Arial"/>
          <w:color w:val="1A1A1A"/>
          <w:sz w:val="21"/>
          <w:szCs w:val="21"/>
        </w:rPr>
        <w:t xml:space="preserve">Add two data sources under Connections → Data sources: Prometheus (URL http://prometheus:9090) and Loki (URL http://loki:3100).</w:t>
      </w:r>
    </w:p>
    <w:p>
      <w:pPr>
        <w:pStyle w:val="ListParagraph"/>
        <w:numPr>
          <w:ilvl w:val="0"/>
          <w:numId w:val="3"/>
        </w:numPr>
        <w:spacing w:after="90"/>
      </w:pPr>
      <w:r>
        <w:rPr>
          <w:rFonts w:ascii="Arial" w:cs="Arial" w:eastAsia="Arial" w:hAnsi="Arial"/>
          <w:color w:val="1A1A1A"/>
          <w:sz w:val="21"/>
          <w:szCs w:val="21"/>
        </w:rPr>
        <w:t xml:space="preserve">Import a ready-made Node.js dashboard from the Grafana dashboard library (search by ID in Import Dashboard), then adjust it to your metric names.</w:t>
      </w:r>
    </w:p>
    <w:p>
      <w:pPr>
        <w:pStyle w:val="ListParagraph"/>
        <w:numPr>
          <w:ilvl w:val="0"/>
          <w:numId w:val="3"/>
        </w:numPr>
        <w:spacing w:after="90"/>
      </w:pPr>
      <w:r>
        <w:rPr>
          <w:rFonts w:ascii="Arial" w:cs="Arial" w:eastAsia="Arial" w:hAnsi="Arial"/>
          <w:color w:val="1A1A1A"/>
          <w:sz w:val="21"/>
          <w:szCs w:val="21"/>
        </w:rPr>
        <w:t xml:space="preserve">Create a Contact Point (Telegram/Slack/Email) under Alerting, then attach alert rules to the metrics or log queries you want watched.</w:t>
      </w:r>
    </w:p>
    <w:p>
      <w:pPr>
        <w:spacing w:after="100" w:before="200"/>
      </w:pPr>
      <w:r>
        <w:rPr>
          <w:rFonts w:ascii="Arial" w:cs="Arial" w:eastAsia="Arial" w:hAnsi="Arial"/>
          <w:b/>
          <w:bCs/>
          <w:color w:val="0B1E33"/>
          <w:sz w:val="21"/>
          <w:szCs w:val="21"/>
        </w:rPr>
        <w:t xml:space="preserve">Configuration notes</w:t>
      </w:r>
    </w:p>
    <w:p>
      <w:pPr>
        <w:pStyle w:val="ListParagraph"/>
        <w:numPr>
          <w:ilvl w:val="0"/>
          <w:numId w:val="2"/>
        </w:numPr>
        <w:spacing w:after="90"/>
      </w:pPr>
      <w:r>
        <w:rPr>
          <w:rFonts w:ascii="Arial" w:cs="Arial" w:eastAsia="Arial" w:hAnsi="Arial"/>
          <w:color w:val="1A1A1A"/>
          <w:sz w:val="21"/>
          <w:szCs w:val="21"/>
        </w:rPr>
        <w:t xml:space="preserve">Because Prometheus, Loki and Grafana all sit in the same Docker Compose file, they reach each other by service name (prometheus, loki) — no extra networking setup is needed.</w:t>
      </w:r>
    </w:p>
    <w:p>
      <w:pPr>
        <w:pStyle w:val="ListParagraph"/>
        <w:numPr>
          <w:ilvl w:val="0"/>
          <w:numId w:val="2"/>
        </w:numPr>
        <w:spacing w:after="90"/>
      </w:pPr>
      <w:r>
        <w:rPr>
          <w:rFonts w:ascii="Arial" w:cs="Arial" w:eastAsia="Arial" w:hAnsi="Arial"/>
          <w:color w:val="1A1A1A"/>
          <w:sz w:val="21"/>
          <w:szCs w:val="21"/>
        </w:rPr>
        <w:t xml:space="preserve">Grafana itself only needs to be reachable by the team, not by the monitored services.</w:t>
      </w:r>
    </w:p>
    <w:p>
      <w:pPr>
        <w:spacing w:after="100" w:before="200"/>
      </w:pPr>
      <w:r>
        <w:rPr>
          <w:rFonts w:ascii="Arial" w:cs="Arial" w:eastAsia="Arial" w:hAnsi="Arial"/>
          <w:b/>
          <w:bCs/>
          <w:color w:val="0B1E33"/>
          <w:sz w:val="21"/>
          <w:szCs w:val="21"/>
        </w:rPr>
        <w:t xml:space="preserve">Docker service definition</w:t>
      </w:r>
    </w:p>
    <w:tbl>
      <w:tblPr>
        <w:tblW w:type="dxa" w:w="9360"/>
        <w:tblBorders>
          <w:top w:val="single" w:color="D9DEE4" w:sz="4"/>
          <w:left w:val="single" w:color="D9DEE4" w:sz="4"/>
          <w:bottom w:val="single" w:color="D9DEE4" w:sz="4"/>
          <w:right w:val="single" w:color="D9DEE4" w:sz="4"/>
          <w:insideH w:val="single" w:color="auto" w:sz="4"/>
          <w:insideV w:val="single" w:color="auto" w:sz="4"/>
        </w:tblBorders>
      </w:tblPr>
      <w:tblGrid>
        <w:gridCol w:w="9360"/>
      </w:tblGrid>
      <w:tr>
        <w:tc>
          <w:tcPr>
            <w:tcW w:type="dxa" w:w="9360"/>
            <w:shd w:fill="0B1E33" w:val="clear"/>
            <w:tcMar>
              <w:top w:type="dxa" w:w="160"/>
              <w:left w:type="dxa" w:w="200"/>
              <w:bottom w:type="dxa" w:w="160"/>
              <w:right w:type="dxa" w:w="200"/>
            </w:tcMar>
          </w:tcPr>
          <w:p>
            <w:pPr>
              <w:spacing w:after="20"/>
            </w:pPr>
            <w:r>
              <w:rPr>
                <w:rFonts w:ascii="Consolas" w:cs="Consolas" w:eastAsia="Consolas" w:hAnsi="Consolas"/>
                <w:color w:val="D7E4F0"/>
                <w:sz w:val="18"/>
                <w:szCs w:val="18"/>
              </w:rPr>
              <w:t xml:space="preserve">grafana:</w:t>
            </w:r>
          </w:p>
          <w:p>
            <w:pPr>
              <w:spacing w:after="20"/>
            </w:pPr>
            <w:r>
              <w:rPr>
                <w:rFonts w:ascii="Consolas" w:cs="Consolas" w:eastAsia="Consolas" w:hAnsi="Consolas"/>
                <w:color w:val="D7E4F0"/>
                <w:sz w:val="18"/>
                <w:szCs w:val="18"/>
              </w:rPr>
              <w:t xml:space="preserve">  image: grafana/grafana:latest</w:t>
            </w:r>
          </w:p>
          <w:p>
            <w:pPr>
              <w:spacing w:after="20"/>
            </w:pPr>
            <w:r>
              <w:rPr>
                <w:rFonts w:ascii="Consolas" w:cs="Consolas" w:eastAsia="Consolas" w:hAnsi="Consolas"/>
                <w:color w:val="D7E4F0"/>
                <w:sz w:val="18"/>
                <w:szCs w:val="18"/>
              </w:rPr>
              <w:t xml:space="preserve">  container_name: grafana</w:t>
            </w:r>
          </w:p>
          <w:p>
            <w:pPr>
              <w:spacing w:after="20"/>
            </w:pPr>
            <w:r>
              <w:rPr>
                <w:rFonts w:ascii="Consolas" w:cs="Consolas" w:eastAsia="Consolas" w:hAnsi="Consolas"/>
                <w:color w:val="D7E4F0"/>
                <w:sz w:val="18"/>
                <w:szCs w:val="18"/>
              </w:rPr>
              <w:t xml:space="preserve">  ports:</w:t>
            </w:r>
          </w:p>
          <w:p>
            <w:pPr>
              <w:spacing w:after="20"/>
            </w:pPr>
            <w:r>
              <w:rPr>
                <w:rFonts w:ascii="Consolas" w:cs="Consolas" w:eastAsia="Consolas" w:hAnsi="Consolas"/>
                <w:color w:val="D7E4F0"/>
                <w:sz w:val="18"/>
                <w:szCs w:val="18"/>
              </w:rPr>
              <w:t xml:space="preserve">    - "3000:3000"</w:t>
            </w:r>
          </w:p>
          <w:p>
            <w:pPr>
              <w:spacing w:after="20"/>
            </w:pPr>
            <w:r>
              <w:rPr>
                <w:rFonts w:ascii="Consolas" w:cs="Consolas" w:eastAsia="Consolas" w:hAnsi="Consolas"/>
                <w:color w:val="D7E4F0"/>
                <w:sz w:val="18"/>
                <w:szCs w:val="18"/>
              </w:rPr>
              <w:t xml:space="preserve">  volumes:</w:t>
            </w:r>
          </w:p>
          <w:p>
            <w:pPr>
              <w:spacing w:after="20"/>
            </w:pPr>
            <w:r>
              <w:rPr>
                <w:rFonts w:ascii="Consolas" w:cs="Consolas" w:eastAsia="Consolas" w:hAnsi="Consolas"/>
                <w:color w:val="D7E4F0"/>
                <w:sz w:val="18"/>
                <w:szCs w:val="18"/>
              </w:rPr>
              <w:t xml:space="preserve">    - grafana_data:/var/lib/grafana</w:t>
            </w:r>
          </w:p>
          <w:p>
            <w:pPr>
              <w:spacing w:after="20"/>
            </w:pPr>
            <w:r>
              <w:rPr>
                <w:rFonts w:ascii="Consolas" w:cs="Consolas" w:eastAsia="Consolas" w:hAnsi="Consolas"/>
                <w:color w:val="D7E4F0"/>
                <w:sz w:val="18"/>
                <w:szCs w:val="18"/>
              </w:rPr>
              <w:t xml:space="preserve">  restart: unless-stopped</w:t>
            </w:r>
          </w:p>
          <w:p>
            <w:pPr>
              <w:spacing w:after="20"/>
            </w:pPr>
            <w:r>
              <w:rPr>
                <w:rFonts w:ascii="Consolas" w:cs="Consolas" w:eastAsia="Consolas" w:hAnsi="Consolas"/>
                <w:color w:val="D7E4F0"/>
                <w:sz w:val="18"/>
                <w:szCs w:val="18"/>
              </w:rPr>
              <w:t xml:space="preserve">  depends_on:</w:t>
            </w:r>
          </w:p>
          <w:p>
            <w:pPr>
              <w:spacing w:after="20"/>
            </w:pPr>
            <w:r>
              <w:rPr>
                <w:rFonts w:ascii="Consolas" w:cs="Consolas" w:eastAsia="Consolas" w:hAnsi="Consolas"/>
                <w:color w:val="D7E4F0"/>
                <w:sz w:val="18"/>
                <w:szCs w:val="18"/>
              </w:rPr>
              <w:t xml:space="preserve">    - prometheus</w:t>
            </w:r>
          </w:p>
          <w:p>
            <w:pPr>
              <w:spacing w:after="20"/>
            </w:pPr>
            <w:r>
              <w:rPr>
                <w:rFonts w:ascii="Consolas" w:cs="Consolas" w:eastAsia="Consolas" w:hAnsi="Consolas"/>
                <w:color w:val="D7E4F0"/>
                <w:sz w:val="18"/>
                <w:szCs w:val="18"/>
              </w:rPr>
              <w:t xml:space="preserve">    - loki</w:t>
            </w:r>
          </w:p>
        </w:tc>
      </w:tr>
    </w:tbl>
    <w:p>
      <w:pPr>
        <w:spacing w:before="100"/>
      </w:pPr>
    </w:p>
    <w:p>
      <w:pPr>
        <w:pStyle w:val="Heading2"/>
        <w:spacing w:after="120" w:before="300"/>
      </w:pPr>
      <w:r>
        <w:rPr>
          <w:rFonts w:ascii="Arial" w:cs="Arial" w:eastAsia="Arial" w:hAnsi="Arial"/>
          <w:b/>
          <w:bCs/>
          <w:color w:val="0F2741"/>
          <w:sz w:val="24"/>
          <w:szCs w:val="24"/>
        </w:rPr>
        <w:t xml:space="preserve">2.4 Sentry — Error Detail</w:t>
      </w:r>
    </w:p>
    <w:p>
      <w:pPr>
        <w:spacing w:after="100" w:before="200"/>
      </w:pPr>
      <w:r>
        <w:rPr>
          <w:rFonts w:ascii="Arial" w:cs="Arial" w:eastAsia="Arial" w:hAnsi="Arial"/>
          <w:b/>
          <w:bCs/>
          <w:color w:val="0B1E33"/>
          <w:sz w:val="21"/>
          <w:szCs w:val="21"/>
        </w:rPr>
        <w:t xml:space="preserve">Role</w:t>
      </w:r>
    </w:p>
    <w:p>
      <w:pPr>
        <w:spacing w:after="160" w:line="300"/>
      </w:pPr>
      <w:r>
        <w:rPr>
          <w:rFonts w:ascii="Arial" w:cs="Arial" w:eastAsia="Arial" w:hAnsi="Arial"/>
          <w:color w:val="1A1A1A"/>
          <w:sz w:val="21"/>
          <w:szCs w:val="21"/>
        </w:rPr>
        <w:t xml:space="preserve">A specialist tool that captures each individual error/exception with full detail: the exact file and line, the stack trace, the request or user context, and how many times it has happened.</w:t>
      </w:r>
    </w:p>
    <w:p>
      <w:pPr>
        <w:spacing w:after="100" w:before="200"/>
      </w:pPr>
      <w:r>
        <w:rPr>
          <w:rFonts w:ascii="Arial" w:cs="Arial" w:eastAsia="Arial" w:hAnsi="Arial"/>
          <w:b/>
          <w:bCs/>
          <w:color w:val="0B1E33"/>
          <w:sz w:val="21"/>
          <w:szCs w:val="21"/>
        </w:rPr>
        <w:t xml:space="preserve">What it does</w:t>
      </w:r>
    </w:p>
    <w:p>
      <w:pPr>
        <w:pStyle w:val="ListParagraph"/>
        <w:numPr>
          <w:ilvl w:val="0"/>
          <w:numId w:val="2"/>
        </w:numPr>
        <w:spacing w:after="90"/>
      </w:pPr>
      <w:r>
        <w:rPr>
          <w:rFonts w:ascii="Arial" w:cs="Arial" w:eastAsia="Arial" w:hAnsi="Arial"/>
          <w:color w:val="1A1A1A"/>
          <w:sz w:val="21"/>
          <w:szCs w:val="21"/>
        </w:rPr>
        <w:t xml:space="preserve">Captures unhandled exceptions and errors automatically once the SDK is added to a service.</w:t>
      </w:r>
    </w:p>
    <w:p>
      <w:pPr>
        <w:pStyle w:val="ListParagraph"/>
        <w:numPr>
          <w:ilvl w:val="0"/>
          <w:numId w:val="2"/>
        </w:numPr>
        <w:spacing w:after="90"/>
      </w:pPr>
      <w:r>
        <w:rPr>
          <w:rFonts w:ascii="Arial" w:cs="Arial" w:eastAsia="Arial" w:hAnsi="Arial"/>
          <w:color w:val="1A1A1A"/>
          <w:sz w:val="21"/>
          <w:szCs w:val="21"/>
        </w:rPr>
        <w:t xml:space="preserve">Groups repeated occurrences of the same error into one issue, so the team is not flooded with duplicate alerts.</w:t>
      </w:r>
    </w:p>
    <w:p>
      <w:pPr>
        <w:pStyle w:val="ListParagraph"/>
        <w:numPr>
          <w:ilvl w:val="0"/>
          <w:numId w:val="2"/>
        </w:numPr>
        <w:spacing w:after="90"/>
      </w:pPr>
      <w:r>
        <w:rPr>
          <w:rFonts w:ascii="Arial" w:cs="Arial" w:eastAsia="Arial" w:hAnsi="Arial"/>
          <w:color w:val="1A1A1A"/>
          <w:sz w:val="21"/>
          <w:szCs w:val="21"/>
        </w:rPr>
        <w:t xml:space="preserve">Shows the full stack trace, request payload, and environment (local vs online) for each error.</w:t>
      </w:r>
    </w:p>
    <w:p>
      <w:pPr>
        <w:pStyle w:val="ListParagraph"/>
        <w:numPr>
          <w:ilvl w:val="0"/>
          <w:numId w:val="2"/>
        </w:numPr>
        <w:spacing w:after="90"/>
      </w:pPr>
      <w:r>
        <w:rPr>
          <w:rFonts w:ascii="Arial" w:cs="Arial" w:eastAsia="Arial" w:hAnsi="Arial"/>
          <w:color w:val="1A1A1A"/>
          <w:sz w:val="21"/>
          <w:szCs w:val="21"/>
        </w:rPr>
        <w:t xml:space="preserve">Can notify the team directly (email/Slack) the moment a new error type appears.</w:t>
      </w:r>
    </w:p>
    <w:p>
      <w:pPr>
        <w:spacing w:after="100" w:before="200"/>
      </w:pPr>
      <w:r>
        <w:rPr>
          <w:rFonts w:ascii="Arial" w:cs="Arial" w:eastAsia="Arial" w:hAnsi="Arial"/>
          <w:b/>
          <w:bCs/>
          <w:color w:val="0B1E33"/>
          <w:sz w:val="21"/>
          <w:szCs w:val="21"/>
        </w:rPr>
        <w:t xml:space="preserve">Why it matters here</w:t>
      </w:r>
    </w:p>
    <w:p>
      <w:pPr>
        <w:spacing w:after="160" w:line="300"/>
      </w:pPr>
      <w:r>
        <w:rPr>
          <w:rFonts w:ascii="Arial" w:cs="Arial" w:eastAsia="Arial" w:hAnsi="Arial"/>
          <w:color w:val="1A1A1A"/>
          <w:sz w:val="21"/>
          <w:szCs w:val="21"/>
        </w:rPr>
        <w:t xml:space="preserve">Grafana shows that error volume spiked; Sentry shows exactly which line of code and which request caused it. The two are complementary, not overlapping.</w:t>
      </w:r>
    </w:p>
    <w:p>
      <w:pPr>
        <w:spacing w:after="100" w:before="200"/>
      </w:pPr>
      <w:r>
        <w:rPr>
          <w:rFonts w:ascii="Arial" w:cs="Arial" w:eastAsia="Arial" w:hAnsi="Arial"/>
          <w:b/>
          <w:bCs/>
          <w:color w:val="0B1E33"/>
          <w:sz w:val="21"/>
          <w:szCs w:val="21"/>
        </w:rPr>
        <w:t xml:space="preserve">Installation</w:t>
      </w:r>
    </w:p>
    <w:p>
      <w:pPr>
        <w:pStyle w:val="ListParagraph"/>
        <w:numPr>
          <w:ilvl w:val="0"/>
          <w:numId w:val="3"/>
        </w:numPr>
        <w:spacing w:after="90"/>
      </w:pPr>
      <w:r>
        <w:rPr>
          <w:rFonts w:ascii="Arial" w:cs="Arial" w:eastAsia="Arial" w:hAnsi="Arial"/>
          <w:color w:val="1A1A1A"/>
          <w:sz w:val="21"/>
          <w:szCs w:val="21"/>
        </w:rPr>
        <w:t xml:space="preserve">Run Sentry self-hosted (Docker-based install from the official getsentry/self-hosted repository) or use Sentry's hosted service if a cloud option is acceptable for some services.</w:t>
      </w:r>
    </w:p>
    <w:p>
      <w:pPr>
        <w:pStyle w:val="ListParagraph"/>
        <w:numPr>
          <w:ilvl w:val="0"/>
          <w:numId w:val="3"/>
        </w:numPr>
        <w:spacing w:after="90"/>
      </w:pPr>
      <w:r>
        <w:rPr>
          <w:rFonts w:ascii="Arial" w:cs="Arial" w:eastAsia="Arial" w:hAnsi="Arial"/>
          <w:color w:val="1A1A1A"/>
          <w:sz w:val="21"/>
          <w:szCs w:val="21"/>
        </w:rPr>
        <w:t xml:space="preserve">In each Node.js service, install the SDK: npm install @sentry/node.</w:t>
      </w:r>
    </w:p>
    <w:p>
      <w:pPr>
        <w:pStyle w:val="ListParagraph"/>
        <w:numPr>
          <w:ilvl w:val="0"/>
          <w:numId w:val="3"/>
        </w:numPr>
        <w:spacing w:after="90"/>
      </w:pPr>
      <w:r>
        <w:rPr>
          <w:rFonts w:ascii="Arial" w:cs="Arial" w:eastAsia="Arial" w:hAnsi="Arial"/>
          <w:color w:val="1A1A1A"/>
          <w:sz w:val="21"/>
          <w:szCs w:val="21"/>
        </w:rPr>
        <w:t xml:space="preserve">Initialise it at the very top of the entry file with the project's DSN (the unique key Sentry gives each project) and the environment name (local or online).</w:t>
      </w:r>
    </w:p>
    <w:p>
      <w:pPr>
        <w:pStyle w:val="ListParagraph"/>
        <w:numPr>
          <w:ilvl w:val="0"/>
          <w:numId w:val="3"/>
        </w:numPr>
        <w:spacing w:after="90"/>
      </w:pPr>
      <w:r>
        <w:rPr>
          <w:rFonts w:ascii="Arial" w:cs="Arial" w:eastAsia="Arial" w:hAnsi="Arial"/>
          <w:color w:val="1A1A1A"/>
          <w:sz w:val="21"/>
          <w:szCs w:val="21"/>
        </w:rPr>
        <w:t xml:space="preserve">Deploy and trigger a test error to confirm it appears in the Sentry project dashboard.</w:t>
      </w:r>
    </w:p>
    <w:p>
      <w:pPr>
        <w:spacing w:after="100" w:before="200"/>
      </w:pPr>
      <w:r>
        <w:rPr>
          <w:rFonts w:ascii="Arial" w:cs="Arial" w:eastAsia="Arial" w:hAnsi="Arial"/>
          <w:b/>
          <w:bCs/>
          <w:color w:val="0B1E33"/>
          <w:sz w:val="21"/>
          <w:szCs w:val="21"/>
        </w:rPr>
        <w:t xml:space="preserve">Configuration notes</w:t>
      </w:r>
    </w:p>
    <w:p>
      <w:pPr>
        <w:pStyle w:val="ListParagraph"/>
        <w:numPr>
          <w:ilvl w:val="0"/>
          <w:numId w:val="2"/>
        </w:numPr>
        <w:spacing w:after="90"/>
      </w:pPr>
      <w:r>
        <w:rPr>
          <w:rFonts w:ascii="Arial" w:cs="Arial" w:eastAsia="Arial" w:hAnsi="Arial"/>
          <w:color w:val="1A1A1A"/>
          <w:sz w:val="21"/>
          <w:szCs w:val="21"/>
        </w:rPr>
        <w:t xml:space="preserve">Self-hosted Sentry is a heavier install (its own Docker Compose stack with several containers) — plan it as a separate deployment rather than adding it into the Prometheus/Loki/Grafana compose file.</w:t>
      </w:r>
    </w:p>
    <w:p>
      <w:pPr>
        <w:pStyle w:val="ListParagraph"/>
        <w:numPr>
          <w:ilvl w:val="0"/>
          <w:numId w:val="2"/>
        </w:numPr>
        <w:spacing w:after="90"/>
      </w:pPr>
      <w:r>
        <w:rPr>
          <w:rFonts w:ascii="Arial" w:cs="Arial" w:eastAsia="Arial" w:hAnsi="Arial"/>
          <w:color w:val="1A1A1A"/>
          <w:sz w:val="21"/>
          <w:szCs w:val="21"/>
        </w:rPr>
        <w:t xml:space="preserve">Tag each event with environment: local or environment: online in the SDK init so issues can be filtered by where they happened.</w:t>
      </w:r>
    </w:p>
    <w:p>
      <w:pPr>
        <w:pStyle w:val="Heading1"/>
        <w:pBdr>
          <w:bottom w:val="single" w:color="FF5A1F" w:sz="12" w:space="4"/>
        </w:pBdr>
        <w:spacing w:after="200" w:before="400"/>
      </w:pPr>
      <w:r>
        <w:rPr>
          <w:rFonts w:ascii="Arial" w:cs="Arial" w:eastAsia="Arial" w:hAnsi="Arial"/>
          <w:b/>
          <w:bCs/>
          <w:color w:val="0F2741"/>
          <w:sz w:val="30"/>
          <w:szCs w:val="30"/>
        </w:rPr>
        <w:t xml:space="preserve">3. Linking the Tools Together</w:t>
      </w:r>
    </w:p>
    <w:p>
      <w:pPr>
        <w:spacing w:after="160" w:line="300"/>
      </w:pPr>
      <w:r>
        <w:rPr>
          <w:rFonts w:ascii="Arial" w:cs="Arial" w:eastAsia="Arial" w:hAnsi="Arial"/>
          <w:color w:val="1A1A1A"/>
          <w:sz w:val="21"/>
          <w:szCs w:val="21"/>
        </w:rPr>
        <w:t xml:space="preserve">The question of "how do all these tools connect" has two parts: how they connect to each other, and how they each connect out to the local and online backend services.</w:t>
      </w:r>
    </w:p>
    <w:p>
      <w:pPr>
        <w:spacing w:after="100" w:before="200"/>
      </w:pPr>
      <w:r>
        <w:rPr>
          <w:rFonts w:ascii="Arial" w:cs="Arial" w:eastAsia="Arial" w:hAnsi="Arial"/>
          <w:b/>
          <w:bCs/>
          <w:color w:val="0B1E33"/>
          <w:sz w:val="21"/>
          <w:szCs w:val="21"/>
        </w:rPr>
        <w:t xml:space="preserve">3.1 How the tools connect to each other</w:t>
      </w:r>
    </w:p>
    <w:p>
      <w:pPr>
        <w:pStyle w:val="ListParagraph"/>
        <w:numPr>
          <w:ilvl w:val="0"/>
          <w:numId w:val="2"/>
        </w:numPr>
        <w:spacing w:after="90"/>
      </w:pPr>
      <w:r>
        <w:rPr>
          <w:rFonts w:ascii="Arial" w:cs="Arial" w:eastAsia="Arial" w:hAnsi="Arial"/>
          <w:color w:val="1A1A1A"/>
          <w:sz w:val="21"/>
          <w:szCs w:val="21"/>
        </w:rPr>
        <w:t xml:space="preserve">Prometheus and Loki are added as Data Sources inside Grafana — this is a one-time setup in Grafana's UI (Connections → Data sources) pointing at each tool's internal URL.</w:t>
      </w:r>
    </w:p>
    <w:p>
      <w:pPr>
        <w:pStyle w:val="ListParagraph"/>
        <w:numPr>
          <w:ilvl w:val="0"/>
          <w:numId w:val="2"/>
        </w:numPr>
        <w:spacing w:after="90"/>
      </w:pPr>
      <w:r>
        <w:rPr>
          <w:rFonts w:ascii="Arial" w:cs="Arial" w:eastAsia="Arial" w:hAnsi="Arial"/>
          <w:color w:val="1A1A1A"/>
          <w:sz w:val="21"/>
          <w:szCs w:val="21"/>
        </w:rPr>
        <w:t xml:space="preserve">When all four core containers (Prometheus, Loki, Promtail, Grafana) run in one Docker Compose file, they share a Docker network automatically and can reach each other by container name — no IP addresses or manual networking required.</w:t>
      </w:r>
    </w:p>
    <w:p>
      <w:pPr>
        <w:pStyle w:val="ListParagraph"/>
        <w:numPr>
          <w:ilvl w:val="0"/>
          <w:numId w:val="2"/>
        </w:numPr>
        <w:spacing w:after="90"/>
      </w:pPr>
      <w:r>
        <w:rPr>
          <w:rFonts w:ascii="Arial" w:cs="Arial" w:eastAsia="Arial" w:hAnsi="Arial"/>
          <w:color w:val="1A1A1A"/>
          <w:sz w:val="21"/>
          <w:szCs w:val="21"/>
        </w:rPr>
        <w:t xml:space="preserve">Sentry stays separate and is linked only by convention: dashboards in Grafana and issues in Sentry are tagged with the same service name, so the team can cross-reference a spike in Grafana with the matching issue in Sentry.</w:t>
      </w:r>
    </w:p>
    <w:p>
      <w:pPr>
        <w:spacing w:after="100" w:before="200"/>
      </w:pPr>
      <w:r>
        <w:rPr>
          <w:rFonts w:ascii="Arial" w:cs="Arial" w:eastAsia="Arial" w:hAnsi="Arial"/>
          <w:b/>
          <w:bCs/>
          <w:color w:val="0B1E33"/>
          <w:sz w:val="21"/>
          <w:szCs w:val="21"/>
        </w:rPr>
        <w:t xml:space="preserve">3.2 How the tools reach local vs. online services</w:t>
      </w:r>
    </w:p>
    <w:p>
      <w:pPr>
        <w:spacing w:after="160" w:line="300"/>
      </w:pPr>
      <w:r>
        <w:rPr>
          <w:rFonts w:ascii="Arial" w:cs="Arial" w:eastAsia="Arial" w:hAnsi="Arial"/>
          <w:color w:val="1A1A1A"/>
          <w:sz w:val="21"/>
          <w:szCs w:val="21"/>
        </w:rPr>
        <w:t xml:space="preserve">The stack itself (Prometheus, Loki, Grafana, Sentry) is hosted once, centrally — for example on a server at the club. Each individual backend service, wherever it runs, is what connects out to that central stack:</w:t>
      </w:r>
    </w:p>
    <w:p>
      <w:pPr>
        <w:pStyle w:val="ListParagraph"/>
        <w:numPr>
          <w:ilvl w:val="0"/>
          <w:numId w:val="2"/>
        </w:numPr>
        <w:spacing w:after="90"/>
      </w:pPr>
      <w:r>
        <w:rPr>
          <w:rFonts w:ascii="Arial" w:cs="Arial" w:eastAsia="Arial" w:hAnsi="Arial"/>
          <w:color w:val="1A1A1A"/>
          <w:sz w:val="21"/>
          <w:szCs w:val="21"/>
        </w:rPr>
        <w:t xml:space="preserve">Local services (running on club machines/network): Prometheus reaches their /metrics endpoint directly over the local network, since both sides are on the same LAN. Promtail runs on the same local machine as the service and ships logs to the central Loki over the network.</w:t>
      </w:r>
    </w:p>
    <w:p>
      <w:pPr>
        <w:pStyle w:val="ListParagraph"/>
        <w:numPr>
          <w:ilvl w:val="0"/>
          <w:numId w:val="2"/>
        </w:numPr>
        <w:spacing w:after="90"/>
      </w:pPr>
      <w:r>
        <w:rPr>
          <w:rFonts w:ascii="Arial" w:cs="Arial" w:eastAsia="Arial" w:hAnsi="Arial"/>
          <w:color w:val="1A1A1A"/>
          <w:sz w:val="21"/>
          <w:szCs w:val="21"/>
        </w:rPr>
        <w:t xml:space="preserve">Online / published services: the same setup applies, but the scrape target and log shipping target are the service's public address instead of a local IP. Prometheus needs outbound access to that public endpoint, and Promtail on the remote server needs outbound access to the central Loki's address.</w:t>
      </w:r>
    </w:p>
    <w:p>
      <w:pPr>
        <w:pStyle w:val="ListParagraph"/>
        <w:numPr>
          <w:ilvl w:val="0"/>
          <w:numId w:val="2"/>
        </w:numPr>
        <w:spacing w:after="90"/>
      </w:pPr>
      <w:r>
        <w:rPr>
          <w:rFonts w:ascii="Arial" w:cs="Arial" w:eastAsia="Arial" w:hAnsi="Arial"/>
          <w:color w:val="1A1A1A"/>
          <w:sz w:val="21"/>
          <w:szCs w:val="21"/>
        </w:rPr>
        <w:t xml:space="preserve">Sentry works identically for both — the SDK inside the service sends error events out to Sentry over HTTPS regardless of where the service is hosted, so no special configuration is needed for local vs. online.</w:t>
      </w:r>
    </w:p>
    <w:p>
      <w:pPr>
        <w:spacing w:after="160" w:line="300"/>
      </w:pPr>
      <w:r>
        <w:rPr>
          <w:rFonts w:ascii="Arial" w:cs="Arial" w:eastAsia="Arial" w:hAnsi="Arial"/>
          <w:color w:val="1A1A1A"/>
          <w:sz w:val="21"/>
          <w:szCs w:val="21"/>
        </w:rPr>
        <w:t xml:space="preserve">In short: nothing changes in how a service reports data based on where it is hosted. The only difference is whether the address used to reach it (or that it reports to) is a local IP or a public one. This is what makes the same stack usable for both local club software and published services without running two separate systems.</w:t>
      </w:r>
    </w:p>
    <w:p>
      <w:pPr>
        <w:pStyle w:val="Heading1"/>
        <w:pBdr>
          <w:bottom w:val="single" w:color="FF5A1F" w:sz="12" w:space="4"/>
        </w:pBdr>
        <w:spacing w:after="200" w:before="400"/>
      </w:pPr>
      <w:r>
        <w:rPr>
          <w:rFonts w:ascii="Arial" w:cs="Arial" w:eastAsia="Arial" w:hAnsi="Arial"/>
          <w:b/>
          <w:bCs/>
          <w:color w:val="0F2741"/>
          <w:sz w:val="30"/>
          <w:szCs w:val="30"/>
        </w:rPr>
        <w:t xml:space="preserve">4. Running the Full Stack</w:t>
      </w:r>
    </w:p>
    <w:p>
      <w:pPr>
        <w:spacing w:after="160" w:line="300"/>
      </w:pPr>
      <w:r>
        <w:rPr>
          <w:rFonts w:ascii="Arial" w:cs="Arial" w:eastAsia="Arial" w:hAnsi="Arial"/>
          <w:color w:val="1A1A1A"/>
          <w:sz w:val="21"/>
          <w:szCs w:val="21"/>
        </w:rPr>
        <w:t xml:space="preserve">All four monitoring components (excluding Sentry, which is deployed separately as noted above) can be started together with a single Docker Compose command. This keeps the setup simple and reproducible across servers.</w:t>
      </w:r>
    </w:p>
    <w:p>
      <w:pPr>
        <w:spacing w:after="100" w:before="200"/>
      </w:pPr>
      <w:r>
        <w:rPr>
          <w:rFonts w:ascii="Arial" w:cs="Arial" w:eastAsia="Arial" w:hAnsi="Arial"/>
          <w:b/>
          <w:bCs/>
          <w:color w:val="0B1E33"/>
          <w:sz w:val="21"/>
          <w:szCs w:val="21"/>
        </w:rPr>
        <w:t xml:space="preserve">4.1 Full docker-compose.yml</w:t>
      </w:r>
    </w:p>
    <w:tbl>
      <w:tblPr>
        <w:tblW w:type="dxa" w:w="9360"/>
        <w:tblBorders>
          <w:top w:val="single" w:color="D9DEE4" w:sz="4"/>
          <w:left w:val="single" w:color="D9DEE4" w:sz="4"/>
          <w:bottom w:val="single" w:color="D9DEE4" w:sz="4"/>
          <w:right w:val="single" w:color="D9DEE4" w:sz="4"/>
          <w:insideH w:val="single" w:color="auto" w:sz="4"/>
          <w:insideV w:val="single" w:color="auto" w:sz="4"/>
        </w:tblBorders>
      </w:tblPr>
      <w:tblGrid>
        <w:gridCol w:w="9360"/>
      </w:tblGrid>
      <w:tr>
        <w:tc>
          <w:tcPr>
            <w:tcW w:type="dxa" w:w="9360"/>
            <w:shd w:fill="0B1E33" w:val="clear"/>
            <w:tcMar>
              <w:top w:type="dxa" w:w="160"/>
              <w:left w:type="dxa" w:w="200"/>
              <w:bottom w:type="dxa" w:w="160"/>
              <w:right w:type="dxa" w:w="200"/>
            </w:tcMar>
          </w:tcPr>
          <w:p>
            <w:pPr>
              <w:spacing w:after="20"/>
            </w:pPr>
            <w:r>
              <w:rPr>
                <w:rFonts w:ascii="Consolas" w:cs="Consolas" w:eastAsia="Consolas" w:hAnsi="Consolas"/>
                <w:color w:val="D7E4F0"/>
                <w:sz w:val="18"/>
                <w:szCs w:val="18"/>
              </w:rPr>
              <w:t xml:space="preserve">version: "3.8"</w:t>
            </w:r>
          </w:p>
          <w:p>
            <w:pPr>
              <w:spacing w:after="20"/>
            </w:pPr>
            <w:r>
              <w:rPr>
                <w:rFonts w:ascii="Consolas" w:cs="Consolas" w:eastAsia="Consolas" w:hAnsi="Consolas"/>
                <w:color w:val="D7E4F0"/>
                <w:sz w:val="18"/>
                <w:szCs w:val="18"/>
              </w:rPr>
              <w:t xml:space="preserve"/>
            </w:r>
          </w:p>
          <w:p>
            <w:pPr>
              <w:spacing w:after="20"/>
            </w:pPr>
            <w:r>
              <w:rPr>
                <w:rFonts w:ascii="Consolas" w:cs="Consolas" w:eastAsia="Consolas" w:hAnsi="Consolas"/>
                <w:color w:val="D7E4F0"/>
                <w:sz w:val="18"/>
                <w:szCs w:val="18"/>
              </w:rPr>
              <w:t xml:space="preserve">services:</w:t>
            </w:r>
          </w:p>
          <w:p>
            <w:pPr>
              <w:spacing w:after="20"/>
            </w:pPr>
            <w:r>
              <w:rPr>
                <w:rFonts w:ascii="Consolas" w:cs="Consolas" w:eastAsia="Consolas" w:hAnsi="Consolas"/>
                <w:color w:val="D7E4F0"/>
                <w:sz w:val="18"/>
                <w:szCs w:val="18"/>
              </w:rPr>
              <w:t xml:space="preserve">  prometheus:</w:t>
            </w:r>
          </w:p>
          <w:p>
            <w:pPr>
              <w:spacing w:after="20"/>
            </w:pPr>
            <w:r>
              <w:rPr>
                <w:rFonts w:ascii="Consolas" w:cs="Consolas" w:eastAsia="Consolas" w:hAnsi="Consolas"/>
                <w:color w:val="D7E4F0"/>
                <w:sz w:val="18"/>
                <w:szCs w:val="18"/>
              </w:rPr>
              <w:t xml:space="preserve">    image: prom/prometheus:latest</w:t>
            </w:r>
          </w:p>
          <w:p>
            <w:pPr>
              <w:spacing w:after="20"/>
            </w:pPr>
            <w:r>
              <w:rPr>
                <w:rFonts w:ascii="Consolas" w:cs="Consolas" w:eastAsia="Consolas" w:hAnsi="Consolas"/>
                <w:color w:val="D7E4F0"/>
                <w:sz w:val="18"/>
                <w:szCs w:val="18"/>
              </w:rPr>
              <w:t xml:space="preserve">    volumes:</w:t>
            </w:r>
          </w:p>
          <w:p>
            <w:pPr>
              <w:spacing w:after="20"/>
            </w:pPr>
            <w:r>
              <w:rPr>
                <w:rFonts w:ascii="Consolas" w:cs="Consolas" w:eastAsia="Consolas" w:hAnsi="Consolas"/>
                <w:color w:val="D7E4F0"/>
                <w:sz w:val="18"/>
                <w:szCs w:val="18"/>
              </w:rPr>
              <w:t xml:space="preserve">      - ./prometheus.yml:/etc/prometheus/prometheus.yml</w:t>
            </w:r>
          </w:p>
          <w:p>
            <w:pPr>
              <w:spacing w:after="20"/>
            </w:pPr>
            <w:r>
              <w:rPr>
                <w:rFonts w:ascii="Consolas" w:cs="Consolas" w:eastAsia="Consolas" w:hAnsi="Consolas"/>
                <w:color w:val="D7E4F0"/>
                <w:sz w:val="18"/>
                <w:szCs w:val="18"/>
              </w:rPr>
              <w:t xml:space="preserve">      - prometheus_data:/prometheus</w:t>
            </w:r>
          </w:p>
          <w:p>
            <w:pPr>
              <w:spacing w:after="20"/>
            </w:pPr>
            <w:r>
              <w:rPr>
                <w:rFonts w:ascii="Consolas" w:cs="Consolas" w:eastAsia="Consolas" w:hAnsi="Consolas"/>
                <w:color w:val="D7E4F0"/>
                <w:sz w:val="18"/>
                <w:szCs w:val="18"/>
              </w:rPr>
              <w:t xml:space="preserve">    ports: ["9090:9090"]</w:t>
            </w:r>
          </w:p>
          <w:p>
            <w:pPr>
              <w:spacing w:after="20"/>
            </w:pPr>
            <w:r>
              <w:rPr>
                <w:rFonts w:ascii="Consolas" w:cs="Consolas" w:eastAsia="Consolas" w:hAnsi="Consolas"/>
                <w:color w:val="D7E4F0"/>
                <w:sz w:val="18"/>
                <w:szCs w:val="18"/>
              </w:rPr>
              <w:t xml:space="preserve">    restart: unless-stopped</w:t>
            </w:r>
          </w:p>
          <w:p>
            <w:pPr>
              <w:spacing w:after="20"/>
            </w:pPr>
            <w:r>
              <w:rPr>
                <w:rFonts w:ascii="Consolas" w:cs="Consolas" w:eastAsia="Consolas" w:hAnsi="Consolas"/>
                <w:color w:val="D7E4F0"/>
                <w:sz w:val="18"/>
                <w:szCs w:val="18"/>
              </w:rPr>
              <w:t xml:space="preserve"/>
            </w:r>
          </w:p>
          <w:p>
            <w:pPr>
              <w:spacing w:after="20"/>
            </w:pPr>
            <w:r>
              <w:rPr>
                <w:rFonts w:ascii="Consolas" w:cs="Consolas" w:eastAsia="Consolas" w:hAnsi="Consolas"/>
                <w:color w:val="D7E4F0"/>
                <w:sz w:val="18"/>
                <w:szCs w:val="18"/>
              </w:rPr>
              <w:t xml:space="preserve">  loki:</w:t>
            </w:r>
          </w:p>
          <w:p>
            <w:pPr>
              <w:spacing w:after="20"/>
            </w:pPr>
            <w:r>
              <w:rPr>
                <w:rFonts w:ascii="Consolas" w:cs="Consolas" w:eastAsia="Consolas" w:hAnsi="Consolas"/>
                <w:color w:val="D7E4F0"/>
                <w:sz w:val="18"/>
                <w:szCs w:val="18"/>
              </w:rPr>
              <w:t xml:space="preserve">    image: grafana/loki:latest</w:t>
            </w:r>
          </w:p>
          <w:p>
            <w:pPr>
              <w:spacing w:after="20"/>
            </w:pPr>
            <w:r>
              <w:rPr>
                <w:rFonts w:ascii="Consolas" w:cs="Consolas" w:eastAsia="Consolas" w:hAnsi="Consolas"/>
                <w:color w:val="D7E4F0"/>
                <w:sz w:val="18"/>
                <w:szCs w:val="18"/>
              </w:rPr>
              <w:t xml:space="preserve">    ports: ["3100:3100"]</w:t>
            </w:r>
          </w:p>
          <w:p>
            <w:pPr>
              <w:spacing w:after="20"/>
            </w:pPr>
            <w:r>
              <w:rPr>
                <w:rFonts w:ascii="Consolas" w:cs="Consolas" w:eastAsia="Consolas" w:hAnsi="Consolas"/>
                <w:color w:val="D7E4F0"/>
                <w:sz w:val="18"/>
                <w:szCs w:val="18"/>
              </w:rPr>
              <w:t xml:space="preserve">    volumes:</w:t>
            </w:r>
          </w:p>
          <w:p>
            <w:pPr>
              <w:spacing w:after="20"/>
            </w:pPr>
            <w:r>
              <w:rPr>
                <w:rFonts w:ascii="Consolas" w:cs="Consolas" w:eastAsia="Consolas" w:hAnsi="Consolas"/>
                <w:color w:val="D7E4F0"/>
                <w:sz w:val="18"/>
                <w:szCs w:val="18"/>
              </w:rPr>
              <w:t xml:space="preserve">      - ./loki-config.yml:/etc/loki/local-config.yaml</w:t>
            </w:r>
          </w:p>
          <w:p>
            <w:pPr>
              <w:spacing w:after="20"/>
            </w:pPr>
            <w:r>
              <w:rPr>
                <w:rFonts w:ascii="Consolas" w:cs="Consolas" w:eastAsia="Consolas" w:hAnsi="Consolas"/>
                <w:color w:val="D7E4F0"/>
                <w:sz w:val="18"/>
                <w:szCs w:val="18"/>
              </w:rPr>
              <w:t xml:space="preserve">    restart: unless-stopped</w:t>
            </w:r>
          </w:p>
          <w:p>
            <w:pPr>
              <w:spacing w:after="20"/>
            </w:pPr>
            <w:r>
              <w:rPr>
                <w:rFonts w:ascii="Consolas" w:cs="Consolas" w:eastAsia="Consolas" w:hAnsi="Consolas"/>
                <w:color w:val="D7E4F0"/>
                <w:sz w:val="18"/>
                <w:szCs w:val="18"/>
              </w:rPr>
              <w:t xml:space="preserve"/>
            </w:r>
          </w:p>
          <w:p>
            <w:pPr>
              <w:spacing w:after="20"/>
            </w:pPr>
            <w:r>
              <w:rPr>
                <w:rFonts w:ascii="Consolas" w:cs="Consolas" w:eastAsia="Consolas" w:hAnsi="Consolas"/>
                <w:color w:val="D7E4F0"/>
                <w:sz w:val="18"/>
                <w:szCs w:val="18"/>
              </w:rPr>
              <w:t xml:space="preserve">  promtail:</w:t>
            </w:r>
          </w:p>
          <w:p>
            <w:pPr>
              <w:spacing w:after="20"/>
            </w:pPr>
            <w:r>
              <w:rPr>
                <w:rFonts w:ascii="Consolas" w:cs="Consolas" w:eastAsia="Consolas" w:hAnsi="Consolas"/>
                <w:color w:val="D7E4F0"/>
                <w:sz w:val="18"/>
                <w:szCs w:val="18"/>
              </w:rPr>
              <w:t xml:space="preserve">    image: grafana/promtail:latest</w:t>
            </w:r>
          </w:p>
          <w:p>
            <w:pPr>
              <w:spacing w:after="20"/>
            </w:pPr>
            <w:r>
              <w:rPr>
                <w:rFonts w:ascii="Consolas" w:cs="Consolas" w:eastAsia="Consolas" w:hAnsi="Consolas"/>
                <w:color w:val="D7E4F0"/>
                <w:sz w:val="18"/>
                <w:szCs w:val="18"/>
              </w:rPr>
              <w:t xml:space="preserve">    volumes:</w:t>
            </w:r>
          </w:p>
          <w:p>
            <w:pPr>
              <w:spacing w:after="20"/>
            </w:pPr>
            <w:r>
              <w:rPr>
                <w:rFonts w:ascii="Consolas" w:cs="Consolas" w:eastAsia="Consolas" w:hAnsi="Consolas"/>
                <w:color w:val="D7E4F0"/>
                <w:sz w:val="18"/>
                <w:szCs w:val="18"/>
              </w:rPr>
              <w:t xml:space="preserve">      - ./promtail-config.yml:/etc/promtail/config.yml</w:t>
            </w:r>
          </w:p>
          <w:p>
            <w:pPr>
              <w:spacing w:after="20"/>
            </w:pPr>
            <w:r>
              <w:rPr>
                <w:rFonts w:ascii="Consolas" w:cs="Consolas" w:eastAsia="Consolas" w:hAnsi="Consolas"/>
                <w:color w:val="D7E4F0"/>
                <w:sz w:val="18"/>
                <w:szCs w:val="18"/>
              </w:rPr>
              <w:t xml:space="preserve">      - /var/log:/var/log:ro</w:t>
            </w:r>
          </w:p>
          <w:p>
            <w:pPr>
              <w:spacing w:after="20"/>
            </w:pPr>
            <w:r>
              <w:rPr>
                <w:rFonts w:ascii="Consolas" w:cs="Consolas" w:eastAsia="Consolas" w:hAnsi="Consolas"/>
                <w:color w:val="D7E4F0"/>
                <w:sz w:val="18"/>
                <w:szCs w:val="18"/>
              </w:rPr>
              <w:t xml:space="preserve">    restart: unless-stopped</w:t>
            </w:r>
          </w:p>
          <w:p>
            <w:pPr>
              <w:spacing w:after="20"/>
            </w:pPr>
            <w:r>
              <w:rPr>
                <w:rFonts w:ascii="Consolas" w:cs="Consolas" w:eastAsia="Consolas" w:hAnsi="Consolas"/>
                <w:color w:val="D7E4F0"/>
                <w:sz w:val="18"/>
                <w:szCs w:val="18"/>
              </w:rPr>
              <w:t xml:space="preserve"/>
            </w:r>
          </w:p>
          <w:p>
            <w:pPr>
              <w:spacing w:after="20"/>
            </w:pPr>
            <w:r>
              <w:rPr>
                <w:rFonts w:ascii="Consolas" w:cs="Consolas" w:eastAsia="Consolas" w:hAnsi="Consolas"/>
                <w:color w:val="D7E4F0"/>
                <w:sz w:val="18"/>
                <w:szCs w:val="18"/>
              </w:rPr>
              <w:t xml:space="preserve">  grafana:</w:t>
            </w:r>
          </w:p>
          <w:p>
            <w:pPr>
              <w:spacing w:after="20"/>
            </w:pPr>
            <w:r>
              <w:rPr>
                <w:rFonts w:ascii="Consolas" w:cs="Consolas" w:eastAsia="Consolas" w:hAnsi="Consolas"/>
                <w:color w:val="D7E4F0"/>
                <w:sz w:val="18"/>
                <w:szCs w:val="18"/>
              </w:rPr>
              <w:t xml:space="preserve">    image: grafana/grafana:latest</w:t>
            </w:r>
          </w:p>
          <w:p>
            <w:pPr>
              <w:spacing w:after="20"/>
            </w:pPr>
            <w:r>
              <w:rPr>
                <w:rFonts w:ascii="Consolas" w:cs="Consolas" w:eastAsia="Consolas" w:hAnsi="Consolas"/>
                <w:color w:val="D7E4F0"/>
                <w:sz w:val="18"/>
                <w:szCs w:val="18"/>
              </w:rPr>
              <w:t xml:space="preserve">    ports: ["3000:3000"]</w:t>
            </w:r>
          </w:p>
          <w:p>
            <w:pPr>
              <w:spacing w:after="20"/>
            </w:pPr>
            <w:r>
              <w:rPr>
                <w:rFonts w:ascii="Consolas" w:cs="Consolas" w:eastAsia="Consolas" w:hAnsi="Consolas"/>
                <w:color w:val="D7E4F0"/>
                <w:sz w:val="18"/>
                <w:szCs w:val="18"/>
              </w:rPr>
              <w:t xml:space="preserve">    volumes:</w:t>
            </w:r>
          </w:p>
          <w:p>
            <w:pPr>
              <w:spacing w:after="20"/>
            </w:pPr>
            <w:r>
              <w:rPr>
                <w:rFonts w:ascii="Consolas" w:cs="Consolas" w:eastAsia="Consolas" w:hAnsi="Consolas"/>
                <w:color w:val="D7E4F0"/>
                <w:sz w:val="18"/>
                <w:szCs w:val="18"/>
              </w:rPr>
              <w:t xml:space="preserve">      - grafana_data:/var/lib/grafana</w:t>
            </w:r>
          </w:p>
          <w:p>
            <w:pPr>
              <w:spacing w:after="20"/>
            </w:pPr>
            <w:r>
              <w:rPr>
                <w:rFonts w:ascii="Consolas" w:cs="Consolas" w:eastAsia="Consolas" w:hAnsi="Consolas"/>
                <w:color w:val="D7E4F0"/>
                <w:sz w:val="18"/>
                <w:szCs w:val="18"/>
              </w:rPr>
              <w:t xml:space="preserve">    depends_on: [prometheus, loki]</w:t>
            </w:r>
          </w:p>
          <w:p>
            <w:pPr>
              <w:spacing w:after="20"/>
            </w:pPr>
            <w:r>
              <w:rPr>
                <w:rFonts w:ascii="Consolas" w:cs="Consolas" w:eastAsia="Consolas" w:hAnsi="Consolas"/>
                <w:color w:val="D7E4F0"/>
                <w:sz w:val="18"/>
                <w:szCs w:val="18"/>
              </w:rPr>
              <w:t xml:space="preserve">    restart: unless-stopped</w:t>
            </w:r>
          </w:p>
          <w:p>
            <w:pPr>
              <w:spacing w:after="20"/>
            </w:pPr>
            <w:r>
              <w:rPr>
                <w:rFonts w:ascii="Consolas" w:cs="Consolas" w:eastAsia="Consolas" w:hAnsi="Consolas"/>
                <w:color w:val="D7E4F0"/>
                <w:sz w:val="18"/>
                <w:szCs w:val="18"/>
              </w:rPr>
              <w:t xml:space="preserve"/>
            </w:r>
          </w:p>
          <w:p>
            <w:pPr>
              <w:spacing w:after="20"/>
            </w:pPr>
            <w:r>
              <w:rPr>
                <w:rFonts w:ascii="Consolas" w:cs="Consolas" w:eastAsia="Consolas" w:hAnsi="Consolas"/>
                <w:color w:val="D7E4F0"/>
                <w:sz w:val="18"/>
                <w:szCs w:val="18"/>
              </w:rPr>
              <w:t xml:space="preserve">volumes:</w:t>
            </w:r>
          </w:p>
          <w:p>
            <w:pPr>
              <w:spacing w:after="20"/>
            </w:pPr>
            <w:r>
              <w:rPr>
                <w:rFonts w:ascii="Consolas" w:cs="Consolas" w:eastAsia="Consolas" w:hAnsi="Consolas"/>
                <w:color w:val="D7E4F0"/>
                <w:sz w:val="18"/>
                <w:szCs w:val="18"/>
              </w:rPr>
              <w:t xml:space="preserve">  prometheus_data:</w:t>
            </w:r>
          </w:p>
          <w:p>
            <w:pPr>
              <w:spacing w:after="20"/>
            </w:pPr>
            <w:r>
              <w:rPr>
                <w:rFonts w:ascii="Consolas" w:cs="Consolas" w:eastAsia="Consolas" w:hAnsi="Consolas"/>
                <w:color w:val="D7E4F0"/>
                <w:sz w:val="18"/>
                <w:szCs w:val="18"/>
              </w:rPr>
              <w:t xml:space="preserve">  grafana_data:</w:t>
            </w:r>
          </w:p>
        </w:tc>
      </w:tr>
    </w:tbl>
    <w:p>
      <w:pPr>
        <w:spacing w:after="100" w:before="200"/>
      </w:pPr>
      <w:r>
        <w:rPr>
          <w:rFonts w:ascii="Arial" w:cs="Arial" w:eastAsia="Arial" w:hAnsi="Arial"/>
          <w:b/>
          <w:bCs/>
          <w:color w:val="0B1E33"/>
          <w:sz w:val="21"/>
          <w:szCs w:val="21"/>
        </w:rPr>
        <w:t xml:space="preserve">4.2 Startup sequence</w:t>
      </w:r>
    </w:p>
    <w:p>
      <w:pPr>
        <w:pStyle w:val="ListParagraph"/>
        <w:numPr>
          <w:ilvl w:val="0"/>
          <w:numId w:val="3"/>
        </w:numPr>
        <w:spacing w:after="90"/>
      </w:pPr>
      <w:r>
        <w:rPr>
          <w:rFonts w:ascii="Arial" w:cs="Arial" w:eastAsia="Arial" w:hAnsi="Arial"/>
          <w:color w:val="1A1A1A"/>
          <w:sz w:val="21"/>
          <w:szCs w:val="21"/>
        </w:rPr>
        <w:t xml:space="preserve">Place prometheus.yml, loki-config.yml and promtail-config.yml next to the docker-compose.yml file.</w:t>
      </w:r>
    </w:p>
    <w:p>
      <w:pPr>
        <w:pStyle w:val="ListParagraph"/>
        <w:numPr>
          <w:ilvl w:val="0"/>
          <w:numId w:val="3"/>
        </w:numPr>
        <w:spacing w:after="90"/>
      </w:pPr>
      <w:r>
        <w:rPr>
          <w:rFonts w:ascii="Arial" w:cs="Arial" w:eastAsia="Arial" w:hAnsi="Arial"/>
          <w:color w:val="1A1A1A"/>
          <w:sz w:val="21"/>
          <w:szCs w:val="21"/>
        </w:rPr>
        <w:t xml:space="preserve">Run docker compose up -d from that folder — this pulls the images and starts all four containers in the background.</w:t>
      </w:r>
    </w:p>
    <w:p>
      <w:pPr>
        <w:pStyle w:val="ListParagraph"/>
        <w:numPr>
          <w:ilvl w:val="0"/>
          <w:numId w:val="3"/>
        </w:numPr>
        <w:spacing w:after="90"/>
      </w:pPr>
      <w:r>
        <w:rPr>
          <w:rFonts w:ascii="Arial" w:cs="Arial" w:eastAsia="Arial" w:hAnsi="Arial"/>
          <w:color w:val="1A1A1A"/>
          <w:sz w:val="21"/>
          <w:szCs w:val="21"/>
        </w:rPr>
        <w:t xml:space="preserve">Confirm each service: Prometheus targets at :9090/targets, Loki health at :3100/ready, Grafana UI at :3000.</w:t>
      </w:r>
    </w:p>
    <w:p>
      <w:pPr>
        <w:pStyle w:val="ListParagraph"/>
        <w:numPr>
          <w:ilvl w:val="0"/>
          <w:numId w:val="3"/>
        </w:numPr>
        <w:spacing w:after="90"/>
      </w:pPr>
      <w:r>
        <w:rPr>
          <w:rFonts w:ascii="Arial" w:cs="Arial" w:eastAsia="Arial" w:hAnsi="Arial"/>
          <w:color w:val="1A1A1A"/>
          <w:sz w:val="21"/>
          <w:szCs w:val="21"/>
        </w:rPr>
        <w:t xml:space="preserve">In Grafana, add the two data sources, import a Node.js dashboard, and set up the first alert rule.</w:t>
      </w:r>
    </w:p>
    <w:p>
      <w:pPr>
        <w:pStyle w:val="ListParagraph"/>
        <w:numPr>
          <w:ilvl w:val="0"/>
          <w:numId w:val="3"/>
        </w:numPr>
        <w:spacing w:after="90"/>
      </w:pPr>
      <w:r>
        <w:rPr>
          <w:rFonts w:ascii="Arial" w:cs="Arial" w:eastAsia="Arial" w:hAnsi="Arial"/>
          <w:color w:val="1A1A1A"/>
          <w:sz w:val="21"/>
          <w:szCs w:val="21"/>
        </w:rPr>
        <w:t xml:space="preserve">Add prom-client and the log format to each Node.js service, redeploy, and confirm data starts flowing in within a few minutes.</w:t>
      </w:r>
    </w:p>
    <w:p>
      <w:pPr>
        <w:pStyle w:val="ListParagraph"/>
        <w:numPr>
          <w:ilvl w:val="0"/>
          <w:numId w:val="3"/>
        </w:numPr>
        <w:spacing w:after="90"/>
      </w:pPr>
      <w:r>
        <w:rPr>
          <w:rFonts w:ascii="Arial" w:cs="Arial" w:eastAsia="Arial" w:hAnsi="Arial"/>
          <w:color w:val="1A1A1A"/>
          <w:sz w:val="21"/>
          <w:szCs w:val="21"/>
        </w:rPr>
        <w:t xml:space="preserve">Deploy Sentry (separate Docker Compose stack) and add the @sentry/node SDK to each service with its DSN.</w:t>
      </w:r>
    </w:p>
    <w:p>
      <w:pPr>
        <w:spacing w:after="100" w:before="200"/>
      </w:pPr>
      <w:r>
        <w:rPr>
          <w:rFonts w:ascii="Arial" w:cs="Arial" w:eastAsia="Arial" w:hAnsi="Arial"/>
          <w:b/>
          <w:bCs/>
          <w:color w:val="0B1E33"/>
          <w:sz w:val="21"/>
          <w:szCs w:val="21"/>
        </w:rPr>
        <w:t xml:space="preserve">4.3 Result</w:t>
      </w:r>
    </w:p>
    <w:p>
      <w:pPr>
        <w:spacing w:after="160" w:line="300"/>
      </w:pPr>
      <w:r>
        <w:rPr>
          <w:rFonts w:ascii="Arial" w:cs="Arial" w:eastAsia="Arial" w:hAnsi="Arial"/>
          <w:color w:val="1A1A1A"/>
          <w:sz w:val="21"/>
          <w:szCs w:val="21"/>
        </w:rPr>
        <w:t xml:space="preserve">Once running, the team has one place (Grafana) to see whether any service — local or online — is slow, throwing unusual log errors, or under resource pressure, plus alerts sent automatically. Sentry sits alongside it for drilling into the exact cause of any individual error.</w:t>
      </w:r>
    </w:p>
    <w:p>
      <w:pPr>
        <w:pStyle w:val="Heading1"/>
        <w:pBdr>
          <w:bottom w:val="single" w:color="FF5A1F" w:sz="12" w:space="4"/>
        </w:pBdr>
        <w:spacing w:after="200" w:before="400"/>
      </w:pPr>
      <w:r>
        <w:rPr>
          <w:rFonts w:ascii="Arial" w:cs="Arial" w:eastAsia="Arial" w:hAnsi="Arial"/>
          <w:b/>
          <w:bCs/>
          <w:color w:val="0F2741"/>
          <w:sz w:val="30"/>
          <w:szCs w:val="30"/>
        </w:rPr>
        <w:t xml:space="preserve">6. VM / Server Requirements</w:t>
      </w:r>
    </w:p>
    <w:p>
      <w:pPr>
        <w:spacing w:after="160" w:line="300"/>
      </w:pPr>
      <w:r>
        <w:rPr>
          <w:rFonts w:ascii="Arial" w:cs="Arial" w:eastAsia="Arial" w:hAnsi="Arial"/>
          <w:color w:val="1A1A1A"/>
          <w:sz w:val="21"/>
          <w:szCs w:val="21"/>
        </w:rPr>
        <w:t xml:space="preserve">Prometheus, Loki, Promtail and Grafana are lightweight and can run together on a single VM using the Docker Compose file in Section 4. Actual load depends on the number of services monitored, log volume, and how long data is retained.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2600"/>
        <w:gridCol w:w="1760"/>
      </w:tblGrid>
      <w:tr>
        <w:trPr>
          <w:tblHeader/>
        </w:trPr>
        <w:tc>
          <w:tcPr>
            <w:tcW w:type="dxa" w:w="2200"/>
            <w:shd w:fill="0F2741" w:val="clear"/>
            <w:tcMar>
              <w:top w:type="dxa" w:w="100"/>
              <w:left w:type="dxa" w:w="120"/>
              <w:bottom w:type="dxa" w:w="100"/>
              <w:right w:type="dxa" w:w="120"/>
            </w:tcMar>
          </w:tcPr>
          <w:p>
            <w:r>
              <w:rPr>
                <w:rFonts w:ascii="Arial" w:cs="Arial" w:eastAsia="Arial" w:hAnsi="Arial"/>
                <w:b/>
                <w:bCs/>
                <w:color w:val="FFFFFF"/>
                <w:sz w:val="17"/>
                <w:szCs w:val="17"/>
              </w:rPr>
              <w:t xml:space="preserve">TIER</w:t>
            </w:r>
          </w:p>
        </w:tc>
        <w:tc>
          <w:tcPr>
            <w:tcW w:type="dxa" w:w="1400"/>
            <w:shd w:fill="0F2741" w:val="clear"/>
            <w:tcMar>
              <w:top w:type="dxa" w:w="100"/>
              <w:left w:type="dxa" w:w="120"/>
              <w:bottom w:type="dxa" w:w="100"/>
              <w:right w:type="dxa" w:w="120"/>
            </w:tcMar>
          </w:tcPr>
          <w:p>
            <w:r>
              <w:rPr>
                <w:rFonts w:ascii="Arial" w:cs="Arial" w:eastAsia="Arial" w:hAnsi="Arial"/>
                <w:b/>
                <w:bCs/>
                <w:color w:val="FFFFFF"/>
                <w:sz w:val="17"/>
                <w:szCs w:val="17"/>
              </w:rPr>
              <w:t xml:space="preserve">CPU</w:t>
            </w:r>
          </w:p>
        </w:tc>
        <w:tc>
          <w:tcPr>
            <w:tcW w:type="dxa" w:w="1400"/>
            <w:shd w:fill="0F2741" w:val="clear"/>
            <w:tcMar>
              <w:top w:type="dxa" w:w="100"/>
              <w:left w:type="dxa" w:w="120"/>
              <w:bottom w:type="dxa" w:w="100"/>
              <w:right w:type="dxa" w:w="120"/>
            </w:tcMar>
          </w:tcPr>
          <w:p>
            <w:r>
              <w:rPr>
                <w:rFonts w:ascii="Arial" w:cs="Arial" w:eastAsia="Arial" w:hAnsi="Arial"/>
                <w:b/>
                <w:bCs/>
                <w:color w:val="FFFFFF"/>
                <w:sz w:val="17"/>
                <w:szCs w:val="17"/>
              </w:rPr>
              <w:t xml:space="preserve">RAM</w:t>
            </w:r>
          </w:p>
        </w:tc>
        <w:tc>
          <w:tcPr>
            <w:tcW w:type="dxa" w:w="2600"/>
            <w:shd w:fill="0F2741" w:val="clear"/>
            <w:tcMar>
              <w:top w:type="dxa" w:w="100"/>
              <w:left w:type="dxa" w:w="120"/>
              <w:bottom w:type="dxa" w:w="100"/>
              <w:right w:type="dxa" w:w="120"/>
            </w:tcMar>
          </w:tcPr>
          <w:p>
            <w:r>
              <w:rPr>
                <w:rFonts w:ascii="Arial" w:cs="Arial" w:eastAsia="Arial" w:hAnsi="Arial"/>
                <w:b/>
                <w:bCs/>
                <w:color w:val="FFFFFF"/>
                <w:sz w:val="17"/>
                <w:szCs w:val="17"/>
              </w:rPr>
              <w:t xml:space="preserve">STORAGE</w:t>
            </w:r>
          </w:p>
        </w:tc>
        <w:tc>
          <w:tcPr>
            <w:tcW w:type="dxa" w:w="1760"/>
            <w:shd w:fill="0F2741" w:val="clear"/>
            <w:tcMar>
              <w:top w:type="dxa" w:w="100"/>
              <w:left w:type="dxa" w:w="120"/>
              <w:bottom w:type="dxa" w:w="100"/>
              <w:right w:type="dxa" w:w="120"/>
            </w:tcMar>
          </w:tcPr>
          <w:p>
            <w:r>
              <w:rPr>
                <w:rFonts w:ascii="Arial" w:cs="Arial" w:eastAsia="Arial" w:hAnsi="Arial"/>
                <w:b/>
                <w:bCs/>
                <w:color w:val="FFFFFF"/>
                <w:sz w:val="17"/>
                <w:szCs w:val="17"/>
              </w:rPr>
              <w:t xml:space="preserve">FITS</w:t>
            </w:r>
          </w:p>
        </w:tc>
      </w:tr>
      <w:tr>
        <w:tc>
          <w:tcPr>
            <w:tcW w:type="dxa" w:w="2200"/>
            <w:shd w:fill="F2F4F6" w:val="clear"/>
            <w:tcMar>
              <w:top w:type="dxa" w:w="90"/>
              <w:left w:type="dxa" w:w="120"/>
              <w:bottom w:type="dxa" w:w="90"/>
              <w:right w:type="dxa" w:w="120"/>
            </w:tcMar>
          </w:tcPr>
          <w:p>
            <w:r>
              <w:rPr>
                <w:rFonts w:ascii="Arial" w:cs="Arial" w:eastAsia="Arial" w:hAnsi="Arial"/>
                <w:color w:val="1A1A1A"/>
                <w:sz w:val="18"/>
                <w:szCs w:val="18"/>
              </w:rPr>
              <w:t xml:space="preserve">Minimum</w:t>
            </w:r>
          </w:p>
        </w:tc>
        <w:tc>
          <w:tcPr>
            <w:tcW w:type="dxa" w:w="1400"/>
            <w:shd w:fill="F2F4F6" w:val="clear"/>
            <w:tcMar>
              <w:top w:type="dxa" w:w="90"/>
              <w:left w:type="dxa" w:w="120"/>
              <w:bottom w:type="dxa" w:w="90"/>
              <w:right w:type="dxa" w:w="120"/>
            </w:tcMar>
          </w:tcPr>
          <w:p>
            <w:r>
              <w:rPr>
                <w:rFonts w:ascii="Arial" w:cs="Arial" w:eastAsia="Arial" w:hAnsi="Arial"/>
                <w:color w:val="1A1A1A"/>
                <w:sz w:val="18"/>
                <w:szCs w:val="18"/>
              </w:rPr>
              <w:t xml:space="preserve">2 vCPU</w:t>
            </w:r>
          </w:p>
        </w:tc>
        <w:tc>
          <w:tcPr>
            <w:tcW w:type="dxa" w:w="1400"/>
            <w:shd w:fill="F2F4F6" w:val="clear"/>
            <w:tcMar>
              <w:top w:type="dxa" w:w="90"/>
              <w:left w:type="dxa" w:w="120"/>
              <w:bottom w:type="dxa" w:w="90"/>
              <w:right w:type="dxa" w:w="120"/>
            </w:tcMar>
          </w:tcPr>
          <w:p>
            <w:r>
              <w:rPr>
                <w:rFonts w:ascii="Arial" w:cs="Arial" w:eastAsia="Arial" w:hAnsi="Arial"/>
                <w:color w:val="1A1A1A"/>
                <w:sz w:val="18"/>
                <w:szCs w:val="18"/>
              </w:rPr>
              <w:t xml:space="preserve">4 GB</w:t>
            </w:r>
          </w:p>
        </w:tc>
        <w:tc>
          <w:tcPr>
            <w:tcW w:type="dxa" w:w="2600"/>
            <w:shd w:fill="F2F4F6" w:val="clear"/>
            <w:tcMar>
              <w:top w:type="dxa" w:w="90"/>
              <w:left w:type="dxa" w:w="120"/>
              <w:bottom w:type="dxa" w:w="90"/>
              <w:right w:type="dxa" w:w="120"/>
            </w:tcMar>
          </w:tcPr>
          <w:p>
            <w:r>
              <w:rPr>
                <w:rFonts w:ascii="Arial" w:cs="Arial" w:eastAsia="Arial" w:hAnsi="Arial"/>
                <w:color w:val="1A1A1A"/>
                <w:sz w:val="18"/>
                <w:szCs w:val="18"/>
              </w:rPr>
              <w:t xml:space="preserve">40-60 GB SSD</w:t>
            </w:r>
          </w:p>
        </w:tc>
        <w:tc>
          <w:tcPr>
            <w:tcW w:type="dxa" w:w="1760"/>
            <w:shd w:fill="F2F4F6" w:val="clear"/>
            <w:tcMar>
              <w:top w:type="dxa" w:w="90"/>
              <w:left w:type="dxa" w:w="120"/>
              <w:bottom w:type="dxa" w:w="90"/>
              <w:right w:type="dxa" w:w="120"/>
            </w:tcMar>
          </w:tcPr>
          <w:p>
            <w:r>
              <w:rPr>
                <w:rFonts w:ascii="Arial" w:cs="Arial" w:eastAsia="Arial" w:hAnsi="Arial"/>
                <w:color w:val="1A1A1A"/>
                <w:sz w:val="18"/>
                <w:szCs w:val="18"/>
              </w:rPr>
              <w:t xml:space="preserve">Testing / a few local services, short retention (7-14 days)</w:t>
            </w:r>
          </w:p>
        </w:tc>
      </w:tr>
      <w:tr>
        <w:tc>
          <w:tcPr>
            <w:tcW w:type="dxa" w:w="2200"/>
            <w:shd w:fill="F2F4F6" w:val="clear"/>
            <w:tcMar>
              <w:top w:type="dxa" w:w="90"/>
              <w:left w:type="dxa" w:w="120"/>
              <w:bottom w:type="dxa" w:w="90"/>
              <w:right w:type="dxa" w:w="120"/>
            </w:tcMar>
          </w:tcPr>
          <w:p>
            <w:r>
              <w:rPr>
                <w:rFonts w:ascii="Arial" w:cs="Arial" w:eastAsia="Arial" w:hAnsi="Arial"/>
                <w:color w:val="1A1A1A"/>
                <w:sz w:val="18"/>
                <w:szCs w:val="18"/>
              </w:rPr>
              <w:t xml:space="preserve">Recommended</w:t>
            </w:r>
          </w:p>
        </w:tc>
        <w:tc>
          <w:tcPr>
            <w:tcW w:type="dxa" w:w="1400"/>
            <w:shd w:fill="F2F4F6" w:val="clear"/>
            <w:tcMar>
              <w:top w:type="dxa" w:w="90"/>
              <w:left w:type="dxa" w:w="120"/>
              <w:bottom w:type="dxa" w:w="90"/>
              <w:right w:type="dxa" w:w="120"/>
            </w:tcMar>
          </w:tcPr>
          <w:p>
            <w:r>
              <w:rPr>
                <w:rFonts w:ascii="Arial" w:cs="Arial" w:eastAsia="Arial" w:hAnsi="Arial"/>
                <w:color w:val="1A1A1A"/>
                <w:sz w:val="18"/>
                <w:szCs w:val="18"/>
              </w:rPr>
              <w:t xml:space="preserve">4 vCPU</w:t>
            </w:r>
          </w:p>
        </w:tc>
        <w:tc>
          <w:tcPr>
            <w:tcW w:type="dxa" w:w="1400"/>
            <w:shd w:fill="F2F4F6" w:val="clear"/>
            <w:tcMar>
              <w:top w:type="dxa" w:w="90"/>
              <w:left w:type="dxa" w:w="120"/>
              <w:bottom w:type="dxa" w:w="90"/>
              <w:right w:type="dxa" w:w="120"/>
            </w:tcMar>
          </w:tcPr>
          <w:p>
            <w:r>
              <w:rPr>
                <w:rFonts w:ascii="Arial" w:cs="Arial" w:eastAsia="Arial" w:hAnsi="Arial"/>
                <w:color w:val="1A1A1A"/>
                <w:sz w:val="18"/>
                <w:szCs w:val="18"/>
              </w:rPr>
              <w:t xml:space="preserve">8 GB</w:t>
            </w:r>
          </w:p>
        </w:tc>
        <w:tc>
          <w:tcPr>
            <w:tcW w:type="dxa" w:w="2600"/>
            <w:shd w:fill="F2F4F6" w:val="clear"/>
            <w:tcMar>
              <w:top w:type="dxa" w:w="90"/>
              <w:left w:type="dxa" w:w="120"/>
              <w:bottom w:type="dxa" w:w="90"/>
              <w:right w:type="dxa" w:w="120"/>
            </w:tcMar>
          </w:tcPr>
          <w:p>
            <w:r>
              <w:rPr>
                <w:rFonts w:ascii="Arial" w:cs="Arial" w:eastAsia="Arial" w:hAnsi="Arial"/>
                <w:color w:val="1A1A1A"/>
                <w:sz w:val="18"/>
                <w:szCs w:val="18"/>
              </w:rPr>
              <w:t xml:space="preserve">100-150 GB SSD</w:t>
            </w:r>
          </w:p>
        </w:tc>
        <w:tc>
          <w:tcPr>
            <w:tcW w:type="dxa" w:w="1760"/>
            <w:shd w:fill="F2F4F6" w:val="clear"/>
            <w:tcMar>
              <w:top w:type="dxa" w:w="90"/>
              <w:left w:type="dxa" w:w="120"/>
              <w:bottom w:type="dxa" w:w="90"/>
              <w:right w:type="dxa" w:w="120"/>
            </w:tcMar>
          </w:tcPr>
          <w:p>
            <w:r>
              <w:rPr>
                <w:rFonts w:ascii="Arial" w:cs="Arial" w:eastAsia="Arial" w:hAnsi="Arial"/>
                <w:color w:val="1A1A1A"/>
                <w:sz w:val="18"/>
                <w:szCs w:val="18"/>
              </w:rPr>
              <w:t xml:space="preserve">Production use, 10-15 services, 30-day retention</w:t>
            </w:r>
          </w:p>
        </w:tc>
      </w:tr>
      <w:tr>
        <w:tc>
          <w:tcPr>
            <w:tcW w:type="dxa" w:w="2200"/>
            <w:shd w:fill="F2F4F6" w:val="clear"/>
            <w:tcMar>
              <w:top w:type="dxa" w:w="90"/>
              <w:left w:type="dxa" w:w="120"/>
              <w:bottom w:type="dxa" w:w="90"/>
              <w:right w:type="dxa" w:w="120"/>
            </w:tcMar>
          </w:tcPr>
          <w:p>
            <w:r>
              <w:rPr>
                <w:rFonts w:ascii="Arial" w:cs="Arial" w:eastAsia="Arial" w:hAnsi="Arial"/>
                <w:color w:val="1A1A1A"/>
                <w:sz w:val="18"/>
                <w:szCs w:val="18"/>
              </w:rPr>
              <w:t xml:space="preserve">Larger footprint</w:t>
            </w:r>
          </w:p>
        </w:tc>
        <w:tc>
          <w:tcPr>
            <w:tcW w:type="dxa" w:w="1400"/>
            <w:shd w:fill="F2F4F6" w:val="clear"/>
            <w:tcMar>
              <w:top w:type="dxa" w:w="90"/>
              <w:left w:type="dxa" w:w="120"/>
              <w:bottom w:type="dxa" w:w="90"/>
              <w:right w:type="dxa" w:w="120"/>
            </w:tcMar>
          </w:tcPr>
          <w:p>
            <w:r>
              <w:rPr>
                <w:rFonts w:ascii="Arial" w:cs="Arial" w:eastAsia="Arial" w:hAnsi="Arial"/>
                <w:color w:val="1A1A1A"/>
                <w:sz w:val="18"/>
                <w:szCs w:val="18"/>
              </w:rPr>
              <w:t xml:space="preserve">8+ vCPU</w:t>
            </w:r>
          </w:p>
        </w:tc>
        <w:tc>
          <w:tcPr>
            <w:tcW w:type="dxa" w:w="1400"/>
            <w:shd w:fill="F2F4F6" w:val="clear"/>
            <w:tcMar>
              <w:top w:type="dxa" w:w="90"/>
              <w:left w:type="dxa" w:w="120"/>
              <w:bottom w:type="dxa" w:w="90"/>
              <w:right w:type="dxa" w:w="120"/>
            </w:tcMar>
          </w:tcPr>
          <w:p>
            <w:r>
              <w:rPr>
                <w:rFonts w:ascii="Arial" w:cs="Arial" w:eastAsia="Arial" w:hAnsi="Arial"/>
                <w:color w:val="1A1A1A"/>
                <w:sz w:val="18"/>
                <w:szCs w:val="18"/>
              </w:rPr>
              <w:t xml:space="preserve">16+ GB</w:t>
            </w:r>
          </w:p>
        </w:tc>
        <w:tc>
          <w:tcPr>
            <w:tcW w:type="dxa" w:w="2600"/>
            <w:shd w:fill="F2F4F6" w:val="clear"/>
            <w:tcMar>
              <w:top w:type="dxa" w:w="90"/>
              <w:left w:type="dxa" w:w="120"/>
              <w:bottom w:type="dxa" w:w="90"/>
              <w:right w:type="dxa" w:w="120"/>
            </w:tcMar>
          </w:tcPr>
          <w:p>
            <w:r>
              <w:rPr>
                <w:rFonts w:ascii="Arial" w:cs="Arial" w:eastAsia="Arial" w:hAnsi="Arial"/>
                <w:color w:val="1A1A1A"/>
                <w:sz w:val="18"/>
                <w:szCs w:val="18"/>
              </w:rPr>
              <w:t xml:space="preserve">300+ GB SSD (NVMe preferred)</w:t>
            </w:r>
          </w:p>
        </w:tc>
        <w:tc>
          <w:tcPr>
            <w:tcW w:type="dxa" w:w="1760"/>
            <w:shd w:fill="F2F4F6" w:val="clear"/>
            <w:tcMar>
              <w:top w:type="dxa" w:w="90"/>
              <w:left w:type="dxa" w:w="120"/>
              <w:bottom w:type="dxa" w:w="90"/>
              <w:right w:type="dxa" w:w="120"/>
            </w:tcMar>
          </w:tcPr>
          <w:p>
            <w:r>
              <w:rPr>
                <w:rFonts w:ascii="Arial" w:cs="Arial" w:eastAsia="Arial" w:hAnsi="Arial"/>
                <w:color w:val="1A1A1A"/>
                <w:sz w:val="18"/>
                <w:szCs w:val="18"/>
              </w:rPr>
              <w:t xml:space="preserve">20+ services, long retention (90+ days), bigger team</w:t>
            </w:r>
          </w:p>
        </w:tc>
      </w:tr>
    </w:tbl>
    <w:p>
      <w:pPr>
        <w:spacing w:before="200"/>
      </w:pPr>
    </w:p>
    <w:p>
      <w:pPr>
        <w:spacing w:after="100" w:before="200"/>
      </w:pPr>
      <w:r>
        <w:rPr>
          <w:rFonts w:ascii="Arial" w:cs="Arial" w:eastAsia="Arial" w:hAnsi="Arial"/>
          <w:b/>
          <w:bCs/>
          <w:color w:val="0B1E33"/>
          <w:sz w:val="21"/>
          <w:szCs w:val="21"/>
        </w:rPr>
        <w:t xml:space="preserve">Sentry — a separate, heavier stack</w:t>
      </w:r>
    </w:p>
    <w:p>
      <w:pPr>
        <w:spacing w:after="160" w:line="300"/>
      </w:pPr>
      <w:r>
        <w:rPr>
          <w:rFonts w:ascii="Arial" w:cs="Arial" w:eastAsia="Arial" w:hAnsi="Arial"/>
          <w:color w:val="1A1A1A"/>
          <w:sz w:val="21"/>
          <w:szCs w:val="21"/>
        </w:rPr>
        <w:t xml:space="preserve">Self-hosted Sentry is a larger deployment on its own (it bundles PostgreSQL, Redis, Kafka and several internal services), and should be planned as a separate server rather than added to the Grafana stack VM above.</w:t>
      </w:r>
    </w:p>
    <w:p>
      <w:pPr>
        <w:pStyle w:val="ListParagraph"/>
        <w:numPr>
          <w:ilvl w:val="0"/>
          <w:numId w:val="2"/>
        </w:numPr>
        <w:spacing w:after="90"/>
      </w:pPr>
      <w:r>
        <w:rPr>
          <w:rFonts w:ascii="Arial" w:cs="Arial" w:eastAsia="Arial" w:hAnsi="Arial"/>
          <w:color w:val="1A1A1A"/>
          <w:sz w:val="21"/>
          <w:szCs w:val="21"/>
        </w:rPr>
        <w:t xml:space="preserve">Minimum for self-hosted Sentry: 4 vCPU / 8 GB RAM as its own server.</w:t>
      </w:r>
    </w:p>
    <w:p>
      <w:pPr>
        <w:pStyle w:val="ListParagraph"/>
        <w:numPr>
          <w:ilvl w:val="0"/>
          <w:numId w:val="2"/>
        </w:numPr>
        <w:spacing w:after="90"/>
      </w:pPr>
      <w:r>
        <w:rPr>
          <w:rFonts w:ascii="Arial" w:cs="Arial" w:eastAsia="Arial" w:hAnsi="Arial"/>
          <w:color w:val="1A1A1A"/>
          <w:sz w:val="21"/>
          <w:szCs w:val="21"/>
        </w:rPr>
        <w:t xml:space="preserve">Option A — two servers: one for the Grafana stack (light), one for Sentry (heavier).</w:t>
      </w:r>
    </w:p>
    <w:p>
      <w:pPr>
        <w:pStyle w:val="ListParagraph"/>
        <w:numPr>
          <w:ilvl w:val="0"/>
          <w:numId w:val="2"/>
        </w:numPr>
        <w:spacing w:after="90"/>
      </w:pPr>
      <w:r>
        <w:rPr>
          <w:rFonts w:ascii="Arial" w:cs="Arial" w:eastAsia="Arial" w:hAnsi="Arial"/>
          <w:color w:val="1A1A1A"/>
          <w:sz w:val="21"/>
          <w:szCs w:val="21"/>
        </w:rPr>
        <w:t xml:space="preserve">Option B — one larger server for everything combined: at least 6-8 vCPU and 12-16 GB RAM.</w:t>
      </w:r>
    </w:p>
    <w:p>
      <w:pPr>
        <w:pStyle w:val="Heading1"/>
        <w:pBdr>
          <w:bottom w:val="single" w:color="FF5A1F" w:sz="12" w:space="4"/>
        </w:pBdr>
        <w:spacing w:after="200" w:before="400"/>
      </w:pPr>
      <w:r>
        <w:rPr>
          <w:rFonts w:ascii="Arial" w:cs="Arial" w:eastAsia="Arial" w:hAnsi="Arial"/>
          <w:b/>
          <w:bCs/>
          <w:color w:val="0F2741"/>
          <w:sz w:val="30"/>
          <w:szCs w:val="30"/>
        </w:rPr>
        <w:t xml:space="preserve">7. Cost and Licensing</w:t>
      </w:r>
    </w:p>
    <w:p>
      <w:pPr>
        <w:spacing w:after="160" w:line="300"/>
      </w:pPr>
      <w:r>
        <w:rPr>
          <w:rFonts w:ascii="Arial" w:cs="Arial" w:eastAsia="Arial" w:hAnsi="Arial"/>
          <w:color w:val="1A1A1A"/>
          <w:sz w:val="21"/>
          <w:szCs w:val="21"/>
        </w:rPr>
        <w:t xml:space="preserve">Running the full stack self-hosted, as planned in this report, carries no software licensing cost. The only real cost is the server (VM) itself, sized per Section 6. The table below lists where a paid option exists for each tool, in case requirements change later (e.g. wanting official vendor support, or moving a component to a hosted SaaS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shd w:fill="0F2741" w:val="clear"/>
            <w:tcMar>
              <w:top w:type="dxa" w:w="100"/>
              <w:left w:type="dxa" w:w="120"/>
              <w:bottom w:type="dxa" w:w="100"/>
              <w:right w:type="dxa" w:w="120"/>
            </w:tcMar>
          </w:tcPr>
          <w:p>
            <w:r>
              <w:rPr>
                <w:rFonts w:ascii="Arial" w:cs="Arial" w:eastAsia="Arial" w:hAnsi="Arial"/>
                <w:b/>
                <w:bCs/>
                <w:color w:val="FFFFFF"/>
                <w:sz w:val="17"/>
                <w:szCs w:val="17"/>
              </w:rPr>
              <w:t xml:space="preserve">TOOL</w:t>
            </w:r>
          </w:p>
        </w:tc>
        <w:tc>
          <w:tcPr>
            <w:tcW w:type="dxa" w:w="3200"/>
            <w:shd w:fill="0F2741" w:val="clear"/>
            <w:tcMar>
              <w:top w:type="dxa" w:w="100"/>
              <w:left w:type="dxa" w:w="120"/>
              <w:bottom w:type="dxa" w:w="100"/>
              <w:right w:type="dxa" w:w="120"/>
            </w:tcMar>
          </w:tcPr>
          <w:p>
            <w:r>
              <w:rPr>
                <w:rFonts w:ascii="Arial" w:cs="Arial" w:eastAsia="Arial" w:hAnsi="Arial"/>
                <w:b/>
                <w:bCs/>
                <w:color w:val="FFFFFF"/>
                <w:sz w:val="17"/>
                <w:szCs w:val="17"/>
              </w:rPr>
              <w:t xml:space="preserve">SELF-HOSTED COST</w:t>
            </w:r>
          </w:p>
        </w:tc>
        <w:tc>
          <w:tcPr>
            <w:tcW w:type="dxa" w:w="3560"/>
            <w:shd w:fill="0F2741" w:val="clear"/>
            <w:tcMar>
              <w:top w:type="dxa" w:w="100"/>
              <w:left w:type="dxa" w:w="120"/>
              <w:bottom w:type="dxa" w:w="100"/>
              <w:right w:type="dxa" w:w="120"/>
            </w:tcMar>
          </w:tcPr>
          <w:p>
            <w:r>
              <w:rPr>
                <w:rFonts w:ascii="Arial" w:cs="Arial" w:eastAsia="Arial" w:hAnsi="Arial"/>
                <w:b/>
                <w:bCs/>
                <w:color w:val="FFFFFF"/>
                <w:sz w:val="17"/>
                <w:szCs w:val="17"/>
              </w:rPr>
              <w:t xml:space="preserve">WHERE PAID OPTIONS EXIST</w:t>
            </w:r>
          </w:p>
        </w:tc>
      </w:tr>
      <w:tr>
        <w:tc>
          <w:tcPr>
            <w:tcW w:type="dxa" w:w="2600"/>
            <w:shd w:fill="F2F4F6" w:val="clear"/>
            <w:tcMar>
              <w:top w:type="dxa" w:w="90"/>
              <w:left w:type="dxa" w:w="120"/>
              <w:bottom w:type="dxa" w:w="90"/>
              <w:right w:type="dxa" w:w="120"/>
            </w:tcMar>
          </w:tcPr>
          <w:p>
            <w:r>
              <w:rPr>
                <w:rFonts w:ascii="Arial" w:cs="Arial" w:eastAsia="Arial" w:hAnsi="Arial"/>
                <w:color w:val="1A1A1A"/>
                <w:sz w:val="18"/>
                <w:szCs w:val="18"/>
              </w:rPr>
              <w:t xml:space="preserve">Prometheus</w:t>
            </w:r>
          </w:p>
        </w:tc>
        <w:tc>
          <w:tcPr>
            <w:tcW w:type="dxa" w:w="3200"/>
            <w:shd w:fill="F2F4F6" w:val="clear"/>
            <w:tcMar>
              <w:top w:type="dxa" w:w="90"/>
              <w:left w:type="dxa" w:w="120"/>
              <w:bottom w:type="dxa" w:w="90"/>
              <w:right w:type="dxa" w:w="120"/>
            </w:tcMar>
          </w:tcPr>
          <w:p>
            <w:r>
              <w:rPr>
                <w:rFonts w:ascii="Arial" w:cs="Arial" w:eastAsia="Arial" w:hAnsi="Arial"/>
                <w:color w:val="1A1A1A"/>
                <w:sz w:val="18"/>
                <w:szCs w:val="18"/>
              </w:rPr>
              <w:t xml:space="preserve">Free — fully open source, no paid tier</w:t>
            </w:r>
          </w:p>
        </w:tc>
        <w:tc>
          <w:tcPr>
            <w:tcW w:type="dxa" w:w="3560"/>
            <w:shd w:fill="F2F4F6" w:val="clear"/>
            <w:tcMar>
              <w:top w:type="dxa" w:w="90"/>
              <w:left w:type="dxa" w:w="120"/>
              <w:bottom w:type="dxa" w:w="90"/>
              <w:right w:type="dxa" w:w="120"/>
            </w:tcMar>
          </w:tcPr>
          <w:p>
            <w:r>
              <w:rPr>
                <w:rFonts w:ascii="Arial" w:cs="Arial" w:eastAsia="Arial" w:hAnsi="Arial"/>
                <w:color w:val="1A1A1A"/>
                <w:sz w:val="18"/>
                <w:szCs w:val="18"/>
              </w:rPr>
              <w:t xml:space="preserve">None; enterprise-scale add-ons (e.g. Thanos, Grafana Mimir) exist only for very large multi-cluster setups</w:t>
            </w:r>
          </w:p>
        </w:tc>
      </w:tr>
      <w:tr>
        <w:tc>
          <w:tcPr>
            <w:tcW w:type="dxa" w:w="2600"/>
            <w:shd w:fill="F2F4F6" w:val="clear"/>
            <w:tcMar>
              <w:top w:type="dxa" w:w="90"/>
              <w:left w:type="dxa" w:w="120"/>
              <w:bottom w:type="dxa" w:w="90"/>
              <w:right w:type="dxa" w:w="120"/>
            </w:tcMar>
          </w:tcPr>
          <w:p>
            <w:r>
              <w:rPr>
                <w:rFonts w:ascii="Arial" w:cs="Arial" w:eastAsia="Arial" w:hAnsi="Arial"/>
                <w:color w:val="1A1A1A"/>
                <w:sz w:val="18"/>
                <w:szCs w:val="18"/>
              </w:rPr>
              <w:t xml:space="preserve">Grafana + Loki + Promtail</w:t>
            </w:r>
          </w:p>
        </w:tc>
        <w:tc>
          <w:tcPr>
            <w:tcW w:type="dxa" w:w="3200"/>
            <w:shd w:fill="F2F4F6" w:val="clear"/>
            <w:tcMar>
              <w:top w:type="dxa" w:w="90"/>
              <w:left w:type="dxa" w:w="120"/>
              <w:bottom w:type="dxa" w:w="90"/>
              <w:right w:type="dxa" w:w="120"/>
            </w:tcMar>
          </w:tcPr>
          <w:p>
            <w:r>
              <w:rPr>
                <w:rFonts w:ascii="Arial" w:cs="Arial" w:eastAsia="Arial" w:hAnsi="Arial"/>
                <w:color w:val="1A1A1A"/>
                <w:sz w:val="18"/>
                <w:szCs w:val="18"/>
              </w:rPr>
              <w:t xml:space="preserve">Free — fully open source, self-hosted</w:t>
            </w:r>
          </w:p>
        </w:tc>
        <w:tc>
          <w:tcPr>
            <w:tcW w:type="dxa" w:w="3560"/>
            <w:shd w:fill="F2F4F6" w:val="clear"/>
            <w:tcMar>
              <w:top w:type="dxa" w:w="90"/>
              <w:left w:type="dxa" w:w="120"/>
              <w:bottom w:type="dxa" w:w="90"/>
              <w:right w:type="dxa" w:w="120"/>
            </w:tcMar>
          </w:tcPr>
          <w:p>
            <w:r>
              <w:rPr>
                <w:rFonts w:ascii="Arial" w:cs="Arial" w:eastAsia="Arial" w:hAnsi="Arial"/>
                <w:color w:val="1A1A1A"/>
                <w:sz w:val="18"/>
                <w:szCs w:val="18"/>
              </w:rPr>
              <w:t xml:space="preserve">Grafana Cloud (hosted SaaS) has a free tier then usage billing; Grafana Enterprise plugins/SSO are paid but not needed for this setup</w:t>
            </w:r>
          </w:p>
        </w:tc>
      </w:tr>
      <w:tr>
        <w:tc>
          <w:tcPr>
            <w:tcW w:type="dxa" w:w="2600"/>
            <w:shd w:fill="F2F4F6" w:val="clear"/>
            <w:tcMar>
              <w:top w:type="dxa" w:w="90"/>
              <w:left w:type="dxa" w:w="120"/>
              <w:bottom w:type="dxa" w:w="90"/>
              <w:right w:type="dxa" w:w="120"/>
            </w:tcMar>
          </w:tcPr>
          <w:p>
            <w:r>
              <w:rPr>
                <w:rFonts w:ascii="Arial" w:cs="Arial" w:eastAsia="Arial" w:hAnsi="Arial"/>
                <w:color w:val="1A1A1A"/>
                <w:sz w:val="18"/>
                <w:szCs w:val="18"/>
              </w:rPr>
              <w:t xml:space="preserve">Sentry (self-hosted)</w:t>
            </w:r>
          </w:p>
        </w:tc>
        <w:tc>
          <w:tcPr>
            <w:tcW w:type="dxa" w:w="3200"/>
            <w:shd w:fill="F2F4F6" w:val="clear"/>
            <w:tcMar>
              <w:top w:type="dxa" w:w="90"/>
              <w:left w:type="dxa" w:w="120"/>
              <w:bottom w:type="dxa" w:w="90"/>
              <w:right w:type="dxa" w:w="120"/>
            </w:tcMar>
          </w:tcPr>
          <w:p>
            <w:r>
              <w:rPr>
                <w:rFonts w:ascii="Arial" w:cs="Arial" w:eastAsia="Arial" w:hAnsi="Arial"/>
                <w:color w:val="1A1A1A"/>
                <w:sz w:val="18"/>
                <w:szCs w:val="18"/>
              </w:rPr>
              <w:t xml:space="preserve">Free to run, no license cost</w:t>
            </w:r>
          </w:p>
        </w:tc>
        <w:tc>
          <w:tcPr>
            <w:tcW w:type="dxa" w:w="3560"/>
            <w:shd w:fill="F2F4F6" w:val="clear"/>
            <w:tcMar>
              <w:top w:type="dxa" w:w="90"/>
              <w:left w:type="dxa" w:w="120"/>
              <w:bottom w:type="dxa" w:w="90"/>
              <w:right w:type="dxa" w:w="120"/>
            </w:tcMar>
          </w:tcPr>
          <w:p>
            <w:r>
              <w:rPr>
                <w:rFonts w:ascii="Arial" w:cs="Arial" w:eastAsia="Arial" w:hAnsi="Arial"/>
                <w:color w:val="1A1A1A"/>
                <w:sz w:val="18"/>
                <w:szCs w:val="18"/>
              </w:rPr>
              <w:t xml:space="preserve">No official vendor support included; Sentry Cloud (hosted) has a limited free tier (~5,000 errors/month) then paid team plans if usage or features like session replay are needed</w:t>
            </w:r>
          </w:p>
        </w:tc>
      </w:tr>
    </w:tbl>
    <w:p>
      <w:pPr>
        <w:spacing w:before="200"/>
      </w:pPr>
    </w:p>
    <w:p>
      <w:pPr>
        <w:spacing w:after="160" w:line="300"/>
      </w:pPr>
      <w:r>
        <w:rPr>
          <w:rFonts w:ascii="Arial" w:cs="Arial" w:eastAsia="Arial" w:hAnsi="Arial"/>
          <w:color w:val="1A1A1A"/>
          <w:sz w:val="21"/>
          <w:szCs w:val="21"/>
        </w:rPr>
        <w:t xml:space="preserve">In short: for the self-hosted setup this report describes, all four tools are free to use. The one point worth flagging is Sentry self-hosted running without official vendor support — acceptable for our scale, but worth revisiting if the team later wants guaranteed support or advanced features only available on Sentry's hosted plans.</w:t>
      </w:r>
    </w:p>
    <w:p>
      <w:pPr>
        <w:pStyle w:val="Heading1"/>
        <w:pBdr>
          <w:bottom w:val="single" w:color="FF5A1F" w:sz="12" w:space="4"/>
        </w:pBdr>
        <w:spacing w:after="200" w:before="400"/>
      </w:pPr>
      <w:r>
        <w:rPr>
          <w:rFonts w:ascii="Arial" w:cs="Arial" w:eastAsia="Arial" w:hAnsi="Arial"/>
          <w:b/>
          <w:bCs/>
          <w:color w:val="0F2741"/>
          <w:sz w:val="30"/>
          <w:szCs w:val="30"/>
        </w:rPr>
        <w:t xml:space="preserve">8. Summary and Next Steps</w:t>
      </w:r>
    </w:p>
    <w:p>
      <w:pPr>
        <w:spacing w:after="160" w:line="300"/>
      </w:pPr>
      <w:r>
        <w:rPr>
          <w:rFonts w:ascii="Arial" w:cs="Arial" w:eastAsia="Arial" w:hAnsi="Arial"/>
          <w:color w:val="1A1A1A"/>
          <w:sz w:val="21"/>
          <w:szCs w:val="21"/>
        </w:rPr>
        <w:t xml:space="preserve">The proposed stack — Prometheus, Grafana Loki, Grafana and Sentry — gives the Technology Department one connected monitoring system covering speed, logs, and error detail for every backend service, whether it runs locally in the club or is published online. All four components are self-hosted and run from Docker, which fits our current infrastructure without depending on an external cloud vendor.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900"/>
        <w:gridCol w:w="2260"/>
      </w:tblGrid>
      <w:tr>
        <w:trPr>
          <w:tblHeader/>
        </w:trPr>
        <w:tc>
          <w:tcPr>
            <w:tcW w:type="dxa" w:w="3200"/>
            <w:shd w:fill="0F2741" w:val="clear"/>
            <w:tcMar>
              <w:top w:type="dxa" w:w="100"/>
              <w:left w:type="dxa" w:w="120"/>
              <w:bottom w:type="dxa" w:w="100"/>
              <w:right w:type="dxa" w:w="120"/>
            </w:tcMar>
          </w:tcPr>
          <w:p>
            <w:r>
              <w:rPr>
                <w:rFonts w:ascii="Arial" w:cs="Arial" w:eastAsia="Arial" w:hAnsi="Arial"/>
                <w:b/>
                <w:bCs/>
                <w:color w:val="FFFFFF"/>
                <w:sz w:val="17"/>
                <w:szCs w:val="17"/>
              </w:rPr>
              <w:t xml:space="preserve">COMPONENT</w:t>
            </w:r>
          </w:p>
        </w:tc>
        <w:tc>
          <w:tcPr>
            <w:tcW w:type="dxa" w:w="3900"/>
            <w:shd w:fill="0F2741" w:val="clear"/>
            <w:tcMar>
              <w:top w:type="dxa" w:w="100"/>
              <w:left w:type="dxa" w:w="120"/>
              <w:bottom w:type="dxa" w:w="100"/>
              <w:right w:type="dxa" w:w="120"/>
            </w:tcMar>
          </w:tcPr>
          <w:p>
            <w:r>
              <w:rPr>
                <w:rFonts w:ascii="Arial" w:cs="Arial" w:eastAsia="Arial" w:hAnsi="Arial"/>
                <w:b/>
                <w:bCs/>
                <w:color w:val="FFFFFF"/>
                <w:sz w:val="17"/>
                <w:szCs w:val="17"/>
              </w:rPr>
              <w:t xml:space="preserve">PURPOSE</w:t>
            </w:r>
          </w:p>
        </w:tc>
        <w:tc>
          <w:tcPr>
            <w:tcW w:type="dxa" w:w="2260"/>
            <w:shd w:fill="0F2741" w:val="clear"/>
            <w:tcMar>
              <w:top w:type="dxa" w:w="100"/>
              <w:left w:type="dxa" w:w="120"/>
              <w:bottom w:type="dxa" w:w="100"/>
              <w:right w:type="dxa" w:w="120"/>
            </w:tcMar>
          </w:tcPr>
          <w:p>
            <w:r>
              <w:rPr>
                <w:rFonts w:ascii="Arial" w:cs="Arial" w:eastAsia="Arial" w:hAnsi="Arial"/>
                <w:b/>
                <w:bCs/>
                <w:color w:val="FFFFFF"/>
                <w:sz w:val="17"/>
                <w:szCs w:val="17"/>
              </w:rPr>
              <w:t xml:space="preserve">STATUS</w:t>
            </w:r>
          </w:p>
        </w:tc>
      </w:tr>
      <w:tr>
        <w:tc>
          <w:tcPr>
            <w:tcW w:type="dxa" w:w="3200"/>
            <w:shd w:fill="F2F4F6" w:val="clear"/>
            <w:tcMar>
              <w:top w:type="dxa" w:w="90"/>
              <w:left w:type="dxa" w:w="120"/>
              <w:bottom w:type="dxa" w:w="90"/>
              <w:right w:type="dxa" w:w="120"/>
            </w:tcMar>
          </w:tcPr>
          <w:p>
            <w:r>
              <w:rPr>
                <w:rFonts w:ascii="Arial" w:cs="Arial" w:eastAsia="Arial" w:hAnsi="Arial"/>
                <w:color w:val="1A1A1A"/>
                <w:sz w:val="18"/>
                <w:szCs w:val="18"/>
              </w:rPr>
              <w:t xml:space="preserve">Prometheus</w:t>
            </w:r>
          </w:p>
        </w:tc>
        <w:tc>
          <w:tcPr>
            <w:tcW w:type="dxa" w:w="3900"/>
            <w:shd w:fill="F2F4F6" w:val="clear"/>
            <w:tcMar>
              <w:top w:type="dxa" w:w="90"/>
              <w:left w:type="dxa" w:w="120"/>
              <w:bottom w:type="dxa" w:w="90"/>
              <w:right w:type="dxa" w:w="120"/>
            </w:tcMar>
          </w:tcPr>
          <w:p>
            <w:r>
              <w:rPr>
                <w:rFonts w:ascii="Arial" w:cs="Arial" w:eastAsia="Arial" w:hAnsi="Arial"/>
                <w:color w:val="1A1A1A"/>
                <w:sz w:val="18"/>
                <w:szCs w:val="18"/>
              </w:rPr>
              <w:t xml:space="preserve">Metrics / speed</w:t>
            </w:r>
          </w:p>
        </w:tc>
        <w:tc>
          <w:tcPr>
            <w:tcW w:type="dxa" w:w="2260"/>
            <w:shd w:fill="F2F4F6" w:val="clear"/>
            <w:tcMar>
              <w:top w:type="dxa" w:w="90"/>
              <w:left w:type="dxa" w:w="120"/>
              <w:bottom w:type="dxa" w:w="90"/>
              <w:right w:type="dxa" w:w="120"/>
            </w:tcMar>
          </w:tcPr>
          <w:p>
            <w:r>
              <w:rPr>
                <w:rFonts w:ascii="Arial" w:cs="Arial" w:eastAsia="Arial" w:hAnsi="Arial"/>
                <w:color w:val="1A1A1A"/>
                <w:sz w:val="18"/>
                <w:szCs w:val="18"/>
              </w:rPr>
              <w:t xml:space="preserve">PLANNED</w:t>
            </w:r>
          </w:p>
        </w:tc>
      </w:tr>
      <w:tr>
        <w:tc>
          <w:tcPr>
            <w:tcW w:type="dxa" w:w="3200"/>
            <w:shd w:fill="F2F4F6" w:val="clear"/>
            <w:tcMar>
              <w:top w:type="dxa" w:w="90"/>
              <w:left w:type="dxa" w:w="120"/>
              <w:bottom w:type="dxa" w:w="90"/>
              <w:right w:type="dxa" w:w="120"/>
            </w:tcMar>
          </w:tcPr>
          <w:p>
            <w:r>
              <w:rPr>
                <w:rFonts w:ascii="Arial" w:cs="Arial" w:eastAsia="Arial" w:hAnsi="Arial"/>
                <w:color w:val="1A1A1A"/>
                <w:sz w:val="18"/>
                <w:szCs w:val="18"/>
              </w:rPr>
              <w:t xml:space="preserve">Grafana Loki + Promtail</w:t>
            </w:r>
          </w:p>
        </w:tc>
        <w:tc>
          <w:tcPr>
            <w:tcW w:type="dxa" w:w="3900"/>
            <w:shd w:fill="F2F4F6" w:val="clear"/>
            <w:tcMar>
              <w:top w:type="dxa" w:w="90"/>
              <w:left w:type="dxa" w:w="120"/>
              <w:bottom w:type="dxa" w:w="90"/>
              <w:right w:type="dxa" w:w="120"/>
            </w:tcMar>
          </w:tcPr>
          <w:p>
            <w:r>
              <w:rPr>
                <w:rFonts w:ascii="Arial" w:cs="Arial" w:eastAsia="Arial" w:hAnsi="Arial"/>
                <w:color w:val="1A1A1A"/>
                <w:sz w:val="18"/>
                <w:szCs w:val="18"/>
              </w:rPr>
              <w:t xml:space="preserve">Log aggregation</w:t>
            </w:r>
          </w:p>
        </w:tc>
        <w:tc>
          <w:tcPr>
            <w:tcW w:type="dxa" w:w="2260"/>
            <w:shd w:fill="F2F4F6" w:val="clear"/>
            <w:tcMar>
              <w:top w:type="dxa" w:w="90"/>
              <w:left w:type="dxa" w:w="120"/>
              <w:bottom w:type="dxa" w:w="90"/>
              <w:right w:type="dxa" w:w="120"/>
            </w:tcMar>
          </w:tcPr>
          <w:p>
            <w:r>
              <w:rPr>
                <w:rFonts w:ascii="Arial" w:cs="Arial" w:eastAsia="Arial" w:hAnsi="Arial"/>
                <w:color w:val="1A1A1A"/>
                <w:sz w:val="18"/>
                <w:szCs w:val="18"/>
              </w:rPr>
              <w:t xml:space="preserve">PLANNED</w:t>
            </w:r>
          </w:p>
        </w:tc>
      </w:tr>
      <w:tr>
        <w:tc>
          <w:tcPr>
            <w:tcW w:type="dxa" w:w="3200"/>
            <w:shd w:fill="F2F4F6" w:val="clear"/>
            <w:tcMar>
              <w:top w:type="dxa" w:w="90"/>
              <w:left w:type="dxa" w:w="120"/>
              <w:bottom w:type="dxa" w:w="90"/>
              <w:right w:type="dxa" w:w="120"/>
            </w:tcMar>
          </w:tcPr>
          <w:p>
            <w:r>
              <w:rPr>
                <w:rFonts w:ascii="Arial" w:cs="Arial" w:eastAsia="Arial" w:hAnsi="Arial"/>
                <w:color w:val="1A1A1A"/>
                <w:sz w:val="18"/>
                <w:szCs w:val="18"/>
              </w:rPr>
              <w:t xml:space="preserve">Grafana</w:t>
            </w:r>
          </w:p>
        </w:tc>
        <w:tc>
          <w:tcPr>
            <w:tcW w:type="dxa" w:w="3900"/>
            <w:shd w:fill="F2F4F6" w:val="clear"/>
            <w:tcMar>
              <w:top w:type="dxa" w:w="90"/>
              <w:left w:type="dxa" w:w="120"/>
              <w:bottom w:type="dxa" w:w="90"/>
              <w:right w:type="dxa" w:w="120"/>
            </w:tcMar>
          </w:tcPr>
          <w:p>
            <w:r>
              <w:rPr>
                <w:rFonts w:ascii="Arial" w:cs="Arial" w:eastAsia="Arial" w:hAnsi="Arial"/>
                <w:color w:val="1A1A1A"/>
                <w:sz w:val="18"/>
                <w:szCs w:val="18"/>
              </w:rPr>
              <w:t xml:space="preserve">Dashboards &amp; alerts</w:t>
            </w:r>
          </w:p>
        </w:tc>
        <w:tc>
          <w:tcPr>
            <w:tcW w:type="dxa" w:w="2260"/>
            <w:shd w:fill="F2F4F6" w:val="clear"/>
            <w:tcMar>
              <w:top w:type="dxa" w:w="90"/>
              <w:left w:type="dxa" w:w="120"/>
              <w:bottom w:type="dxa" w:w="90"/>
              <w:right w:type="dxa" w:w="120"/>
            </w:tcMar>
          </w:tcPr>
          <w:p>
            <w:r>
              <w:rPr>
                <w:rFonts w:ascii="Arial" w:cs="Arial" w:eastAsia="Arial" w:hAnsi="Arial"/>
                <w:color w:val="1A1A1A"/>
                <w:sz w:val="18"/>
                <w:szCs w:val="18"/>
              </w:rPr>
              <w:t xml:space="preserve">PLANNED</w:t>
            </w:r>
          </w:p>
        </w:tc>
      </w:tr>
      <w:tr>
        <w:tc>
          <w:tcPr>
            <w:tcW w:type="dxa" w:w="3200"/>
            <w:shd w:fill="F2F4F6" w:val="clear"/>
            <w:tcMar>
              <w:top w:type="dxa" w:w="90"/>
              <w:left w:type="dxa" w:w="120"/>
              <w:bottom w:type="dxa" w:w="90"/>
              <w:right w:type="dxa" w:w="120"/>
            </w:tcMar>
          </w:tcPr>
          <w:p>
            <w:r>
              <w:rPr>
                <w:rFonts w:ascii="Arial" w:cs="Arial" w:eastAsia="Arial" w:hAnsi="Arial"/>
                <w:color w:val="1A1A1A"/>
                <w:sz w:val="18"/>
                <w:szCs w:val="18"/>
              </w:rPr>
              <w:t xml:space="preserve">Sentry</w:t>
            </w:r>
          </w:p>
        </w:tc>
        <w:tc>
          <w:tcPr>
            <w:tcW w:type="dxa" w:w="3900"/>
            <w:shd w:fill="F2F4F6" w:val="clear"/>
            <w:tcMar>
              <w:top w:type="dxa" w:w="90"/>
              <w:left w:type="dxa" w:w="120"/>
              <w:bottom w:type="dxa" w:w="90"/>
              <w:right w:type="dxa" w:w="120"/>
            </w:tcMar>
          </w:tcPr>
          <w:p>
            <w:r>
              <w:rPr>
                <w:rFonts w:ascii="Arial" w:cs="Arial" w:eastAsia="Arial" w:hAnsi="Arial"/>
                <w:color w:val="1A1A1A"/>
                <w:sz w:val="18"/>
                <w:szCs w:val="18"/>
              </w:rPr>
              <w:t xml:space="preserve">Error detail</w:t>
            </w:r>
          </w:p>
        </w:tc>
        <w:tc>
          <w:tcPr>
            <w:tcW w:type="dxa" w:w="2260"/>
            <w:shd w:fill="F2F4F6" w:val="clear"/>
            <w:tcMar>
              <w:top w:type="dxa" w:w="90"/>
              <w:left w:type="dxa" w:w="120"/>
              <w:bottom w:type="dxa" w:w="90"/>
              <w:right w:type="dxa" w:w="120"/>
            </w:tcMar>
          </w:tcPr>
          <w:p>
            <w:r>
              <w:rPr>
                <w:rFonts w:ascii="Arial" w:cs="Arial" w:eastAsia="Arial" w:hAnsi="Arial"/>
                <w:color w:val="1A1A1A"/>
                <w:sz w:val="18"/>
                <w:szCs w:val="18"/>
              </w:rPr>
              <w:t xml:space="preserve">PLANNED</w:t>
            </w:r>
          </w:p>
        </w:tc>
      </w:tr>
    </w:tbl>
    <w:p>
      <w:pPr>
        <w:spacing w:before="200"/>
      </w:pPr>
    </w:p>
    <w:p>
      <w:pPr>
        <w:spacing w:after="100" w:before="200"/>
      </w:pPr>
      <w:r>
        <w:rPr>
          <w:rFonts w:ascii="Arial" w:cs="Arial" w:eastAsia="Arial" w:hAnsi="Arial"/>
          <w:b/>
          <w:bCs/>
          <w:color w:val="0B1E33"/>
          <w:sz w:val="21"/>
          <w:szCs w:val="21"/>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2200"/>
        <w:gridCol w:w="1960"/>
      </w:tblGrid>
      <w:tr>
        <w:trPr>
          <w:tblHeader/>
        </w:trPr>
        <w:tc>
          <w:tcPr>
            <w:tcW w:type="dxa" w:w="5200"/>
            <w:shd w:fill="0F2741" w:val="clear"/>
            <w:tcMar>
              <w:top w:type="dxa" w:w="100"/>
              <w:left w:type="dxa" w:w="120"/>
              <w:bottom w:type="dxa" w:w="100"/>
              <w:right w:type="dxa" w:w="120"/>
            </w:tcMar>
          </w:tcPr>
          <w:p>
            <w:r>
              <w:rPr>
                <w:rFonts w:ascii="Arial" w:cs="Arial" w:eastAsia="Arial" w:hAnsi="Arial"/>
                <w:b/>
                <w:bCs/>
                <w:color w:val="FFFFFF"/>
                <w:sz w:val="17"/>
                <w:szCs w:val="17"/>
              </w:rPr>
              <w:t xml:space="preserve">ACTION</w:t>
            </w:r>
          </w:p>
        </w:tc>
        <w:tc>
          <w:tcPr>
            <w:tcW w:type="dxa" w:w="2200"/>
            <w:shd w:fill="0F2741" w:val="clear"/>
            <w:tcMar>
              <w:top w:type="dxa" w:w="100"/>
              <w:left w:type="dxa" w:w="120"/>
              <w:bottom w:type="dxa" w:w="100"/>
              <w:right w:type="dxa" w:w="120"/>
            </w:tcMar>
          </w:tcPr>
          <w:p>
            <w:r>
              <w:rPr>
                <w:rFonts w:ascii="Arial" w:cs="Arial" w:eastAsia="Arial" w:hAnsi="Arial"/>
                <w:b/>
                <w:bCs/>
                <w:color w:val="FFFFFF"/>
                <w:sz w:val="17"/>
                <w:szCs w:val="17"/>
              </w:rPr>
              <w:t xml:space="preserve">OWNER</w:t>
            </w:r>
          </w:p>
        </w:tc>
        <w:tc>
          <w:tcPr>
            <w:tcW w:type="dxa" w:w="1960"/>
            <w:shd w:fill="0F2741" w:val="clear"/>
            <w:tcMar>
              <w:top w:type="dxa" w:w="100"/>
              <w:left w:type="dxa" w:w="120"/>
              <w:bottom w:type="dxa" w:w="100"/>
              <w:right w:type="dxa" w:w="120"/>
            </w:tcMar>
          </w:tcPr>
          <w:p>
            <w:r>
              <w:rPr>
                <w:rFonts w:ascii="Arial" w:cs="Arial" w:eastAsia="Arial" w:hAnsi="Arial"/>
                <w:b/>
                <w:bCs/>
                <w:color w:val="FFFFFF"/>
                <w:sz w:val="17"/>
                <w:szCs w:val="17"/>
              </w:rPr>
              <w:t xml:space="preserve">DUE DATE</w:t>
            </w:r>
          </w:p>
        </w:tc>
      </w:tr>
      <w:tr>
        <w:tc>
          <w:tcPr>
            <w:tcW w:type="dxa" w:w="5200"/>
            <w:shd w:fill="F2F4F6" w:val="clear"/>
            <w:tcMar>
              <w:top w:type="dxa" w:w="90"/>
              <w:left w:type="dxa" w:w="120"/>
              <w:bottom w:type="dxa" w:w="90"/>
              <w:right w:type="dxa" w:w="120"/>
            </w:tcMar>
          </w:tcPr>
          <w:p>
            <w:r>
              <w:rPr>
                <w:rFonts w:ascii="Arial" w:cs="Arial" w:eastAsia="Arial" w:hAnsi="Arial"/>
                <w:color w:val="1A1A1A"/>
                <w:sz w:val="18"/>
                <w:szCs w:val="18"/>
              </w:rPr>
              <w:t xml:space="preserve">Provision a server/VM to host the monitoring stack</w:t>
            </w:r>
          </w:p>
        </w:tc>
        <w:tc>
          <w:tcPr>
            <w:tcW w:type="dxa" w:w="2200"/>
            <w:shd w:fill="F2F4F6" w:val="clear"/>
            <w:tcMar>
              <w:top w:type="dxa" w:w="90"/>
              <w:left w:type="dxa" w:w="120"/>
              <w:bottom w:type="dxa" w:w="90"/>
              <w:right w:type="dxa" w:w="120"/>
            </w:tcMar>
          </w:tcPr>
          <w:p>
            <w:r>
              <w:rPr>
                <w:rFonts w:ascii="Arial" w:cs="Arial" w:eastAsia="Arial" w:hAnsi="Arial"/>
                <w:color w:val="1A1A1A"/>
                <w:sz w:val="18"/>
                <w:szCs w:val="18"/>
              </w:rPr>
              <w:t xml:space="preserve">[Name]</w:t>
            </w:r>
          </w:p>
        </w:tc>
        <w:tc>
          <w:tcPr>
            <w:tcW w:type="dxa" w:w="1960"/>
            <w:shd w:fill="F2F4F6" w:val="clear"/>
            <w:tcMar>
              <w:top w:type="dxa" w:w="90"/>
              <w:left w:type="dxa" w:w="120"/>
              <w:bottom w:type="dxa" w:w="90"/>
              <w:right w:type="dxa" w:w="120"/>
            </w:tcMar>
          </w:tcPr>
          <w:p>
            <w:r>
              <w:rPr>
                <w:rFonts w:ascii="Arial" w:cs="Arial" w:eastAsia="Arial" w:hAnsi="Arial"/>
                <w:color w:val="1A1A1A"/>
                <w:sz w:val="18"/>
                <w:szCs w:val="18"/>
              </w:rPr>
              <w:t xml:space="preserve">[YYYY-MM-DD]</w:t>
            </w:r>
          </w:p>
        </w:tc>
      </w:tr>
      <w:tr>
        <w:tc>
          <w:tcPr>
            <w:tcW w:type="dxa" w:w="5200"/>
            <w:shd w:fill="F2F4F6" w:val="clear"/>
            <w:tcMar>
              <w:top w:type="dxa" w:w="90"/>
              <w:left w:type="dxa" w:w="120"/>
              <w:bottom w:type="dxa" w:w="90"/>
              <w:right w:type="dxa" w:w="120"/>
            </w:tcMar>
          </w:tcPr>
          <w:p>
            <w:r>
              <w:rPr>
                <w:rFonts w:ascii="Arial" w:cs="Arial" w:eastAsia="Arial" w:hAnsi="Arial"/>
                <w:color w:val="1A1A1A"/>
                <w:sz w:val="18"/>
                <w:szCs w:val="18"/>
              </w:rPr>
              <w:t xml:space="preserve">Add prom-client and structured logging to first pilot service</w:t>
            </w:r>
          </w:p>
        </w:tc>
        <w:tc>
          <w:tcPr>
            <w:tcW w:type="dxa" w:w="2200"/>
            <w:shd w:fill="F2F4F6" w:val="clear"/>
            <w:tcMar>
              <w:top w:type="dxa" w:w="90"/>
              <w:left w:type="dxa" w:w="120"/>
              <w:bottom w:type="dxa" w:w="90"/>
              <w:right w:type="dxa" w:w="120"/>
            </w:tcMar>
          </w:tcPr>
          <w:p>
            <w:r>
              <w:rPr>
                <w:rFonts w:ascii="Arial" w:cs="Arial" w:eastAsia="Arial" w:hAnsi="Arial"/>
                <w:color w:val="1A1A1A"/>
                <w:sz w:val="18"/>
                <w:szCs w:val="18"/>
              </w:rPr>
              <w:t xml:space="preserve">[Name]</w:t>
            </w:r>
          </w:p>
        </w:tc>
        <w:tc>
          <w:tcPr>
            <w:tcW w:type="dxa" w:w="1960"/>
            <w:shd w:fill="F2F4F6" w:val="clear"/>
            <w:tcMar>
              <w:top w:type="dxa" w:w="90"/>
              <w:left w:type="dxa" w:w="120"/>
              <w:bottom w:type="dxa" w:w="90"/>
              <w:right w:type="dxa" w:w="120"/>
            </w:tcMar>
          </w:tcPr>
          <w:p>
            <w:r>
              <w:rPr>
                <w:rFonts w:ascii="Arial" w:cs="Arial" w:eastAsia="Arial" w:hAnsi="Arial"/>
                <w:color w:val="1A1A1A"/>
                <w:sz w:val="18"/>
                <w:szCs w:val="18"/>
              </w:rPr>
              <w:t xml:space="preserve">[YYYY-MM-DD]</w:t>
            </w:r>
          </w:p>
        </w:tc>
      </w:tr>
      <w:tr>
        <w:tc>
          <w:tcPr>
            <w:tcW w:type="dxa" w:w="5200"/>
            <w:shd w:fill="F2F4F6" w:val="clear"/>
            <w:tcMar>
              <w:top w:type="dxa" w:w="90"/>
              <w:left w:type="dxa" w:w="120"/>
              <w:bottom w:type="dxa" w:w="90"/>
              <w:right w:type="dxa" w:w="120"/>
            </w:tcMar>
          </w:tcPr>
          <w:p>
            <w:r>
              <w:rPr>
                <w:rFonts w:ascii="Arial" w:cs="Arial" w:eastAsia="Arial" w:hAnsi="Arial"/>
                <w:color w:val="1A1A1A"/>
                <w:sz w:val="18"/>
                <w:szCs w:val="18"/>
              </w:rPr>
              <w:t xml:space="preserve">Stand up Docker Compose stack (Prometheus, Loki, Promtail, Grafana)</w:t>
            </w:r>
          </w:p>
        </w:tc>
        <w:tc>
          <w:tcPr>
            <w:tcW w:type="dxa" w:w="2200"/>
            <w:shd w:fill="F2F4F6" w:val="clear"/>
            <w:tcMar>
              <w:top w:type="dxa" w:w="90"/>
              <w:left w:type="dxa" w:w="120"/>
              <w:bottom w:type="dxa" w:w="90"/>
              <w:right w:type="dxa" w:w="120"/>
            </w:tcMar>
          </w:tcPr>
          <w:p>
            <w:r>
              <w:rPr>
                <w:rFonts w:ascii="Arial" w:cs="Arial" w:eastAsia="Arial" w:hAnsi="Arial"/>
                <w:color w:val="1A1A1A"/>
                <w:sz w:val="18"/>
                <w:szCs w:val="18"/>
              </w:rPr>
              <w:t xml:space="preserve">[Name]</w:t>
            </w:r>
          </w:p>
        </w:tc>
        <w:tc>
          <w:tcPr>
            <w:tcW w:type="dxa" w:w="1960"/>
            <w:shd w:fill="F2F4F6" w:val="clear"/>
            <w:tcMar>
              <w:top w:type="dxa" w:w="90"/>
              <w:left w:type="dxa" w:w="120"/>
              <w:bottom w:type="dxa" w:w="90"/>
              <w:right w:type="dxa" w:w="120"/>
            </w:tcMar>
          </w:tcPr>
          <w:p>
            <w:r>
              <w:rPr>
                <w:rFonts w:ascii="Arial" w:cs="Arial" w:eastAsia="Arial" w:hAnsi="Arial"/>
                <w:color w:val="1A1A1A"/>
                <w:sz w:val="18"/>
                <w:szCs w:val="18"/>
              </w:rPr>
              <w:t xml:space="preserve">[YYYY-MM-DD]</w:t>
            </w:r>
          </w:p>
        </w:tc>
      </w:tr>
      <w:tr>
        <w:tc>
          <w:tcPr>
            <w:tcW w:type="dxa" w:w="5200"/>
            <w:shd w:fill="F2F4F6" w:val="clear"/>
            <w:tcMar>
              <w:top w:type="dxa" w:w="90"/>
              <w:left w:type="dxa" w:w="120"/>
              <w:bottom w:type="dxa" w:w="90"/>
              <w:right w:type="dxa" w:w="120"/>
            </w:tcMar>
          </w:tcPr>
          <w:p>
            <w:r>
              <w:rPr>
                <w:rFonts w:ascii="Arial" w:cs="Arial" w:eastAsia="Arial" w:hAnsi="Arial"/>
                <w:color w:val="1A1A1A"/>
                <w:sz w:val="18"/>
                <w:szCs w:val="18"/>
              </w:rPr>
              <w:t xml:space="preserve">Deploy self-hosted Sentry and connect first service</w:t>
            </w:r>
          </w:p>
        </w:tc>
        <w:tc>
          <w:tcPr>
            <w:tcW w:type="dxa" w:w="2200"/>
            <w:shd w:fill="F2F4F6" w:val="clear"/>
            <w:tcMar>
              <w:top w:type="dxa" w:w="90"/>
              <w:left w:type="dxa" w:w="120"/>
              <w:bottom w:type="dxa" w:w="90"/>
              <w:right w:type="dxa" w:w="120"/>
            </w:tcMar>
          </w:tcPr>
          <w:p>
            <w:r>
              <w:rPr>
                <w:rFonts w:ascii="Arial" w:cs="Arial" w:eastAsia="Arial" w:hAnsi="Arial"/>
                <w:color w:val="1A1A1A"/>
                <w:sz w:val="18"/>
                <w:szCs w:val="18"/>
              </w:rPr>
              <w:t xml:space="preserve">[Name]</w:t>
            </w:r>
          </w:p>
        </w:tc>
        <w:tc>
          <w:tcPr>
            <w:tcW w:type="dxa" w:w="1960"/>
            <w:shd w:fill="F2F4F6" w:val="clear"/>
            <w:tcMar>
              <w:top w:type="dxa" w:w="90"/>
              <w:left w:type="dxa" w:w="120"/>
              <w:bottom w:type="dxa" w:w="90"/>
              <w:right w:type="dxa" w:w="120"/>
            </w:tcMar>
          </w:tcPr>
          <w:p>
            <w:r>
              <w:rPr>
                <w:rFonts w:ascii="Arial" w:cs="Arial" w:eastAsia="Arial" w:hAnsi="Arial"/>
                <w:color w:val="1A1A1A"/>
                <w:sz w:val="18"/>
                <w:szCs w:val="18"/>
              </w:rPr>
              <w:t xml:space="preserve">[YYYY-MM-DD]</w:t>
            </w:r>
          </w:p>
        </w:tc>
      </w:tr>
      <w:tr>
        <w:tc>
          <w:tcPr>
            <w:tcW w:type="dxa" w:w="5200"/>
            <w:shd w:fill="F2F4F6" w:val="clear"/>
            <w:tcMar>
              <w:top w:type="dxa" w:w="90"/>
              <w:left w:type="dxa" w:w="120"/>
              <w:bottom w:type="dxa" w:w="90"/>
              <w:right w:type="dxa" w:w="120"/>
            </w:tcMar>
          </w:tcPr>
          <w:p>
            <w:r>
              <w:rPr>
                <w:rFonts w:ascii="Arial" w:cs="Arial" w:eastAsia="Arial" w:hAnsi="Arial"/>
                <w:color w:val="1A1A1A"/>
                <w:sz w:val="18"/>
                <w:szCs w:val="18"/>
              </w:rPr>
              <w:t xml:space="preserve">Define alert rules and notification channel (Telegram/Slack)</w:t>
            </w:r>
          </w:p>
        </w:tc>
        <w:tc>
          <w:tcPr>
            <w:tcW w:type="dxa" w:w="2200"/>
            <w:shd w:fill="F2F4F6" w:val="clear"/>
            <w:tcMar>
              <w:top w:type="dxa" w:w="90"/>
              <w:left w:type="dxa" w:w="120"/>
              <w:bottom w:type="dxa" w:w="90"/>
              <w:right w:type="dxa" w:w="120"/>
            </w:tcMar>
          </w:tcPr>
          <w:p>
            <w:r>
              <w:rPr>
                <w:rFonts w:ascii="Arial" w:cs="Arial" w:eastAsia="Arial" w:hAnsi="Arial"/>
                <w:color w:val="1A1A1A"/>
                <w:sz w:val="18"/>
                <w:szCs w:val="18"/>
              </w:rPr>
              <w:t xml:space="preserve">[Name]</w:t>
            </w:r>
          </w:p>
        </w:tc>
        <w:tc>
          <w:tcPr>
            <w:tcW w:type="dxa" w:w="1960"/>
            <w:shd w:fill="F2F4F6" w:val="clear"/>
            <w:tcMar>
              <w:top w:type="dxa" w:w="90"/>
              <w:left w:type="dxa" w:w="120"/>
              <w:bottom w:type="dxa" w:w="90"/>
              <w:right w:type="dxa" w:w="120"/>
            </w:tcMar>
          </w:tcPr>
          <w:p>
            <w:r>
              <w:rPr>
                <w:rFonts w:ascii="Arial" w:cs="Arial" w:eastAsia="Arial" w:hAnsi="Arial"/>
                <w:color w:val="1A1A1A"/>
                <w:sz w:val="18"/>
                <w:szCs w:val="18"/>
              </w:rPr>
              <w:t xml:space="preserve">[YYYY-MM-DD]</w:t>
            </w:r>
          </w:p>
        </w:tc>
      </w:tr>
    </w:tbl>
    <w:p>
      <w:pPr>
        <w:pStyle w:val="Heading1"/>
        <w:pBdr>
          <w:bottom w:val="single" w:color="FF5A1F" w:sz="12" w:space="4"/>
        </w:pBdr>
        <w:spacing w:after="200" w:before="400"/>
      </w:pPr>
      <w:r>
        <w:rPr>
          <w:rFonts w:ascii="Arial" w:cs="Arial" w:eastAsia="Arial" w:hAnsi="Arial"/>
          <w:b/>
          <w:bCs/>
          <w:color w:val="0F2741"/>
          <w:sz w:val="30"/>
          <w:szCs w:val="30"/>
        </w:rPr>
        <w:t xml:space="preserve">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400"/>
        <w:gridCol w:w="3760"/>
      </w:tblGrid>
      <w:tr>
        <w:trPr>
          <w:tblHeader/>
        </w:trPr>
        <w:tc>
          <w:tcPr>
            <w:tcW w:type="dxa" w:w="1400"/>
            <w:shd w:fill="0F2741" w:val="clear"/>
            <w:tcMar>
              <w:top w:type="dxa" w:w="100"/>
              <w:left w:type="dxa" w:w="120"/>
              <w:bottom w:type="dxa" w:w="100"/>
              <w:right w:type="dxa" w:w="120"/>
            </w:tcMar>
          </w:tcPr>
          <w:p>
            <w:r>
              <w:rPr>
                <w:rFonts w:ascii="Arial" w:cs="Arial" w:eastAsia="Arial" w:hAnsi="Arial"/>
                <w:b/>
                <w:bCs/>
                <w:color w:val="FFFFFF"/>
                <w:sz w:val="17"/>
                <w:szCs w:val="17"/>
              </w:rPr>
              <w:t xml:space="preserve">VERSION</w:t>
            </w:r>
          </w:p>
        </w:tc>
        <w:tc>
          <w:tcPr>
            <w:tcW w:type="dxa" w:w="1800"/>
            <w:shd w:fill="0F2741" w:val="clear"/>
            <w:tcMar>
              <w:top w:type="dxa" w:w="100"/>
              <w:left w:type="dxa" w:w="120"/>
              <w:bottom w:type="dxa" w:w="100"/>
              <w:right w:type="dxa" w:w="120"/>
            </w:tcMar>
          </w:tcPr>
          <w:p>
            <w:r>
              <w:rPr>
                <w:rFonts w:ascii="Arial" w:cs="Arial" w:eastAsia="Arial" w:hAnsi="Arial"/>
                <w:b/>
                <w:bCs/>
                <w:color w:val="FFFFFF"/>
                <w:sz w:val="17"/>
                <w:szCs w:val="17"/>
              </w:rPr>
              <w:t xml:space="preserve">DATE</w:t>
            </w:r>
          </w:p>
        </w:tc>
        <w:tc>
          <w:tcPr>
            <w:tcW w:type="dxa" w:w="2400"/>
            <w:shd w:fill="0F2741" w:val="clear"/>
            <w:tcMar>
              <w:top w:type="dxa" w:w="100"/>
              <w:left w:type="dxa" w:w="120"/>
              <w:bottom w:type="dxa" w:w="100"/>
              <w:right w:type="dxa" w:w="120"/>
            </w:tcMar>
          </w:tcPr>
          <w:p>
            <w:r>
              <w:rPr>
                <w:rFonts w:ascii="Arial" w:cs="Arial" w:eastAsia="Arial" w:hAnsi="Arial"/>
                <w:b/>
                <w:bCs/>
                <w:color w:val="FFFFFF"/>
                <w:sz w:val="17"/>
                <w:szCs w:val="17"/>
              </w:rPr>
              <w:t xml:space="preserve">AUTHOR</w:t>
            </w:r>
          </w:p>
        </w:tc>
        <w:tc>
          <w:tcPr>
            <w:tcW w:type="dxa" w:w="3760"/>
            <w:shd w:fill="0F2741" w:val="clear"/>
            <w:tcMar>
              <w:top w:type="dxa" w:w="100"/>
              <w:left w:type="dxa" w:w="120"/>
              <w:bottom w:type="dxa" w:w="100"/>
              <w:right w:type="dxa" w:w="120"/>
            </w:tcMar>
          </w:tcPr>
          <w:p>
            <w:r>
              <w:rPr>
                <w:rFonts w:ascii="Arial" w:cs="Arial" w:eastAsia="Arial" w:hAnsi="Arial"/>
                <w:b/>
                <w:bCs/>
                <w:color w:val="FFFFFF"/>
                <w:sz w:val="17"/>
                <w:szCs w:val="17"/>
              </w:rPr>
              <w:t xml:space="preserve">CHANGE</w:t>
            </w:r>
          </w:p>
        </w:tc>
      </w:tr>
      <w:tr>
        <w:tc>
          <w:tcPr>
            <w:tcW w:type="dxa" w:w="1400"/>
            <w:shd w:fill="F2F4F6" w:val="clear"/>
            <w:tcMar>
              <w:top w:type="dxa" w:w="90"/>
              <w:left w:type="dxa" w:w="120"/>
              <w:bottom w:type="dxa" w:w="90"/>
              <w:right w:type="dxa" w:w="120"/>
            </w:tcMar>
          </w:tcPr>
          <w:p>
            <w:r>
              <w:rPr>
                <w:rFonts w:ascii="Arial" w:cs="Arial" w:eastAsia="Arial" w:hAnsi="Arial"/>
                <w:color w:val="1A1A1A"/>
                <w:sz w:val="18"/>
                <w:szCs w:val="18"/>
              </w:rPr>
              <w:t xml:space="preserve">v1.0</w:t>
            </w:r>
          </w:p>
        </w:tc>
        <w:tc>
          <w:tcPr>
            <w:tcW w:type="dxa" w:w="1800"/>
            <w:shd w:fill="F2F4F6" w:val="clear"/>
            <w:tcMar>
              <w:top w:type="dxa" w:w="90"/>
              <w:left w:type="dxa" w:w="120"/>
              <w:bottom w:type="dxa" w:w="90"/>
              <w:right w:type="dxa" w:w="120"/>
            </w:tcMar>
          </w:tcPr>
          <w:p>
            <w:r>
              <w:rPr>
                <w:rFonts w:ascii="Arial" w:cs="Arial" w:eastAsia="Arial" w:hAnsi="Arial"/>
                <w:color w:val="1A1A1A"/>
                <w:sz w:val="18"/>
                <w:szCs w:val="18"/>
              </w:rPr>
              <w:t xml:space="preserve">2026-08-17</w:t>
            </w:r>
          </w:p>
        </w:tc>
        <w:tc>
          <w:tcPr>
            <w:tcW w:type="dxa" w:w="2400"/>
            <w:shd w:fill="F2F4F6" w:val="clear"/>
            <w:tcMar>
              <w:top w:type="dxa" w:w="90"/>
              <w:left w:type="dxa" w:w="120"/>
              <w:bottom w:type="dxa" w:w="90"/>
              <w:right w:type="dxa" w:w="120"/>
            </w:tcMar>
          </w:tcPr>
          <w:p>
            <w:r>
              <w:rPr>
                <w:rFonts w:ascii="Arial" w:cs="Arial" w:eastAsia="Arial" w:hAnsi="Arial"/>
                <w:color w:val="1A1A1A"/>
                <w:sz w:val="18"/>
                <w:szCs w:val="18"/>
              </w:rPr>
              <w:t xml:space="preserve">Technology Dept</w:t>
            </w:r>
          </w:p>
        </w:tc>
        <w:tc>
          <w:tcPr>
            <w:tcW w:type="dxa" w:w="3760"/>
            <w:shd w:fill="F2F4F6" w:val="clear"/>
            <w:tcMar>
              <w:top w:type="dxa" w:w="90"/>
              <w:left w:type="dxa" w:w="120"/>
              <w:bottom w:type="dxa" w:w="90"/>
              <w:right w:type="dxa" w:w="120"/>
            </w:tcMar>
          </w:tcPr>
          <w:p>
            <w:r>
              <w:rPr>
                <w:rFonts w:ascii="Arial" w:cs="Arial" w:eastAsia="Arial" w:hAnsi="Arial"/>
                <w:color w:val="1A1A1A"/>
                <w:sz w:val="18"/>
                <w:szCs w:val="18"/>
              </w:rPr>
              <w:t xml:space="preserve">Initial version</w:t>
            </w:r>
          </w:p>
        </w:tc>
      </w:tr>
    </w:tbl>
    <w:sectPr>
      <w:headerReference w:type="default" r:id="rId7"/>
      <w:footerReference w:type="default" r:id="rId8"/>
      <w:pgSz w:w="11906" w:h="16838" w:orient="portrait"/>
      <w:pgMar w:top="1300" w:right="1134" w:bottom="13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6B7684"/>
        <w:sz w:val="16"/>
        <w:szCs w:val="16"/>
      </w:rPr>
      <w:t xml:space="preserve">Confidential · KODE Sports Club · Technology</w:t>
    </w:r>
    <w:r>
      <w:rPr>
        <w:rFonts w:ascii="Arial" w:cs="Arial" w:eastAsia="Arial" w:hAnsi="Arial"/>
        <w:color w:val="6B7684"/>
        <w:sz w:val="16"/>
        <w:szCs w:val="16"/>
      </w:rPr>
      <w:t xml:space="preserve">	Page </w:t>
    </w:r>
    <w:r>
      <w:rPr>
        <w:rFonts w:ascii="Arial" w:cs="Arial" w:eastAsia="Arial" w:hAnsi="Arial"/>
        <w:color w:val="6B7684"/>
        <w:sz w:val="16"/>
        <w:szCs w:val="16"/>
      </w:rPr>
      <w:fldChar w:fldCharType="begin"/>
      <w:instrText xml:space="preserve">PAGE</w:instrText>
      <w:fldChar w:fldCharType="separate"/>
      <w:fldChar w:fldCharType="end"/>
    </w:r>
    <w:r>
      <w:rPr>
        <w:rFonts w:ascii="Arial" w:cs="Arial" w:eastAsia="Arial" w:hAnsi="Arial"/>
        <w:color w:val="6B7684"/>
        <w:sz w:val="16"/>
        <w:szCs w:val="16"/>
      </w:rPr>
      <w:t xml:space="preserve"> of </w:t>
    </w:r>
    <w:r>
      <w:rPr>
        <w:rFonts w:ascii="Arial" w:cs="Arial" w:eastAsia="Arial" w:hAnsi="Arial"/>
        <w:color w:val="6B7684"/>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E4" w:sz="4" w:space="4"/>
      </w:pBdr>
      <w:tabs>
        <w:tab w:val="right" w:pos="9026"/>
      </w:tabs>
    </w:pPr>
    <w:r>
      <w:rPr>
        <w:rFonts w:ascii="Arial" w:cs="Arial" w:eastAsia="Arial" w:hAnsi="Arial"/>
        <w:b/>
        <w:bCs/>
        <w:color w:val="0F2741"/>
        <w:sz w:val="16"/>
        <w:szCs w:val="16"/>
      </w:rPr>
      <w:t xml:space="preserve">KODE TECHNOLOGY</w:t>
    </w:r>
    <w:r>
      <w:rPr>
        <w:rFonts w:ascii="Arial" w:cs="Arial" w:eastAsia="Arial" w:hAnsi="Arial"/>
        <w:color w:val="6B7684"/>
        <w:sz w:val="16"/>
        <w:szCs w:val="16"/>
      </w:rPr>
      <w:t xml:space="preserve">	Monitoring Stack Report · Technology Dept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rPr>
        <w:rFonts w:ascii="Arial" w:cs="Arial" w:eastAsia="Arial" w:hAnsi="Arial"/>
        <w:color w:val="FF5A1F"/>
      </w:r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2026-08-17T09:24:38.411Z</dcterms:created>
  <dcterms:modified xsi:type="dcterms:W3CDTF">2026-08-17T09:24:38.411Z</dcterms:modified>
</cp:coreProperties>
</file>

<file path=docProps/custom.xml><?xml version="1.0" encoding="utf-8"?>
<Properties xmlns="http://schemas.openxmlformats.org/officeDocument/2006/custom-properties" xmlns:vt="http://schemas.openxmlformats.org/officeDocument/2006/docPropsVTypes"/>
</file>