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15100" w:hRule="atLeast"/>
        </w:trPr>
        <w:tc>
          <w:tcPr>
            <w:tcW w:type="dxa" w:w="10466"/>
            <w:shd w:fill="0F2741" w:val="clear"/>
            <w:tcMar>
              <w:top w:type="dxa" w:w="700"/>
              <w:left w:type="dxa" w:w="700"/>
              <w:bottom w:type="dxa" w:w="700"/>
              <w:right w:type="dxa" w:w="700"/>
            </w:tcMar>
          </w:tcPr>
          <w:p>
            <w:pPr>
              <w:spacing w:after="40" w:before="40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KODE</w:t>
            </w:r>
            <w:r>
              <w:rPr>
                <w:b/>
                <w:bCs/>
                <w:color w:val="AAB4C0"/>
                <w:sz w:val="20"/>
                <w:szCs w:val="20"/>
              </w:rPr>
              <w:t xml:space="preserve">  SPORTS CLUB</w:t>
            </w:r>
          </w:p>
          <w:p>
            <w:pPr>
              <w:spacing w:after="20"/>
            </w:pPr>
            <w:r>
              <w:rPr>
                <w:b/>
                <w:bCs/>
                <w:color w:val="FF5A1F"/>
                <w:spacing w:val="20"/>
                <w:sz w:val="18"/>
                <w:szCs w:val="18"/>
              </w:rPr>
              <w:t xml:space="preserve">TECHNOLOGY DEPARTMENT</w:t>
            </w:r>
          </w:p>
          <w:p>
            <w:pPr>
              <w:spacing w:after="240"/>
            </w:pPr>
            <w:r>
              <w:rPr>
                <w:b/>
                <w:bCs/>
                <w:color w:val="AAB4C0"/>
                <w:spacing w:val="20"/>
                <w:sz w:val="16"/>
                <w:szCs w:val="16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KODE Printer</w:t>
            </w:r>
          </w:p>
          <w:p>
            <w:pPr>
              <w:spacing w:after="26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Centralized Network Printing Management &amp; Tracking System</w:t>
            </w:r>
          </w:p>
          <w:p>
            <w:pPr>
              <w:spacing w:after="260"/>
            </w:pPr>
            <w:r>
              <w:rPr>
                <w:color w:val="C7CDD6"/>
                <w:sz w:val="22"/>
                <w:szCs w:val="22"/>
              </w:rPr>
              <w:t xml:space="preserve">A product-level specification defining the problem, target users, goals, and requirements for a centralized printer management platform — prepared ahead of any architecture or implementation decision.</w:t>
            </w:r>
          </w:p>
          <w:p>
            <w:pPr>
              <w:pBdr>
                <w:bottom w:val="single" w:color="FF5A1F" w:sz="12" w:space="1"/>
              </w:pBdr>
              <w:spacing w:after="300"/>
            </w:pPr>
            <w:r>
              <w:t xml:space="preserve"/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PREPARED FOR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 / IT Leadership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DEPARTMENT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 / IT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AUTHOR / OWNER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 Department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DATE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09 August 2026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DOCUMENT REF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KODE-TECH-0002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VERSION / STATUS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v1.0 · Draft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SYSTEM / SERVICE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KODE Printer</w:t>
            </w:r>
          </w:p>
          <w:p>
            <w:pPr>
              <w:tabs>
                <w:tab w:val="left" w:pos="5000"/>
              </w:tabs>
              <w:spacing w:after="60"/>
            </w:pPr>
            <w:r>
              <w:rPr>
                <w:b/>
                <w:bCs/>
                <w:color w:val="FF5A1F"/>
                <w:spacing w:val="20"/>
                <w:sz w:val="16"/>
                <w:szCs w:val="16"/>
              </w:rPr>
              <w:t xml:space="preserve">CLASSIFICATION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Internal — Confidential</w:t>
            </w:r>
          </w:p>
          <w:p>
            <w:pPr>
              <w:pBdr>
                <w:top w:val="single" w:color="3A4A5C" w:sz="4" w:space="8"/>
              </w:pBdr>
              <w:spacing w:after="100" w:before="300"/>
            </w:pPr>
            <w:r>
              <w:t xml:space="preserve"/>
            </w:r>
          </w:p>
          <w:p>
            <w:r>
              <w:rPr>
                <w:color w:val="8A93A0"/>
                <w:sz w:val="16"/>
                <w:szCs w:val="16"/>
              </w:rPr>
              <w:t xml:space="preserve">KODE Sports Club · Technology Department · Confidential and intended for the named recipient only.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1. Problem Statement</w:t>
      </w:r>
    </w:p>
    <w:p>
      <w:pPr>
        <w:spacing w:after="140"/>
        <w:jc w:val="left"/>
      </w:pPr>
      <w:r>
        <w:rPr>
          <w:color w:val="222222"/>
          <w:sz w:val="21"/>
          <w:szCs w:val="21"/>
        </w:rPr>
        <w:t xml:space="preserve">Any facility operating more than one network printer (a sports club, office, or school) consistently runs into the same set of problems: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There is no record of who printed what, or when — making it difficult to hold anyone accountable or identify the source of paper/toner costs.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Every user must install printer drivers on their own device individually, which is time-consuming and creates ongoing IT overhead.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There is no central control over who is allowed to use which printer — anyone on the network can print to any device.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Administrators have no visibility into printer status (online/offline) or actual usage volume unless they physically check each device.</w:t>
      </w: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2. Proposed Solution</w:t>
      </w:r>
    </w:p>
    <w:p>
      <w:pPr>
        <w:spacing w:after="140"/>
        <w:jc w:val="left"/>
      </w:pPr>
      <w:r>
        <w:rPr>
          <w:color w:val="222222"/>
          <w:sz w:val="21"/>
          <w:szCs w:val="21"/>
        </w:rPr>
        <w:t xml:space="preserve">A single, centralized web system that manages every printer in the facility, such that: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An administrator can add any printer simply by entering its network IP address — no driver installation required on any device.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Each user logs in with their own account and only sees the printers they are permitted to use.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Every print job — whether sent through the system or printed directly at the device — is automatically logged.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Administrators have a single dashboard to see everything: who printed, where, how many pages, and when.</w:t>
      </w: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3. Users &amp; Personas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5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35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Need From the System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person responsible for managing the facility (IT staff, office manager, club administrator)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Add/remove printers, control who can use which device, monitor usage, generate reports</w:t>
            </w:r>
          </w:p>
        </w:tc>
      </w:tr>
      <w:tr>
        <w:tc>
          <w:tcPr>
            <w:tcW w:type="dxa" w:w="22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35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staff member or member who needs to print</w:t>
            </w:r>
          </w:p>
        </w:tc>
        <w:tc>
          <w:tcPr>
            <w:tcW w:type="dxa" w:w="35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in with their own account, see only their available printers, print easily without complex setup</w:t>
            </w:r>
          </w:p>
        </w:tc>
      </w:tr>
    </w:tbl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4. Goals &amp; Success Criteria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52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We Measure Success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print job has a clear owner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of logged jobs are tied to a known user, including jobs printed directly at the device</w:t>
            </w:r>
          </w:p>
        </w:tc>
      </w:tr>
      <w:tr>
        <w:tc>
          <w:tcPr>
            <w:tcW w:type="dxa" w:w="40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Reduced setup time for new printers</w:t>
            </w:r>
          </w:p>
        </w:tc>
        <w:tc>
          <w:tcPr>
            <w:tcW w:type="dxa" w:w="52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Adding a printer takes minutes (IP address only), with no installation required on user devices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Controlled access per printer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 admin can grant or revoke any user's access to any specific printer without affecting other users</w:t>
            </w:r>
          </w:p>
        </w:tc>
      </w:tr>
      <w:tr>
        <w:tc>
          <w:tcPr>
            <w:tcW w:type="dxa" w:w="40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Usage transparency for admins</w:t>
            </w:r>
          </w:p>
        </w:tc>
        <w:tc>
          <w:tcPr>
            <w:tcW w:type="dxa" w:w="52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dashboard provides a real-time snapshot of printer status plus an exportable usage report</w:t>
            </w:r>
          </w:p>
        </w:tc>
      </w:tr>
    </w:tbl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5. Core User Stories</w:t>
      </w:r>
    </w:p>
    <w:p>
      <w:pPr>
        <w:spacing w:after="80"/>
      </w:pPr>
      <w:r>
        <w:rPr>
          <w:b/>
          <w:bCs/>
          <w:color w:val="0F2741"/>
          <w:sz w:val="21"/>
          <w:szCs w:val="21"/>
        </w:rPr>
        <w:t xml:space="preserve">As an Admin: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to add a new printer by entering its IP address, with no additional configuration.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to control exactly which users can use each printer.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a report of who printed how many pages, on which printer, and when.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to know if someone printed directly at a device without going through the system.</w:t>
      </w:r>
    </w:p>
    <w:p>
      <w:pPr>
        <w:spacing w:after="80" w:before="160"/>
      </w:pPr>
      <w:r>
        <w:rPr>
          <w:b/>
          <w:bCs/>
          <w:color w:val="0F2741"/>
          <w:sz w:val="21"/>
          <w:szCs w:val="21"/>
        </w:rPr>
        <w:t xml:space="preserve">As a User: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to log in and see only the printers I'm allowed to use.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to print a file (PDF/Word/image) without installing any driver on my device.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 want basic control over copies, color/grayscale, and double-sided printing.</w:t>
      </w: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6. Functional Requirements</w:t>
      </w:r>
    </w:p>
    <w:p>
      <w:pPr>
        <w:spacing w:after="120" w:before="280"/>
      </w:pPr>
      <w:r>
        <w:rPr>
          <w:b/>
          <w:bCs/>
          <w:color w:val="0F2741"/>
          <w:sz w:val="24"/>
          <w:szCs w:val="24"/>
        </w:rPr>
        <w:t xml:space="preserve">6.1 Accounts &amp; Permissions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Secure login for each user with an independent account.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At least two roles — Admin and User — with distinct permissions.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Admins can associate any user with a specific set of printers (not necessarily all printers).</w:t>
      </w:r>
    </w:p>
    <w:p>
      <w:pPr>
        <w:spacing w:after="120" w:before="280"/>
      </w:pPr>
      <w:r>
        <w:rPr>
          <w:b/>
          <w:bCs/>
          <w:color w:val="0F2741"/>
          <w:sz w:val="24"/>
          <w:szCs w:val="24"/>
        </w:rPr>
        <w:t xml:space="preserve">6.2 Printer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Add, edit, and remove a printer using its network address (IP)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View each printer's status (online/offline) at any time.</w:t>
      </w:r>
    </w:p>
    <w:p>
      <w:pPr>
        <w:spacing w:after="120" w:before="280"/>
      </w:pPr>
      <w:r>
        <w:rPr>
          <w:b/>
          <w:bCs/>
          <w:color w:val="0F2741"/>
          <w:sz w:val="24"/>
          <w:szCs w:val="24"/>
        </w:rPr>
        <w:t xml:space="preserve">6.3 Printing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user can upload a file and print it to any printer they're permitted to use, with no software installation on their device.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Support for common file types (at minimum PDF and Office documents).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Basic print options: number of copies, color/grayscale, duplex, and page selection.</w:t>
      </w:r>
    </w:p>
    <w:p>
      <w:pPr>
        <w:spacing w:after="120" w:before="280"/>
      </w:pPr>
      <w:r>
        <w:rPr>
          <w:b/>
          <w:bCs/>
          <w:color w:val="0F2741"/>
          <w:sz w:val="24"/>
          <w:szCs w:val="24"/>
        </w:rPr>
        <w:t xml:space="preserve">6.4 Tracking &amp; Reporting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Log every print job initiated through the system (user, printer, page count, time, success status).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Detect and log any print job sent directly at the printer (outside the system).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An admin dashboard summarizing usage, with an exportable report.</w:t>
      </w: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7. Non-Functional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600"/>
            <w:shd w:fill="0F274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single failed print job (corrupt file, printer rejection) must not affect the rest of the system or interrupt service for other users</w:t>
            </w:r>
          </w:p>
        </w:tc>
      </w:tr>
      <w:tr>
        <w:tc>
          <w:tcPr>
            <w:tcW w:type="dxa" w:w="26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66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Passwords are stored securely; permissions are strictly enforced (a user cannot see or use a printer they aren't authorized for)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Ease of deployment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Adding a printer or user takes minutes and does not require deep technical expertise</w:t>
            </w:r>
          </w:p>
        </w:tc>
      </w:tr>
      <w:tr>
        <w:tc>
          <w:tcPr>
            <w:tcW w:type="dxa" w:w="26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600"/>
            <w:shd w:fill="E8E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Works with as wide a range of network printer brands as possible — not a single vendor</w:t>
            </w:r>
          </w:p>
        </w:tc>
      </w:tr>
    </w:tbl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8. Out of Scope (Current Phase)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 standalone mobile app for printing (web-only in this phase).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Integration with automated billing/accounting systems for print cost recovery.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Printing over the internet from outside the local network (remote printing).</w:t>
      </w: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9. Architecture — Open Decision</w:t>
      </w:r>
    </w:p>
    <w:p>
      <w:pPr>
        <w:spacing w:after="140"/>
        <w:jc w:val="left"/>
      </w:pPr>
      <w:r>
        <w:rPr>
          <w:b/>
          <w:bCs/>
          <w:color w:val="222222"/>
          <w:sz w:val="21"/>
          <w:szCs w:val="21"/>
        </w:rPr>
        <w:t xml:space="preserve">This document deliberately does not prescribe a specific technology or technical architecture. The goal is for any technical solution — programming language, database, method of communicating with printers — to be chosen afterward, based on the requirements above, not the other way around.</w:t>
      </w:r>
    </w:p>
    <w:p>
      <w:pPr>
        <w:spacing w:after="140"/>
        <w:jc w:val="left"/>
      </w:pPr>
      <w:r>
        <w:rPr>
          <w:color w:val="222222"/>
          <w:sz w:val="21"/>
          <w:szCs w:val="21"/>
        </w:rPr>
        <w:t xml:space="preserve">Questions the upcoming architecture decision needs to answer: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How will the server actually communicate with printers? (Known options: RAW/9100, IPP, CUPS — each with different compatibility trade-offs.)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Will the system be hosted on-premise within the facility's network, or in the cloud? This affects whether it can reach internal network printers at 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How will different file types (conversion, preview) be handled before sending to the printer?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How will print jobs sent directly at the device (bypassing the system) be detected?</w:t>
      </w:r>
    </w:p>
    <w:p>
      <w:pPr>
        <w:pBdr>
          <w:bottom w:val="single" w:color="FF5A1F" w:sz="12" w:space="6"/>
        </w:pBdr>
        <w:spacing w:after="150" w:before="400"/>
      </w:pPr>
      <w:r>
        <w:rPr>
          <w:b/>
          <w:bCs/>
          <w:color w:val="0F2741"/>
          <w:sz w:val="30"/>
          <w:szCs w:val="30"/>
        </w:rPr>
        <w:t xml:space="preserve">10. Open Questions Before Kickoff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Is there an expected maximum number of printers/users for the first release?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Are all target printers on the same local network, or are multiple sites/branches involved?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Is grouping printers into named 'zones' required for the first release, or can it wait for a later phase?</w:t>
      </w:r>
    </w:p>
    <w:sectPr>
      <w:headerReference w:type="default" r:id="rId7"/>
      <w:footerReference w:type="default" r:id="rId8"/>
      <w:pgSz w:w="11906" w:h="16838" w:orient="portrait"/>
      <w:pgMar w:top="1600" w:right="1134" w:bottom="14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900"/>
      </w:tabs>
    </w:pPr>
    <w:r>
      <w:rPr>
        <w:color w:val="555555"/>
        <w:sz w:val="16"/>
        <w:szCs w:val="16"/>
      </w:rPr>
      <w:t xml:space="preserve">Confidential — KODE Sports Club · Technology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900"/>
      </w:tabs>
    </w:pPr>
    <w:r>
      <w:rPr>
        <w:b/>
        <w:bCs/>
        <w:color w:val="0F2741"/>
        <w:sz w:val="16"/>
        <w:szCs w:val="16"/>
      </w:rPr>
      <w:t xml:space="preserve">KODE TECHNOLOGY</w:t>
    </w:r>
    <w:r>
      <w:rPr>
        <w:color w:val="555555"/>
        <w:sz w:val="16"/>
        <w:szCs w:val="16"/>
      </w:rPr>
      <w:t xml:space="preserve">  ·  KODE Printer — Product Requirements Document</w:t>
    </w:r>
    <w:r>
      <w:rPr>
        <w:b/>
        <w:bCs/>
        <w:color w:val="FF5A1F"/>
        <w:sz w:val="16"/>
        <w:szCs w:val="16"/>
      </w:rPr>
      <w:t xml:space="preserve">	TECHNOLOGY DEPT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2026-08-09T07:38:26.138Z</dcterms:created>
  <dcterms:modified xsi:type="dcterms:W3CDTF">2026-08-09T07:38:26.138Z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