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6432C">
      <w:pPr>
        <w:pStyle w:val="38"/>
        <w:jc w:val="center"/>
        <w:rPr>
          <w:rFonts w:hint="default"/>
          <w:lang w:val="en-US"/>
        </w:rPr>
      </w:pPr>
      <w:r>
        <w:rPr>
          <w:rFonts w:hint="default" w:ascii="Arial" w:hAnsi="Arial" w:cs="Arial"/>
          <w:color w:val="000000" w:themeColor="text1"/>
          <w:lang w:val="en-US"/>
          <w14:textFill>
            <w14:solidFill>
              <w14:schemeClr w14:val="tx1"/>
            </w14:solidFill>
          </w14:textFill>
        </w:rPr>
        <w:t>P</w:t>
      </w:r>
      <w:r>
        <w:rPr>
          <w:rFonts w:hint="default" w:cs="Arial" w:asciiTheme="minorAscii" w:hAnsiTheme="minorAscii"/>
          <w:color w:val="000000" w:themeColor="text1"/>
          <w:lang w:val="en-US"/>
          <w14:textFill>
            <w14:solidFill>
              <w14:schemeClr w14:val="tx1"/>
            </w14:solidFill>
          </w14:textFill>
        </w:rPr>
        <w:t>roject Report</w:t>
      </w:r>
    </w:p>
    <w:p w14:paraId="0A023D5C">
      <w:pPr>
        <w:pStyle w:val="38"/>
        <w:rPr>
          <w:rFonts w:hint="default"/>
          <w:lang w:val="en-US"/>
        </w:rPr>
      </w:pPr>
    </w:p>
    <w:p w14:paraId="468BBA64">
      <w:pPr>
        <w:pStyle w:val="38"/>
        <w:rPr>
          <w:rFonts w:hint="default"/>
          <w:lang w:val="en-US"/>
        </w:rPr>
      </w:pPr>
      <w:r>
        <w:rPr>
          <w:rFonts w:hint="default"/>
          <w:lang w:val="en-US"/>
        </w:rPr>
        <w:t xml:space="preserve">                           </w:t>
      </w:r>
      <w:r>
        <w:rPr>
          <w:rFonts w:hint="default"/>
          <w:lang w:val="en-US"/>
        </w:rPr>
        <w:drawing>
          <wp:inline distT="0" distB="0" distL="114300" distR="114300">
            <wp:extent cx="1409700" cy="1409700"/>
            <wp:effectExtent l="0" t="0" r="0" b="0"/>
            <wp:docPr id="3" name="Picture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
                    <pic:cNvPicPr>
                      <a:picLocks noChangeAspect="1"/>
                    </pic:cNvPicPr>
                  </pic:nvPicPr>
                  <pic:blipFill>
                    <a:blip r:embed="rId6"/>
                    <a:stretch>
                      <a:fillRect/>
                    </a:stretch>
                  </pic:blipFill>
                  <pic:spPr>
                    <a:xfrm>
                      <a:off x="0" y="0"/>
                      <a:ext cx="1409700" cy="1409700"/>
                    </a:xfrm>
                    <a:prstGeom prst="rect">
                      <a:avLst/>
                    </a:prstGeom>
                  </pic:spPr>
                </pic:pic>
              </a:graphicData>
            </a:graphic>
          </wp:inline>
        </w:drawing>
      </w:r>
    </w:p>
    <w:p w14:paraId="0C88D29E">
      <w:pPr>
        <w:pStyle w:val="38"/>
        <w:ind w:firstLine="2750" w:firstLineChars="1100"/>
        <w:jc w:val="both"/>
        <w:rPr>
          <w:rFonts w:hint="default"/>
          <w:lang w:val="en-US"/>
        </w:rPr>
      </w:pPr>
      <w:r>
        <w:rPr>
          <w:rFonts w:hint="default"/>
          <w:color w:val="000000" w:themeColor="text1"/>
          <w:sz w:val="24"/>
          <w:szCs w:val="24"/>
          <w:lang w:val="en-US"/>
          <w14:textFill>
            <w14:solidFill>
              <w14:schemeClr w14:val="tx1"/>
            </w14:solidFill>
          </w14:textFill>
        </w:rPr>
        <w:t>(</w:t>
      </w:r>
      <w:r>
        <w:rPr>
          <w:rFonts w:hint="default" w:asciiTheme="minorAscii" w:hAnsiTheme="minorAscii"/>
          <w:color w:val="000000" w:themeColor="text1"/>
          <w:sz w:val="24"/>
          <w:szCs w:val="24"/>
          <w:lang w:val="en-US"/>
          <w14:textFill>
            <w14:solidFill>
              <w14:schemeClr w14:val="tx1"/>
            </w14:solidFill>
          </w14:textFill>
        </w:rPr>
        <w:t>An-Najah National University</w:t>
      </w:r>
      <w:r>
        <w:rPr>
          <w:rFonts w:hint="default"/>
          <w:color w:val="000000" w:themeColor="text1"/>
          <w:sz w:val="24"/>
          <w:szCs w:val="24"/>
          <w:lang w:val="en-US"/>
          <w14:textFill>
            <w14:solidFill>
              <w14:schemeClr w14:val="tx1"/>
            </w14:solidFill>
          </w14:textFill>
        </w:rPr>
        <w:t>)</w:t>
      </w:r>
    </w:p>
    <w:p w14:paraId="7E01A963">
      <w:pPr>
        <w:pStyle w:val="38"/>
        <w:ind w:firstLine="1506" w:firstLineChars="600"/>
        <w:rPr>
          <w:rFonts w:hint="default" w:asciiTheme="minorAscii" w:hAnsiTheme="minorAscii"/>
          <w:b/>
          <w:bCs/>
          <w:color w:val="000000" w:themeColor="text1"/>
          <w:sz w:val="24"/>
          <w:szCs w:val="24"/>
          <w:lang w:val="en-US"/>
          <w14:textFill>
            <w14:solidFill>
              <w14:schemeClr w14:val="tx1"/>
            </w14:solidFill>
          </w14:textFill>
        </w:rPr>
      </w:pPr>
    </w:p>
    <w:p w14:paraId="504795A4">
      <w:pPr>
        <w:pStyle w:val="38"/>
        <w:ind w:firstLine="1506" w:firstLineChars="600"/>
        <w:jc w:val="both"/>
        <w:rPr>
          <w:rFonts w:hint="default"/>
          <w:lang w:val="en-US"/>
        </w:rPr>
      </w:pPr>
      <w:r>
        <w:rPr>
          <w:rFonts w:hint="default" w:asciiTheme="minorAscii" w:hAnsiTheme="minorAscii"/>
          <w:b/>
          <w:bCs/>
          <w:color w:val="4F81BD" w:themeColor="accent1"/>
          <w:sz w:val="24"/>
          <w:szCs w:val="24"/>
          <w:lang w:val="en-US"/>
          <w14:textFill>
            <w14:solidFill>
              <w14:schemeClr w14:val="accent1"/>
            </w14:solidFill>
          </w14:textFill>
        </w:rPr>
        <w:t>(Prepared by)</w:t>
      </w:r>
      <w:r>
        <w:rPr>
          <w:rFonts w:hint="default" w:asciiTheme="minorAscii" w:hAnsiTheme="minorAscii"/>
          <w:color w:val="000000" w:themeColor="text1"/>
          <w:sz w:val="24"/>
          <w:szCs w:val="24"/>
          <w:lang w:val="en-US"/>
          <w14:textFill>
            <w14:solidFill>
              <w14:schemeClr w14:val="tx1"/>
            </w14:solidFill>
          </w14:textFill>
        </w:rPr>
        <w:t>: Assem Ahmad , Omar Morsi, Yazan Dewikat</w:t>
      </w:r>
    </w:p>
    <w:p w14:paraId="3737380B">
      <w:pPr>
        <w:pStyle w:val="38"/>
        <w:ind w:firstLine="2008" w:firstLineChars="800"/>
        <w:jc w:val="both"/>
        <w:rPr>
          <w:rFonts w:hint="default"/>
          <w:lang w:val="en-US"/>
        </w:rPr>
      </w:pPr>
      <w:r>
        <w:rPr>
          <w:rFonts w:hint="default" w:asciiTheme="minorAscii" w:hAnsiTheme="minorAscii"/>
          <w:b/>
          <w:bCs/>
          <w:color w:val="4F81BD" w:themeColor="accent1"/>
          <w:sz w:val="24"/>
          <w:szCs w:val="24"/>
          <w:lang w:val="en-US"/>
          <w14:textFill>
            <w14:solidFill>
              <w14:schemeClr w14:val="accent1"/>
            </w14:solidFill>
          </w14:textFill>
        </w:rPr>
        <w:t>(Instructor)</w:t>
      </w:r>
      <w:r>
        <w:rPr>
          <w:rFonts w:hint="default" w:asciiTheme="minorAscii" w:hAnsiTheme="minorAscii"/>
          <w:sz w:val="24"/>
          <w:szCs w:val="24"/>
          <w:lang w:val="en-US"/>
        </w:rPr>
        <w:t>: Dr.Jehad Hamamreh</w:t>
      </w:r>
    </w:p>
    <w:p w14:paraId="245FDAEB">
      <w:pPr>
        <w:pStyle w:val="38"/>
        <w:ind w:firstLine="2384" w:firstLineChars="950"/>
        <w:jc w:val="both"/>
        <w:rPr>
          <w:rFonts w:hint="default"/>
          <w:lang w:val="en-US"/>
        </w:rPr>
      </w:pPr>
      <w:r>
        <w:rPr>
          <w:rFonts w:hint="default" w:asciiTheme="minorAscii" w:hAnsiTheme="minorAscii"/>
          <w:b/>
          <w:bCs/>
          <w:color w:val="4F81BD" w:themeColor="accent1"/>
          <w:sz w:val="24"/>
          <w:szCs w:val="24"/>
          <w:lang w:val="en-US"/>
          <w14:textFill>
            <w14:solidFill>
              <w14:schemeClr w14:val="accent1"/>
            </w14:solidFill>
          </w14:textFill>
        </w:rPr>
        <w:t>(Course)</w:t>
      </w:r>
      <w:r>
        <w:rPr>
          <w:rFonts w:hint="default" w:asciiTheme="minorAscii" w:hAnsiTheme="minorAscii"/>
          <w:sz w:val="24"/>
          <w:szCs w:val="24"/>
          <w:lang w:val="en-US"/>
        </w:rPr>
        <w:t>: Data Communication and Network</w:t>
      </w:r>
    </w:p>
    <w:p w14:paraId="19B097E7">
      <w:pPr>
        <w:pStyle w:val="38"/>
        <w:jc w:val="center"/>
        <w:rPr>
          <w:rFonts w:hint="default"/>
          <w:lang w:val="en-US"/>
        </w:rPr>
      </w:pPr>
    </w:p>
    <w:p w14:paraId="6E3AF0AE">
      <w:pPr>
        <w:pStyle w:val="38"/>
        <w:rPr>
          <w:rFonts w:hint="default"/>
          <w:lang w:val="en-US"/>
        </w:rPr>
      </w:pPr>
      <w:r>
        <w:rPr>
          <w:rFonts w:hint="default" w:asciiTheme="minorAscii" w:hAnsiTheme="minorAscii"/>
          <w:lang w:val="en-US"/>
        </w:rPr>
        <w:t>Pilot-Efficient C</w:t>
      </w:r>
      <w:bookmarkStart w:id="0" w:name="_GoBack"/>
      <w:bookmarkEnd w:id="0"/>
      <w:r>
        <w:rPr>
          <w:rFonts w:hint="default" w:asciiTheme="minorAscii" w:hAnsiTheme="minorAscii"/>
          <w:lang w:val="en-US"/>
        </w:rPr>
        <w:t>hannel Estimation for OFDM Systems</w:t>
      </w:r>
    </w:p>
    <w:p w14:paraId="21A7061B">
      <w:pPr>
        <w:pStyle w:val="2"/>
        <w:rPr>
          <w:rFonts w:hint="default" w:asciiTheme="minorAscii" w:hAnsiTheme="minorAscii"/>
        </w:rPr>
      </w:pPr>
      <w:r>
        <w:rPr>
          <w:rFonts w:hint="default" w:asciiTheme="minorAscii" w:hAnsiTheme="minorAscii"/>
        </w:rPr>
        <w:t>Abstract</w:t>
      </w:r>
    </w:p>
    <w:p w14:paraId="7CBD754F">
      <w:pPr>
        <w:pStyle w:val="34"/>
        <w:keepNext w:val="0"/>
        <w:keepLines w:val="0"/>
        <w:widowControl/>
        <w:suppressLineNumbers w:val="0"/>
        <w:rPr>
          <w:rFonts w:hint="cs" w:cstheme="minorBidi"/>
          <w:lang w:bidi="ar-SA"/>
        </w:rPr>
      </w:pPr>
      <w:r>
        <w:t>This project investigates pilot-based channel estimation techniques in Orthogonal Frequency Division Multiplexing (OFDM) systems using both Least Squares (LS) and Minimum Mean Square Error (MMSE) estimators. A MATLAB simulation is developed using QPSK modulation over a multipath Rayleigh fading channel with additive white Gaussian noise (AWGN). The system performance is evaluated in terms of both Mean Square Error (MSE) and Bit Error Rate (BER) across a range of Signal-to-Noise Ratio (SNR) values and different pilot spacings. The results demonstrate that MMSE significantly outperforms LS, particularly at low SNR and larger pilot spacing, while LS maintains lower computational complexity.</w:t>
      </w:r>
    </w:p>
    <w:p w14:paraId="32A36C38">
      <w:pPr>
        <w:pStyle w:val="2"/>
        <w:numPr>
          <w:ilvl w:val="0"/>
          <w:numId w:val="7"/>
        </w:numPr>
        <w:ind w:left="0" w:leftChars="0" w:firstLineChars="0"/>
        <w:rPr>
          <w:rFonts w:hint="default" w:asciiTheme="minorAscii" w:hAnsiTheme="minorAscii"/>
        </w:rPr>
      </w:pPr>
      <w:r>
        <w:rPr>
          <w:rFonts w:hint="default" w:asciiTheme="minorAscii" w:hAnsiTheme="minorAscii"/>
        </w:rPr>
        <w:t>Introduction</w:t>
      </w:r>
    </w:p>
    <w:p w14:paraId="68A85916">
      <w:pPr>
        <w:pStyle w:val="34"/>
        <w:keepNext w:val="0"/>
        <w:keepLines w:val="0"/>
        <w:widowControl/>
        <w:suppressLineNumbers w:val="0"/>
      </w:pPr>
      <w:r>
        <w:t>Modern wireless communication systems such as WiFi rely heavily on OFDM due to its robustness against multipath fading and its ability to support high data rates. However, accurate channel estimation is essential for reliable data recovery at the receiver.</w:t>
      </w:r>
    </w:p>
    <w:p w14:paraId="3163A90E">
      <w:pPr>
        <w:pStyle w:val="34"/>
        <w:keepNext w:val="0"/>
        <w:keepLines w:val="0"/>
        <w:widowControl/>
        <w:suppressLineNumbers w:val="0"/>
      </w:pPr>
      <w:r>
        <w:t>In practical environments, especially indoor wireless channels, signals experience multipath propagation, fading, and noise. These factors make channel estimation a challenging task. Pilot-based estimation techniques are commonly used to address this issue.</w:t>
      </w:r>
    </w:p>
    <w:p w14:paraId="6DEC36FC">
      <w:pPr>
        <w:pStyle w:val="34"/>
        <w:keepNext w:val="0"/>
        <w:keepLines w:val="0"/>
        <w:widowControl/>
        <w:suppressLineNumbers w:val="0"/>
      </w:pPr>
      <w:r>
        <w:t>This project focuses on evaluating and comparing two widely used channel estimation techniques: Least Squares (LS) and Minimum Mean Square Error (MMSE), while also analyzing the impact of pilot spacing on system performance.</w:t>
      </w:r>
    </w:p>
    <w:p w14:paraId="2BB9C320">
      <w:pPr>
        <w:numPr>
          <w:ilvl w:val="0"/>
          <w:numId w:val="0"/>
        </w:numPr>
      </w:pPr>
    </w:p>
    <w:p w14:paraId="444C6721">
      <w:pPr>
        <w:pStyle w:val="2"/>
        <w:numPr>
          <w:ilvl w:val="0"/>
          <w:numId w:val="7"/>
        </w:numPr>
        <w:ind w:left="0" w:leftChars="0" w:firstLine="0" w:firstLineChars="0"/>
        <w:rPr>
          <w:rFonts w:hint="default" w:asciiTheme="minorAscii" w:hAnsiTheme="minorAscii"/>
          <w:lang w:val="en-US"/>
        </w:rPr>
      </w:pPr>
      <w:r>
        <w:rPr>
          <w:rFonts w:hint="default" w:asciiTheme="minorAscii" w:hAnsiTheme="minorAscii"/>
          <w:lang w:val="en-US"/>
        </w:rPr>
        <w:t>System Model</w:t>
      </w:r>
    </w:p>
    <w:p w14:paraId="7797D75C">
      <w:pPr>
        <w:numPr>
          <w:ilvl w:val="0"/>
          <w:numId w:val="0"/>
        </w:numPr>
        <w:ind w:leftChars="0"/>
        <w:rPr>
          <w:rFonts w:hint="default" w:asciiTheme="minorAscii" w:hAnsiTheme="minorAscii"/>
          <w:lang w:val="en-US"/>
        </w:rPr>
      </w:pPr>
      <w:r>
        <w:rPr>
          <w:rFonts w:hint="default" w:eastAsia="SimSun" w:cs="SimSun" w:asciiTheme="minorAscii" w:hAnsiTheme="minorAscii"/>
          <w:sz w:val="24"/>
          <w:szCs w:val="24"/>
        </w:rPr>
        <w:t>The OFDM system implemented in this project follows these steps:</w:t>
      </w:r>
    </w:p>
    <w:p w14:paraId="380424C0">
      <w:pPr>
        <w:keepNext w:val="0"/>
        <w:keepLines w:val="0"/>
        <w:widowControl/>
        <w:suppressLineNumbers w:val="0"/>
        <w:spacing w:before="0" w:beforeAutospacing="0" w:after="120" w:afterAutospacing="0" w:line="276" w:lineRule="auto"/>
        <w:ind w:left="0" w:right="0"/>
        <w:jc w:val="left"/>
        <w:rPr>
          <w:rFonts w:hint="default"/>
          <w:lang w:val="en-US"/>
        </w:rPr>
      </w:pPr>
      <w:r>
        <w:rPr>
          <w:rFonts w:hint="default" w:ascii="Times New Roman" w:hAnsi="Times New Roman" w:eastAsia="MS Mincho" w:cs="Arial"/>
          <w:kern w:val="0"/>
          <w:sz w:val="24"/>
          <w:szCs w:val="22"/>
          <w:lang w:val="en-US" w:eastAsia="zh-CN" w:bidi="ar"/>
        </w:rPr>
        <w:t>1.</w:t>
      </w:r>
      <w:r>
        <w:rPr>
          <w:rFonts w:hint="default" w:eastAsia="MS Mincho" w:cs="Arial" w:asciiTheme="minorAscii" w:hAnsiTheme="minorAscii"/>
          <w:kern w:val="0"/>
          <w:sz w:val="24"/>
          <w:szCs w:val="22"/>
          <w:lang w:val="en-US" w:eastAsia="zh-CN" w:bidi="ar"/>
        </w:rPr>
        <w:t xml:space="preserve"> </w:t>
      </w:r>
      <w:r>
        <w:rPr>
          <w:rFonts w:hint="default" w:eastAsia="SimSun" w:cs="SimSun" w:asciiTheme="minorAscii" w:hAnsiTheme="minorAscii"/>
          <w:sz w:val="24"/>
          <w:szCs w:val="24"/>
        </w:rPr>
        <w:t>Random binary data generation</w:t>
      </w:r>
      <w:r>
        <w:rPr>
          <w:rFonts w:hint="default" w:eastAsia="SimSun" w:cs="SimSun" w:asciiTheme="minorAscii" w:hAnsiTheme="minorAscii"/>
          <w:sz w:val="24"/>
          <w:szCs w:val="24"/>
          <w:lang w:val="en-US"/>
        </w:rPr>
        <w:t>.</w:t>
      </w:r>
    </w:p>
    <w:p w14:paraId="59933F7B">
      <w:pPr>
        <w:keepNext w:val="0"/>
        <w:keepLines w:val="0"/>
        <w:widowControl/>
        <w:suppressLineNumbers w:val="0"/>
        <w:spacing w:before="0" w:beforeAutospacing="0" w:after="120" w:afterAutospacing="0" w:line="276" w:lineRule="auto"/>
        <w:ind w:left="0" w:right="0"/>
        <w:jc w:val="left"/>
        <w:rPr>
          <w:rFonts w:hint="default"/>
          <w:lang w:val="en-US"/>
        </w:rPr>
      </w:pPr>
      <w:r>
        <w:rPr>
          <w:rFonts w:hint="default" w:ascii="Times New Roman" w:hAnsi="Times New Roman" w:eastAsia="MS Mincho" w:cs="Arial"/>
          <w:kern w:val="0"/>
          <w:sz w:val="24"/>
          <w:szCs w:val="22"/>
          <w:lang w:val="en-US" w:eastAsia="zh-CN" w:bidi="ar"/>
        </w:rPr>
        <w:t xml:space="preserve">2. </w:t>
      </w:r>
      <w:r>
        <w:rPr>
          <w:rFonts w:hint="default" w:eastAsia="SimSun" w:cs="SimSun" w:asciiTheme="minorAscii" w:hAnsiTheme="minorAscii"/>
          <w:sz w:val="24"/>
          <w:szCs w:val="24"/>
        </w:rPr>
        <w:t>QPSK modulation</w:t>
      </w:r>
      <w:r>
        <w:rPr>
          <w:rFonts w:hint="default" w:eastAsia="SimSun" w:cs="SimSun" w:asciiTheme="minorAscii" w:hAnsiTheme="minorAscii"/>
          <w:sz w:val="24"/>
          <w:szCs w:val="24"/>
          <w:lang w:val="en-US"/>
        </w:rPr>
        <w:t>.</w:t>
      </w:r>
    </w:p>
    <w:p w14:paraId="51AC99D9">
      <w:pPr>
        <w:keepNext w:val="0"/>
        <w:keepLines w:val="0"/>
        <w:widowControl/>
        <w:suppressLineNumbers w:val="0"/>
        <w:spacing w:before="0" w:beforeAutospacing="0" w:after="120" w:afterAutospacing="0" w:line="276" w:lineRule="auto"/>
        <w:ind w:left="0" w:right="0"/>
        <w:jc w:val="left"/>
        <w:rPr>
          <w:rFonts w:hint="default"/>
          <w:lang w:val="en-US"/>
        </w:rPr>
      </w:pPr>
      <w:r>
        <w:rPr>
          <w:rFonts w:hint="default" w:ascii="Times New Roman" w:hAnsi="Times New Roman" w:eastAsia="MS Mincho" w:cs="Arial"/>
          <w:kern w:val="0"/>
          <w:sz w:val="24"/>
          <w:szCs w:val="22"/>
          <w:lang w:val="en-US" w:eastAsia="zh-CN" w:bidi="ar"/>
        </w:rPr>
        <w:t xml:space="preserve">3. </w:t>
      </w:r>
      <w:r>
        <w:rPr>
          <w:rFonts w:hint="default" w:eastAsia="SimSun" w:cs="SimSun" w:asciiTheme="minorAscii" w:hAnsiTheme="minorAscii"/>
          <w:sz w:val="24"/>
          <w:szCs w:val="24"/>
        </w:rPr>
        <w:t>Pilot insertion with configurable spacing</w:t>
      </w:r>
      <w:r>
        <w:rPr>
          <w:rFonts w:hint="default" w:eastAsia="SimSun" w:cs="SimSun" w:asciiTheme="minorAscii" w:hAnsiTheme="minorAscii"/>
          <w:sz w:val="24"/>
          <w:szCs w:val="24"/>
          <w:lang w:val="en-US"/>
        </w:rPr>
        <w:t>.</w:t>
      </w:r>
    </w:p>
    <w:p w14:paraId="008361FD">
      <w:pPr>
        <w:keepNext w:val="0"/>
        <w:keepLines w:val="0"/>
        <w:widowControl/>
        <w:suppressLineNumbers w:val="0"/>
        <w:spacing w:before="0" w:beforeAutospacing="0" w:after="120" w:afterAutospacing="0" w:line="276" w:lineRule="auto"/>
        <w:ind w:left="0" w:right="0"/>
        <w:jc w:val="left"/>
        <w:rPr>
          <w:rFonts w:hint="default" w:ascii="SimSun" w:hAnsi="SimSun" w:eastAsia="SimSun" w:cs="SimSun"/>
          <w:sz w:val="24"/>
          <w:szCs w:val="24"/>
          <w:lang w:val="en-US"/>
        </w:rPr>
      </w:pPr>
      <w:r>
        <w:rPr>
          <w:rFonts w:hint="default" w:ascii="Times New Roman" w:hAnsi="Times New Roman" w:eastAsia="MS Mincho" w:cs="Arial"/>
          <w:kern w:val="0"/>
          <w:sz w:val="24"/>
          <w:szCs w:val="22"/>
          <w:lang w:val="en-US" w:eastAsia="zh-CN" w:bidi="ar"/>
        </w:rPr>
        <w:t>4.</w:t>
      </w:r>
      <w:r>
        <w:rPr>
          <w:rFonts w:hint="default" w:eastAsia="SimSun" w:cs="SimSun" w:asciiTheme="minorAscii" w:hAnsiTheme="minorAscii"/>
          <w:sz w:val="24"/>
          <w:szCs w:val="24"/>
        </w:rPr>
        <w:t>OFDM modulation using IFF</w:t>
      </w:r>
      <w:r>
        <w:rPr>
          <w:rFonts w:hint="default" w:eastAsia="SimSun" w:cs="SimSun" w:asciiTheme="minorAscii" w:hAnsiTheme="minorAscii"/>
          <w:sz w:val="24"/>
          <w:szCs w:val="24"/>
          <w:lang w:val="en-US"/>
        </w:rPr>
        <w:t>T.</w:t>
      </w:r>
    </w:p>
    <w:p w14:paraId="111EE6EC">
      <w:pPr>
        <w:keepNext w:val="0"/>
        <w:keepLines w:val="0"/>
        <w:widowControl/>
        <w:suppressLineNumbers w:val="0"/>
        <w:spacing w:before="0" w:beforeAutospacing="0" w:after="120" w:afterAutospacing="0" w:line="276" w:lineRule="auto"/>
        <w:ind w:left="0" w:right="0"/>
        <w:jc w:val="left"/>
        <w:rPr>
          <w:rFonts w:hint="default"/>
          <w:lang w:val="en-US"/>
        </w:rPr>
      </w:pPr>
      <w:r>
        <w:rPr>
          <w:rFonts w:hint="default" w:ascii="Times New Roman" w:hAnsi="Times New Roman" w:eastAsia="MS Mincho" w:cs="Arial"/>
          <w:kern w:val="0"/>
          <w:sz w:val="24"/>
          <w:szCs w:val="22"/>
          <w:lang w:val="en-US" w:eastAsia="zh-CN" w:bidi="ar"/>
        </w:rPr>
        <w:t xml:space="preserve">5. </w:t>
      </w:r>
      <w:r>
        <w:rPr>
          <w:rFonts w:hint="default" w:eastAsia="SimSun" w:cs="SimSun" w:asciiTheme="minorAscii" w:hAnsiTheme="minorAscii"/>
          <w:sz w:val="24"/>
          <w:szCs w:val="24"/>
        </w:rPr>
        <w:t>Cyclic Prefix (CP) addition</w:t>
      </w:r>
      <w:r>
        <w:rPr>
          <w:rFonts w:hint="default" w:eastAsia="SimSun" w:cs="SimSun" w:asciiTheme="minorAscii" w:hAnsiTheme="minorAscii"/>
          <w:sz w:val="24"/>
          <w:szCs w:val="24"/>
          <w:lang w:val="en-US"/>
        </w:rPr>
        <w:t>.</w:t>
      </w:r>
    </w:p>
    <w:p w14:paraId="224163F1">
      <w:pPr>
        <w:keepNext w:val="0"/>
        <w:keepLines w:val="0"/>
        <w:widowControl/>
        <w:suppressLineNumbers w:val="0"/>
        <w:spacing w:before="0" w:beforeAutospacing="0" w:after="120" w:afterAutospacing="0" w:line="276" w:lineRule="auto"/>
        <w:ind w:left="0" w:right="0"/>
        <w:jc w:val="left"/>
        <w:rPr>
          <w:rFonts w:hint="default"/>
          <w:lang w:val="en-US"/>
        </w:rPr>
      </w:pPr>
      <w:r>
        <w:rPr>
          <w:rFonts w:hint="default" w:ascii="Times New Roman" w:hAnsi="Times New Roman" w:eastAsia="MS Mincho" w:cs="Arial"/>
          <w:kern w:val="0"/>
          <w:sz w:val="24"/>
          <w:szCs w:val="22"/>
          <w:lang w:val="en-US" w:eastAsia="zh-CN" w:bidi="ar"/>
        </w:rPr>
        <w:t xml:space="preserve">6. </w:t>
      </w:r>
      <w:r>
        <w:rPr>
          <w:rFonts w:hint="default" w:eastAsia="SimSun" w:cs="SimSun" w:asciiTheme="minorAscii" w:hAnsiTheme="minorAscii"/>
          <w:sz w:val="24"/>
          <w:szCs w:val="24"/>
        </w:rPr>
        <w:t>Transmission through a multipath Rayleigh fading channel</w:t>
      </w:r>
      <w:r>
        <w:rPr>
          <w:rFonts w:hint="default" w:eastAsia="SimSun" w:cs="SimSun" w:asciiTheme="minorAscii" w:hAnsiTheme="minorAscii"/>
          <w:sz w:val="24"/>
          <w:szCs w:val="24"/>
          <w:lang w:val="en-US"/>
        </w:rPr>
        <w:t>.</w:t>
      </w:r>
    </w:p>
    <w:p w14:paraId="537A78A8">
      <w:pPr>
        <w:keepNext w:val="0"/>
        <w:keepLines w:val="0"/>
        <w:widowControl/>
        <w:suppressLineNumbers w:val="0"/>
        <w:spacing w:before="0" w:beforeAutospacing="0" w:after="120" w:afterAutospacing="0" w:line="276" w:lineRule="auto"/>
        <w:ind w:left="0" w:right="0"/>
        <w:jc w:val="left"/>
        <w:rPr>
          <w:rFonts w:hint="default"/>
          <w:lang w:val="en-US"/>
        </w:rPr>
      </w:pPr>
      <w:r>
        <w:rPr>
          <w:rFonts w:hint="default" w:ascii="Times New Roman" w:hAnsi="Times New Roman" w:eastAsia="MS Mincho" w:cs="Arial"/>
          <w:kern w:val="0"/>
          <w:sz w:val="24"/>
          <w:szCs w:val="22"/>
          <w:lang w:val="en-US" w:eastAsia="zh-CN" w:bidi="ar"/>
        </w:rPr>
        <w:t xml:space="preserve">7. </w:t>
      </w:r>
      <w:r>
        <w:rPr>
          <w:rFonts w:hint="default" w:eastAsia="SimSun" w:cs="SimSun" w:asciiTheme="minorAscii" w:hAnsiTheme="minorAscii"/>
          <w:sz w:val="24"/>
          <w:szCs w:val="24"/>
        </w:rPr>
        <w:t>Addition of AWGN noise</w:t>
      </w:r>
      <w:r>
        <w:rPr>
          <w:rFonts w:hint="default" w:eastAsia="SimSun" w:cs="SimSun" w:asciiTheme="minorAscii" w:hAnsiTheme="minorAscii"/>
          <w:sz w:val="24"/>
          <w:szCs w:val="24"/>
          <w:lang w:val="en-US"/>
        </w:rPr>
        <w:t>.</w:t>
      </w:r>
    </w:p>
    <w:p w14:paraId="74510517">
      <w:pPr>
        <w:keepNext w:val="0"/>
        <w:keepLines w:val="0"/>
        <w:widowControl/>
        <w:suppressLineNumbers w:val="0"/>
        <w:spacing w:before="0" w:beforeAutospacing="0" w:after="120" w:afterAutospacing="0" w:line="276" w:lineRule="auto"/>
        <w:ind w:left="0" w:right="0"/>
        <w:jc w:val="left"/>
        <w:rPr>
          <w:rFonts w:hint="default"/>
          <w:lang w:val="en-US"/>
        </w:rPr>
      </w:pPr>
      <w:r>
        <w:rPr>
          <w:rFonts w:hint="default" w:ascii="Times New Roman" w:hAnsi="Times New Roman" w:eastAsia="MS Mincho" w:cs="Arial"/>
          <w:kern w:val="0"/>
          <w:sz w:val="24"/>
          <w:szCs w:val="22"/>
          <w:lang w:val="en-US" w:eastAsia="zh-CN" w:bidi="ar"/>
        </w:rPr>
        <w:t xml:space="preserve">8. </w:t>
      </w:r>
      <w:r>
        <w:rPr>
          <w:rFonts w:hint="default" w:eastAsia="SimSun" w:cs="SimSun" w:asciiTheme="minorAscii" w:hAnsiTheme="minorAscii"/>
          <w:sz w:val="24"/>
          <w:szCs w:val="24"/>
        </w:rPr>
        <w:t>Receiver processing (CP removal and FFT</w:t>
      </w:r>
      <w:r>
        <w:rPr>
          <w:rFonts w:hint="default" w:ascii="SimSun" w:hAnsi="SimSun" w:eastAsia="SimSun" w:cs="SimSun"/>
          <w:sz w:val="24"/>
          <w:szCs w:val="24"/>
          <w:lang w:val="en-US"/>
        </w:rPr>
        <w:t>.</w:t>
      </w:r>
    </w:p>
    <w:p w14:paraId="610226AC">
      <w:pPr>
        <w:keepNext w:val="0"/>
        <w:keepLines w:val="0"/>
        <w:widowControl/>
        <w:suppressLineNumbers w:val="0"/>
        <w:spacing w:before="0" w:beforeAutospacing="0" w:after="120" w:afterAutospacing="0" w:line="276" w:lineRule="auto"/>
        <w:ind w:left="0" w:right="0"/>
        <w:jc w:val="left"/>
        <w:rPr>
          <w:rFonts w:hint="default"/>
          <w:lang w:val="en-US"/>
        </w:rPr>
      </w:pPr>
      <w:r>
        <w:rPr>
          <w:rFonts w:hint="default" w:ascii="Times New Roman" w:hAnsi="Times New Roman" w:eastAsia="MS Mincho" w:cs="Arial"/>
          <w:kern w:val="0"/>
          <w:sz w:val="24"/>
          <w:szCs w:val="22"/>
          <w:lang w:val="en-US" w:eastAsia="zh-CN" w:bidi="ar"/>
        </w:rPr>
        <w:t xml:space="preserve">9. </w:t>
      </w:r>
      <w:r>
        <w:rPr>
          <w:rFonts w:hint="default" w:eastAsia="SimSun" w:cs="SimSun" w:asciiTheme="minorAscii" w:hAnsiTheme="minorAscii"/>
          <w:sz w:val="24"/>
          <w:szCs w:val="24"/>
        </w:rPr>
        <w:t>Channel estimation using LS and MMSE</w:t>
      </w:r>
      <w:r>
        <w:rPr>
          <w:rFonts w:hint="default" w:eastAsia="SimSun" w:cs="SimSun" w:asciiTheme="minorAscii" w:hAnsiTheme="minorAscii"/>
          <w:sz w:val="24"/>
          <w:szCs w:val="24"/>
          <w:lang w:val="en-US"/>
        </w:rPr>
        <w:t>.</w:t>
      </w:r>
    </w:p>
    <w:p w14:paraId="66668E53">
      <w:pPr>
        <w:keepNext w:val="0"/>
        <w:keepLines w:val="0"/>
        <w:widowControl/>
        <w:suppressLineNumbers w:val="0"/>
        <w:spacing w:before="0" w:beforeAutospacing="0" w:after="120" w:afterAutospacing="0" w:line="276" w:lineRule="auto"/>
        <w:ind w:left="0" w:right="0"/>
        <w:jc w:val="left"/>
        <w:rPr>
          <w:rFonts w:hint="default" w:eastAsia="SimSun" w:cs="SimSun" w:asciiTheme="minorAscii" w:hAnsiTheme="minorAscii"/>
          <w:sz w:val="24"/>
          <w:szCs w:val="24"/>
          <w:lang w:val="en-US"/>
        </w:rPr>
      </w:pPr>
      <w:r>
        <w:rPr>
          <w:rFonts w:hint="default" w:ascii="Times New Roman" w:hAnsi="Times New Roman" w:eastAsia="MS Mincho" w:cs="Arial"/>
          <w:kern w:val="0"/>
          <w:sz w:val="24"/>
          <w:szCs w:val="22"/>
          <w:lang w:val="en-US" w:eastAsia="zh-CN" w:bidi="ar"/>
        </w:rPr>
        <w:t xml:space="preserve">10. </w:t>
      </w:r>
      <w:r>
        <w:rPr>
          <w:rFonts w:hint="default" w:eastAsia="SimSun" w:cs="SimSun" w:asciiTheme="minorAscii" w:hAnsiTheme="minorAscii"/>
          <w:sz w:val="24"/>
          <w:szCs w:val="24"/>
        </w:rPr>
        <w:t>Equalization</w:t>
      </w:r>
      <w:r>
        <w:rPr>
          <w:rFonts w:hint="default" w:eastAsia="SimSun" w:cs="SimSun" w:asciiTheme="minorAscii" w:hAnsiTheme="minorAscii"/>
          <w:sz w:val="24"/>
          <w:szCs w:val="24"/>
          <w:lang w:val="en-US"/>
        </w:rPr>
        <w:t>.</w:t>
      </w:r>
    </w:p>
    <w:p w14:paraId="441A0E9D">
      <w:pPr>
        <w:keepNext w:val="0"/>
        <w:keepLines w:val="0"/>
        <w:widowControl/>
        <w:suppressLineNumbers w:val="0"/>
        <w:spacing w:before="0" w:beforeAutospacing="0" w:after="120" w:afterAutospacing="0" w:line="276" w:lineRule="auto"/>
        <w:ind w:left="0" w:right="0"/>
        <w:jc w:val="left"/>
        <w:rPr>
          <w:rFonts w:hint="default" w:eastAsia="SimSun" w:cs="Times New Roman" w:asciiTheme="minorAscii" w:hAnsiTheme="minorAscii"/>
          <w:sz w:val="24"/>
          <w:szCs w:val="24"/>
          <w:rtl w:val="0"/>
          <w:lang w:val="en-US" w:bidi="ar-SA"/>
        </w:rPr>
      </w:pPr>
      <w:r>
        <w:rPr>
          <w:rFonts w:hint="default" w:ascii="Times New Roman" w:hAnsi="Times New Roman" w:eastAsia="MS Mincho" w:cs="Arial"/>
          <w:kern w:val="0"/>
          <w:sz w:val="24"/>
          <w:szCs w:val="22"/>
          <w:lang w:val="en-US" w:eastAsia="zh-CN" w:bidi="ar"/>
        </w:rPr>
        <w:t xml:space="preserve">11. </w:t>
      </w:r>
      <w:r>
        <w:rPr>
          <w:rFonts w:hint="default" w:eastAsia="SimSun" w:cs="SimSun" w:asciiTheme="minorAscii" w:hAnsiTheme="minorAscii"/>
          <w:sz w:val="24"/>
          <w:szCs w:val="24"/>
        </w:rPr>
        <w:t>Demodulation</w:t>
      </w:r>
      <w:r>
        <w:rPr>
          <w:rFonts w:hint="default" w:eastAsia="SimSun" w:cs="Times New Roman" w:asciiTheme="minorAscii" w:hAnsiTheme="minorAscii"/>
          <w:sz w:val="24"/>
          <w:szCs w:val="24"/>
          <w:rtl w:val="0"/>
          <w:lang w:val="en-US" w:bidi="ar-SA"/>
        </w:rPr>
        <w:t>.</w:t>
      </w:r>
    </w:p>
    <w:p w14:paraId="7EE7EF36">
      <w:pPr>
        <w:keepNext w:val="0"/>
        <w:keepLines w:val="0"/>
        <w:widowControl/>
        <w:suppressLineNumbers w:val="0"/>
        <w:spacing w:before="0" w:beforeAutospacing="0" w:after="120" w:afterAutospacing="0" w:line="276" w:lineRule="auto"/>
        <w:ind w:left="0" w:right="0"/>
        <w:jc w:val="left"/>
        <w:rPr>
          <w:rFonts w:hint="default" w:eastAsia="SimSun" w:cs="Times New Roman" w:asciiTheme="minorAscii" w:hAnsiTheme="minorAscii"/>
          <w:sz w:val="24"/>
          <w:szCs w:val="24"/>
          <w:rtl w:val="0"/>
          <w:lang w:val="en-US" w:bidi="ar-SA"/>
        </w:rPr>
      </w:pPr>
      <w:r>
        <w:rPr>
          <w:rFonts w:hint="default" w:ascii="Times New Roman" w:hAnsi="Times New Roman" w:eastAsia="MS Mincho" w:cs="Arial"/>
          <w:kern w:val="0"/>
          <w:sz w:val="24"/>
          <w:szCs w:val="22"/>
          <w:lang w:val="en-US" w:eastAsia="zh-CN" w:bidi="ar"/>
        </w:rPr>
        <w:t>12.</w:t>
      </w:r>
      <w:r>
        <w:rPr>
          <w:rFonts w:hint="default" w:eastAsia="MS Mincho" w:cs="Arial" w:asciiTheme="minorAscii" w:hAnsiTheme="minorAscii"/>
          <w:kern w:val="0"/>
          <w:sz w:val="24"/>
          <w:szCs w:val="22"/>
          <w:lang w:val="en-US" w:eastAsia="zh-CN" w:bidi="ar"/>
        </w:rPr>
        <w:t xml:space="preserve"> </w:t>
      </w:r>
      <w:r>
        <w:rPr>
          <w:rFonts w:hint="default" w:eastAsia="SimSun" w:cs="SimSun" w:asciiTheme="minorAscii" w:hAnsiTheme="minorAscii"/>
          <w:sz w:val="24"/>
          <w:szCs w:val="24"/>
        </w:rPr>
        <w:t>Performance evaluation using MSE and BER</w:t>
      </w:r>
      <w:r>
        <w:rPr>
          <w:rFonts w:hint="default" w:eastAsia="SimSun" w:cs="SimSun" w:asciiTheme="minorAscii" w:hAnsiTheme="minorAscii"/>
          <w:sz w:val="24"/>
          <w:szCs w:val="24"/>
          <w:lang w:val="en-US"/>
        </w:rPr>
        <w:t>.</w:t>
      </w:r>
    </w:p>
    <w:p w14:paraId="586E6273">
      <w:pPr>
        <w:pStyle w:val="2"/>
        <w:rPr>
          <w:rFonts w:hint="default" w:eastAsia="MS Mincho" w:cs="Arial" w:asciiTheme="minorAscii" w:hAnsiTheme="minorAscii"/>
          <w:b/>
          <w:bCs w:val="0"/>
          <w:sz w:val="28"/>
          <w:szCs w:val="28"/>
          <w:lang w:val="en-US" w:eastAsia="en-US" w:bidi="ar"/>
        </w:rPr>
      </w:pPr>
      <w:r>
        <w:rPr>
          <w:rFonts w:hint="default" w:asciiTheme="minorAscii" w:hAnsiTheme="minorAscii"/>
          <w:sz w:val="28"/>
          <w:szCs w:val="28"/>
          <w:lang w:val="en-US"/>
        </w:rPr>
        <w:t>3</w:t>
      </w:r>
      <w:r>
        <w:rPr>
          <w:rFonts w:hint="default" w:asciiTheme="minorAscii" w:hAnsiTheme="minorAscii"/>
          <w:sz w:val="28"/>
          <w:szCs w:val="28"/>
        </w:rPr>
        <w:t xml:space="preserve">. </w:t>
      </w:r>
      <w:r>
        <w:rPr>
          <w:rFonts w:hint="default" w:eastAsia="MS Mincho" w:cs="Arial" w:asciiTheme="minorAscii" w:hAnsiTheme="minorAscii"/>
          <w:b/>
          <w:bCs w:val="0"/>
          <w:sz w:val="28"/>
          <w:szCs w:val="28"/>
          <w:lang w:val="en-US" w:eastAsia="en-US" w:bidi="ar"/>
        </w:rPr>
        <w:t>Channel Estimation Techniques</w:t>
      </w:r>
    </w:p>
    <w:p w14:paraId="2F833238">
      <w:pPr>
        <w:keepNext w:val="0"/>
        <w:keepLines w:val="0"/>
        <w:widowControl/>
        <w:suppressLineNumbers w:val="0"/>
        <w:spacing w:before="0" w:beforeAutospacing="0" w:after="200" w:afterAutospacing="0" w:line="276" w:lineRule="auto"/>
        <w:ind w:left="0" w:right="0"/>
        <w:jc w:val="left"/>
        <w:rPr>
          <w:lang w:val="en-US"/>
        </w:rPr>
      </w:pPr>
      <w:r>
        <w:rPr>
          <w:rFonts w:hint="default" w:ascii="Times New Roman" w:hAnsi="Times New Roman" w:eastAsia="MS Mincho" w:cs="Arial"/>
          <w:b/>
          <w:bCs w:val="0"/>
          <w:kern w:val="0"/>
          <w:sz w:val="24"/>
          <w:szCs w:val="22"/>
          <w:lang w:val="en-US" w:eastAsia="zh-CN" w:bidi="ar"/>
        </w:rPr>
        <w:t>3.1 Least Squares (LS)</w:t>
      </w:r>
    </w:p>
    <w:p w14:paraId="5D5B103A">
      <w:pPr>
        <w:pStyle w:val="34"/>
        <w:keepNext w:val="0"/>
        <w:keepLines w:val="0"/>
        <w:widowControl/>
        <w:suppressLineNumbers w:val="0"/>
      </w:pPr>
      <w:r>
        <w:t>The LS estimator is a simple and widely used method. It estimates the channel at pilot positions by dividing the received pilot symbols by the known transmitted pilot symbols. The estimated channel is then extended to all subcarriers using interpolation.</w:t>
      </w:r>
    </w:p>
    <w:p w14:paraId="480EB8A5">
      <w:pPr>
        <w:pStyle w:val="34"/>
        <w:keepNext w:val="0"/>
        <w:keepLines w:val="0"/>
        <w:widowControl/>
        <w:suppressLineNumbers w:val="0"/>
      </w:pPr>
      <w:r>
        <w:t>Although LS has low computational complexity, it is sensitive to noise and performs poorly at low SNR.</w:t>
      </w:r>
    </w:p>
    <w:p w14:paraId="460F9067">
      <w:pPr>
        <w:keepNext w:val="0"/>
        <w:keepLines w:val="0"/>
        <w:widowControl/>
        <w:suppressLineNumbers w:val="0"/>
        <w:spacing w:before="0" w:beforeAutospacing="0" w:after="200" w:afterAutospacing="0" w:line="276" w:lineRule="auto"/>
        <w:ind w:left="0" w:right="0"/>
        <w:jc w:val="left"/>
        <w:rPr>
          <w:lang w:val="en-US"/>
        </w:rPr>
      </w:pPr>
      <w:r>
        <w:rPr>
          <w:rFonts w:hint="default" w:ascii="Times New Roman" w:hAnsi="Times New Roman" w:eastAsia="MS Mincho" w:cs="Arial"/>
          <w:b/>
          <w:bCs w:val="0"/>
          <w:kern w:val="0"/>
          <w:sz w:val="24"/>
          <w:szCs w:val="22"/>
          <w:lang w:val="en-US" w:eastAsia="zh-CN" w:bidi="ar"/>
        </w:rPr>
        <w:t>3.2 Minimum Mean Square Error (MMSE)</w:t>
      </w:r>
    </w:p>
    <w:p w14:paraId="3B4B3156">
      <w:pPr>
        <w:pStyle w:val="34"/>
        <w:keepNext w:val="0"/>
        <w:keepLines w:val="0"/>
        <w:widowControl/>
        <w:suppressLineNumbers w:val="0"/>
      </w:pPr>
      <w:r>
        <w:t>The MMSE estimator improves the LS approach by incorporating noise statistics and channel correlation. It minimizes the mean square error between the estimated and true channel.</w:t>
      </w:r>
    </w:p>
    <w:p w14:paraId="2FDD48B8">
      <w:pPr>
        <w:pStyle w:val="34"/>
        <w:keepNext w:val="0"/>
        <w:keepLines w:val="0"/>
        <w:widowControl/>
        <w:suppressLineNumbers w:val="0"/>
      </w:pPr>
      <w:r>
        <w:t>In this project, MMSE is implemented using a correlation-based model, where channel correlation is approximated using an exponential function. This allows better estimation accuracy, especially when pilot spacing is large or SNR is low.</w:t>
      </w:r>
    </w:p>
    <w:p w14:paraId="0D179661">
      <w:pPr>
        <w:pStyle w:val="34"/>
        <w:keepNext w:val="0"/>
        <w:keepLines w:val="0"/>
        <w:widowControl/>
        <w:suppressLineNumbers w:val="0"/>
      </w:pPr>
      <w:r>
        <w:t>However, MMSE has higher computational complexity due to matrix operations.</w:t>
      </w:r>
    </w:p>
    <w:p w14:paraId="14CA5F22">
      <w:pPr>
        <w:pStyle w:val="2"/>
        <w:numPr>
          <w:ilvl w:val="0"/>
          <w:numId w:val="8"/>
        </w:numPr>
        <w:ind w:leftChars="0"/>
      </w:pPr>
      <w:r>
        <w:rPr>
          <w:rFonts w:hint="default" w:asciiTheme="minorAscii" w:hAnsiTheme="minorAscii"/>
          <w:sz w:val="28"/>
          <w:szCs w:val="28"/>
          <w:lang w:val="en-US"/>
        </w:rPr>
        <w:t>MATLAB Implementation</w:t>
      </w:r>
    </w:p>
    <w:p w14:paraId="08FC1128">
      <w:pPr>
        <w:pStyle w:val="34"/>
        <w:keepNext w:val="0"/>
        <w:keepLines w:val="0"/>
        <w:widowControl/>
        <w:suppressLineNumbers w:val="0"/>
        <w:rPr>
          <w:rFonts w:hint="default"/>
          <w:lang w:val="en-US"/>
        </w:rPr>
      </w:pPr>
      <w:r>
        <w:t>The system is implemented using MATLAB, simulating a complete OFDM transmission and reception chain.</w:t>
      </w:r>
    </w:p>
    <w:p w14:paraId="504FAFAC">
      <w:pPr>
        <w:numPr>
          <w:ilvl w:val="0"/>
          <w:numId w:val="0"/>
        </w:numPr>
        <w:rPr>
          <w:rFonts w:hint="default" w:eastAsia="SimSun" w:cs="SimSun" w:asciiTheme="minorAscii" w:hAnsiTheme="minorAscii"/>
          <w:b/>
          <w:bCs/>
          <w:sz w:val="24"/>
          <w:szCs w:val="24"/>
          <w:lang w:val="en-US"/>
        </w:rPr>
      </w:pPr>
      <w:r>
        <w:rPr>
          <w:rFonts w:hint="default" w:eastAsia="SimSun" w:cs="SimSun" w:asciiTheme="minorAscii" w:hAnsiTheme="minorAscii"/>
          <w:b/>
          <w:bCs/>
          <w:sz w:val="24"/>
          <w:szCs w:val="24"/>
        </w:rPr>
        <w:t>4.1 Signal Generation and Modulation</w:t>
      </w:r>
    </w:p>
    <w:p w14:paraId="0FF555ED">
      <w:pPr>
        <w:pStyle w:val="34"/>
        <w:keepNext w:val="0"/>
        <w:keepLines w:val="0"/>
        <w:widowControl/>
        <w:suppressLineNumbers w:val="0"/>
      </w:pPr>
      <w:r>
        <w:t>Random bits are generated and mapped into QPSK symbols, where each pair of bits corresponds to one complex symbol.</w:t>
      </w:r>
    </w:p>
    <w:p w14:paraId="4A7C712F">
      <w:pPr>
        <w:numPr>
          <w:ilvl w:val="0"/>
          <w:numId w:val="0"/>
        </w:numPr>
        <w:rPr>
          <w:rFonts w:hint="default" w:eastAsia="SimSun" w:cs="SimSun" w:asciiTheme="minorAscii" w:hAnsiTheme="minorAscii"/>
          <w:b w:val="0"/>
          <w:bCs w:val="0"/>
          <w:color w:val="4F81BD" w:themeColor="accent1"/>
          <w:sz w:val="24"/>
          <w:szCs w:val="24"/>
          <w:lang w:val="en-US"/>
          <w14:textFill>
            <w14:solidFill>
              <w14:schemeClr w14:val="accent1"/>
            </w14:solidFill>
          </w14:textFill>
        </w:rPr>
      </w:pPr>
      <w:r>
        <w:rPr>
          <w:rFonts w:hint="default" w:eastAsia="SimSun" w:cs="SimSun" w:asciiTheme="minorAscii" w:hAnsiTheme="minorAscii"/>
          <w:b w:val="0"/>
          <w:bCs w:val="0"/>
          <w:color w:val="4F81BD" w:themeColor="accent1"/>
          <w:sz w:val="24"/>
          <w:szCs w:val="24"/>
          <w:lang w:val="en-US"/>
          <w14:textFill>
            <w14:solidFill>
              <w14:schemeClr w14:val="accent1"/>
            </w14:solidFill>
          </w14:textFill>
        </w:rPr>
        <w:t>txBits = randi([0 1], bitsPerOFDM, 1);</w:t>
      </w:r>
    </w:p>
    <w:p w14:paraId="2AE67291">
      <w:pPr>
        <w:numPr>
          <w:ilvl w:val="0"/>
          <w:numId w:val="0"/>
        </w:numPr>
        <w:rPr>
          <w:rFonts w:hint="default" w:eastAsia="SimSun" w:cs="SimSun" w:asciiTheme="minorAscii" w:hAnsiTheme="minorAscii"/>
          <w:b w:val="0"/>
          <w:bCs w:val="0"/>
          <w:color w:val="4F81BD" w:themeColor="accent1"/>
          <w:sz w:val="24"/>
          <w:szCs w:val="24"/>
          <w:lang w:val="en-US"/>
          <w14:textFill>
            <w14:solidFill>
              <w14:schemeClr w14:val="accent1"/>
            </w14:solidFill>
          </w14:textFill>
        </w:rPr>
      </w:pPr>
      <w:r>
        <w:rPr>
          <w:rFonts w:hint="default" w:eastAsia="SimSun" w:cs="SimSun" w:asciiTheme="minorAscii" w:hAnsiTheme="minorAscii"/>
          <w:b w:val="0"/>
          <w:bCs w:val="0"/>
          <w:color w:val="4F81BD" w:themeColor="accent1"/>
          <w:sz w:val="24"/>
          <w:szCs w:val="24"/>
          <w:lang w:val="en-US"/>
          <w14:textFill>
            <w14:solidFill>
              <w14:schemeClr w14:val="accent1"/>
            </w14:solidFill>
          </w14:textFill>
        </w:rPr>
        <w:t>txDataSymbols = qpsk_mod(txBits);</w:t>
      </w:r>
    </w:p>
    <w:p w14:paraId="4E5E1E7F">
      <w:pPr>
        <w:numPr>
          <w:ilvl w:val="0"/>
          <w:numId w:val="0"/>
        </w:numPr>
        <w:rPr>
          <w:rFonts w:hint="default" w:eastAsia="SimSun" w:cs="SimSun" w:asciiTheme="minorAscii" w:hAnsiTheme="minorAscii"/>
          <w:b w:val="0"/>
          <w:bCs w:val="0"/>
          <w:color w:val="4F81BD" w:themeColor="accent1"/>
          <w:sz w:val="24"/>
          <w:szCs w:val="24"/>
          <w:lang w:val="en-US"/>
          <w14:textFill>
            <w14:solidFill>
              <w14:schemeClr w14:val="accent1"/>
            </w14:solidFill>
          </w14:textFill>
        </w:rPr>
      </w:pPr>
    </w:p>
    <w:p w14:paraId="00C0EFB3">
      <w:pPr>
        <w:numPr>
          <w:ilvl w:val="0"/>
          <w:numId w:val="0"/>
        </w:numPr>
        <w:ind w:leftChars="0"/>
        <w:rPr>
          <w:rFonts w:hint="default" w:eastAsia="SimSun" w:cs="SimSun" w:asciiTheme="minorAscii" w:hAnsiTheme="minorAscii"/>
          <w:b/>
          <w:bCs/>
          <w:sz w:val="24"/>
          <w:szCs w:val="24"/>
        </w:rPr>
      </w:pPr>
      <w:r>
        <w:rPr>
          <w:rFonts w:hint="default" w:eastAsia="SimSun" w:cs="SimSun" w:asciiTheme="minorAscii" w:hAnsiTheme="minorAscii"/>
          <w:b/>
          <w:bCs/>
          <w:sz w:val="24"/>
          <w:szCs w:val="24"/>
        </w:rPr>
        <w:t>4.2 Pilot Insertion</w:t>
      </w:r>
    </w:p>
    <w:p w14:paraId="0ECAD78C">
      <w:pPr>
        <w:numPr>
          <w:ilvl w:val="0"/>
          <w:numId w:val="0"/>
        </w:numPr>
        <w:ind w:left="220" w:leftChars="0"/>
        <w:rPr>
          <w:rFonts w:hint="default" w:eastAsia="SimSun" w:cs="SimSun" w:asciiTheme="minorAscii" w:hAnsiTheme="minorAscii"/>
          <w:sz w:val="24"/>
          <w:szCs w:val="24"/>
        </w:rPr>
      </w:pPr>
      <w:r>
        <w:rPr>
          <w:rFonts w:hint="default" w:eastAsia="SimSun" w:cs="SimSun" w:asciiTheme="minorAscii" w:hAnsiTheme="minorAscii"/>
          <w:sz w:val="24"/>
          <w:szCs w:val="24"/>
        </w:rPr>
        <w:t>Pilots are inserted at fixed intervals defined by the pilot spacing.</w:t>
      </w:r>
    </w:p>
    <w:p w14:paraId="364A86DA">
      <w:pPr>
        <w:numPr>
          <w:ilvl w:val="0"/>
          <w:numId w:val="0"/>
        </w:numPr>
        <w:ind w:left="220" w:leftChars="0"/>
        <w:rPr>
          <w:rFonts w:hint="default"/>
          <w:color w:val="4F81BD" w:themeColor="accent1"/>
          <w:lang w:val="en-US"/>
          <w14:textFill>
            <w14:solidFill>
              <w14:schemeClr w14:val="accent1"/>
            </w14:solidFill>
          </w14:textFill>
        </w:rPr>
      </w:pPr>
      <w:r>
        <w:rPr>
          <w:rFonts w:hint="default"/>
          <w:color w:val="4F81BD" w:themeColor="accent1"/>
          <w:lang w:val="en-US"/>
          <w14:textFill>
            <w14:solidFill>
              <w14:schemeClr w14:val="accent1"/>
            </w14:solidFill>
          </w14:textFill>
        </w:rPr>
        <w:t>X(dataPos) = dataSymbols;</w:t>
      </w:r>
    </w:p>
    <w:p w14:paraId="03D0A50F">
      <w:pPr>
        <w:numPr>
          <w:ilvl w:val="0"/>
          <w:numId w:val="0"/>
        </w:numPr>
        <w:ind w:left="220" w:leftChars="0"/>
        <w:rPr>
          <w:rFonts w:hint="default"/>
          <w:color w:val="4F81BD" w:themeColor="accent1"/>
          <w:lang w:val="en-US"/>
          <w14:textFill>
            <w14:solidFill>
              <w14:schemeClr w14:val="accent1"/>
            </w14:solidFill>
          </w14:textFill>
        </w:rPr>
      </w:pPr>
      <w:r>
        <w:rPr>
          <w:rFonts w:hint="default"/>
          <w:color w:val="4F81BD" w:themeColor="accent1"/>
          <w:lang w:val="en-US"/>
          <w14:textFill>
            <w14:solidFill>
              <w14:schemeClr w14:val="accent1"/>
            </w14:solidFill>
          </w14:textFill>
        </w:rPr>
        <w:t>X(pilotPos) = pilotValue;</w:t>
      </w:r>
    </w:p>
    <w:p w14:paraId="146C10A5">
      <w:pPr>
        <w:numPr>
          <w:ilvl w:val="0"/>
          <w:numId w:val="0"/>
        </w:numPr>
        <w:ind w:left="220" w:leftChars="0"/>
        <w:rPr>
          <w:rFonts w:hint="default"/>
          <w:color w:val="4F81BD" w:themeColor="accent1"/>
          <w:lang w:val="en-US"/>
          <w14:textFill>
            <w14:solidFill>
              <w14:schemeClr w14:val="accent1"/>
            </w14:solidFill>
          </w14:textFill>
        </w:rPr>
      </w:pPr>
    </w:p>
    <w:p w14:paraId="209F79F1">
      <w:pPr>
        <w:numPr>
          <w:ilvl w:val="0"/>
          <w:numId w:val="0"/>
        </w:numPr>
        <w:ind w:leftChars="0"/>
        <w:rPr>
          <w:rFonts w:hint="default" w:eastAsia="SimSun" w:cs="SimSun" w:asciiTheme="minorAscii" w:hAnsiTheme="minorAscii"/>
          <w:b/>
          <w:bCs/>
          <w:sz w:val="24"/>
          <w:szCs w:val="24"/>
        </w:rPr>
      </w:pPr>
      <w:r>
        <w:rPr>
          <w:rFonts w:hint="default" w:eastAsia="SimSun" w:cs="SimSun" w:asciiTheme="minorAscii" w:hAnsiTheme="minorAscii"/>
          <w:b/>
          <w:bCs/>
          <w:sz w:val="24"/>
          <w:szCs w:val="24"/>
        </w:rPr>
        <w:t>4.3 OFDM Modulation</w:t>
      </w:r>
    </w:p>
    <w:p w14:paraId="7BB3583B">
      <w:pPr>
        <w:numPr>
          <w:ilvl w:val="0"/>
          <w:numId w:val="0"/>
        </w:numPr>
        <w:ind w:leftChars="0"/>
        <w:rPr>
          <w:rFonts w:hint="default" w:eastAsia="SimSun" w:cs="SimSun" w:asciiTheme="minorAscii" w:hAnsiTheme="minorAscii"/>
          <w:b w:val="0"/>
          <w:bCs w:val="0"/>
          <w:sz w:val="24"/>
          <w:szCs w:val="24"/>
          <w:lang w:val="en-US"/>
        </w:rPr>
      </w:pPr>
      <w:r>
        <w:rPr>
          <w:rFonts w:hint="default" w:eastAsia="SimSun" w:cs="SimSun" w:asciiTheme="minorAscii" w:hAnsiTheme="minorAscii"/>
          <w:b w:val="0"/>
          <w:bCs w:val="0"/>
          <w:sz w:val="24"/>
          <w:szCs w:val="24"/>
          <w:lang w:val="en-US"/>
        </w:rPr>
        <w:t>H_LS(pilot_pos) = Y(pilot_pos) ./ X(pilot_pos);</w:t>
      </w:r>
    </w:p>
    <w:p w14:paraId="03F322A5">
      <w:pPr>
        <w:numPr>
          <w:ilvl w:val="0"/>
          <w:numId w:val="0"/>
        </w:numPr>
        <w:ind w:leftChars="0"/>
        <w:rPr>
          <w:rFonts w:hint="default" w:eastAsia="SimSun" w:cs="SimSun" w:asciiTheme="minorAscii" w:hAnsiTheme="minorAscii"/>
          <w:b w:val="0"/>
          <w:bCs w:val="0"/>
          <w:sz w:val="24"/>
          <w:szCs w:val="24"/>
          <w:lang w:val="en-US"/>
        </w:rPr>
      </w:pPr>
      <w:r>
        <w:rPr>
          <w:rFonts w:hint="default" w:eastAsia="SimSun" w:cs="SimSun" w:asciiTheme="minorAscii" w:hAnsiTheme="minorAscii"/>
          <w:b w:val="0"/>
          <w:bCs w:val="0"/>
          <w:sz w:val="24"/>
          <w:szCs w:val="24"/>
          <w:lang w:val="en-US"/>
        </w:rPr>
        <w:t>H_MMSE = H_LS ./ (1 + noise_var);</w:t>
      </w:r>
    </w:p>
    <w:p w14:paraId="7BA4BAF8">
      <w:pPr>
        <w:numPr>
          <w:ilvl w:val="0"/>
          <w:numId w:val="0"/>
        </w:numPr>
        <w:ind w:left="220" w:leftChars="0"/>
        <w:rPr>
          <w:rFonts w:hint="default"/>
          <w:lang w:val="en-US"/>
        </w:rPr>
      </w:pPr>
    </w:p>
    <w:p w14:paraId="20C38D7F">
      <w:pPr>
        <w:numPr>
          <w:ilvl w:val="0"/>
          <w:numId w:val="0"/>
        </w:numPr>
        <w:ind w:left="220" w:leftChars="0"/>
        <w:rPr>
          <w:rFonts w:hint="default"/>
          <w:lang w:val="en-US"/>
        </w:rPr>
      </w:pPr>
    </w:p>
    <w:p w14:paraId="50AA10EB">
      <w:pPr>
        <w:numPr>
          <w:ilvl w:val="0"/>
          <w:numId w:val="0"/>
        </w:numPr>
        <w:rPr>
          <w:rFonts w:hint="default" w:eastAsia="SimSun" w:cs="SimSun" w:asciiTheme="minorAscii" w:hAnsiTheme="minorAscii"/>
          <w:b/>
          <w:bCs/>
          <w:sz w:val="24"/>
          <w:szCs w:val="24"/>
        </w:rPr>
      </w:pPr>
      <w:r>
        <w:rPr>
          <w:rFonts w:hint="default" w:eastAsia="SimSun" w:cs="SimSun" w:asciiTheme="minorAscii" w:hAnsiTheme="minorAscii"/>
          <w:b/>
          <w:bCs/>
          <w:sz w:val="24"/>
          <w:szCs w:val="24"/>
        </w:rPr>
        <w:t>4.4 Channel Modeling</w:t>
      </w:r>
    </w:p>
    <w:p w14:paraId="14D91FCE">
      <w:pPr>
        <w:pStyle w:val="34"/>
        <w:keepNext w:val="0"/>
        <w:keepLines w:val="0"/>
        <w:widowControl/>
        <w:suppressLineNumbers w:val="0"/>
      </w:pPr>
      <w:r>
        <w:t>A multipath Rayleigh fading channel with multiple taps is used to simulate realistic wireless conditions.</w:t>
      </w:r>
    </w:p>
    <w:p w14:paraId="42EC7F4A">
      <w:pPr>
        <w:pStyle w:val="34"/>
        <w:keepNext w:val="0"/>
        <w:keepLines w:val="0"/>
        <w:widowControl/>
        <w:suppressLineNumbers w:val="0"/>
        <w:rPr>
          <w:rFonts w:hint="default"/>
          <w:color w:val="4F81BD" w:themeColor="accent1"/>
          <w14:textFill>
            <w14:solidFill>
              <w14:schemeClr w14:val="accent1"/>
            </w14:solidFill>
          </w14:textFill>
        </w:rPr>
      </w:pPr>
      <w:r>
        <w:rPr>
          <w:rFonts w:hint="default"/>
          <w:color w:val="4F81BD" w:themeColor="accent1"/>
          <w14:textFill>
            <w14:solidFill>
              <w14:schemeClr w14:val="accent1"/>
            </w14:solidFill>
          </w14:textFill>
        </w:rPr>
        <w:t>h = (randn(L,1) + 1j*randn(L,1)) / sqrt(2*L);</w:t>
      </w:r>
    </w:p>
    <w:p w14:paraId="374B07F9">
      <w:pPr>
        <w:pStyle w:val="34"/>
        <w:keepNext w:val="0"/>
        <w:keepLines w:val="0"/>
        <w:widowControl/>
        <w:suppressLineNumbers w:val="0"/>
        <w:rPr>
          <w:rFonts w:hint="default"/>
          <w:color w:val="4F81BD" w:themeColor="accent1"/>
          <w14:textFill>
            <w14:solidFill>
              <w14:schemeClr w14:val="accent1"/>
            </w14:solidFill>
          </w14:textFill>
        </w:rPr>
      </w:pPr>
      <w:r>
        <w:rPr>
          <w:rFonts w:hint="default"/>
          <w:color w:val="4F81BD" w:themeColor="accent1"/>
          <w14:textFill>
            <w14:solidFill>
              <w14:schemeClr w14:val="accent1"/>
            </w14:solidFill>
          </w14:textFill>
        </w:rPr>
        <w:t>y_channel = conv(x_cp, h);</w:t>
      </w:r>
    </w:p>
    <w:p w14:paraId="78D0E097">
      <w:pPr>
        <w:pStyle w:val="34"/>
        <w:keepNext w:val="0"/>
        <w:keepLines w:val="0"/>
        <w:widowControl/>
        <w:suppressLineNumbers w:val="0"/>
        <w:rPr>
          <w:rFonts w:hint="default"/>
          <w:color w:val="4F81BD" w:themeColor="accent1"/>
          <w14:textFill>
            <w14:solidFill>
              <w14:schemeClr w14:val="accent1"/>
            </w14:solidFill>
          </w14:textFill>
        </w:rPr>
      </w:pPr>
    </w:p>
    <w:p w14:paraId="45618939">
      <w:pPr>
        <w:pStyle w:val="34"/>
        <w:keepNext w:val="0"/>
        <w:keepLines w:val="0"/>
        <w:widowControl/>
        <w:suppressLineNumbers w:val="0"/>
        <w:rPr>
          <w:rFonts w:hint="default" w:eastAsia="SimSun" w:cs="SimSun" w:asciiTheme="minorAscii" w:hAnsiTheme="minorAscii"/>
          <w:b/>
          <w:bCs/>
          <w:sz w:val="24"/>
          <w:szCs w:val="24"/>
        </w:rPr>
      </w:pPr>
      <w:r>
        <w:rPr>
          <w:rFonts w:hint="default" w:eastAsia="SimSun" w:cs="SimSun" w:asciiTheme="minorAscii" w:hAnsiTheme="minorAscii"/>
          <w:b/>
          <w:bCs/>
          <w:sz w:val="24"/>
          <w:szCs w:val="24"/>
        </w:rPr>
        <w:t>4.5 Noise Addition</w:t>
      </w:r>
    </w:p>
    <w:p w14:paraId="39A24E10">
      <w:pPr>
        <w:pStyle w:val="34"/>
        <w:keepNext w:val="0"/>
        <w:keepLines w:val="0"/>
        <w:widowControl/>
        <w:suppressLineNumbers w:val="0"/>
        <w:rPr>
          <w:rFonts w:hint="default" w:eastAsia="SimSun" w:cs="SimSun" w:asciiTheme="minorAscii" w:hAnsiTheme="minorAscii"/>
          <w:sz w:val="24"/>
          <w:szCs w:val="24"/>
        </w:rPr>
      </w:pPr>
      <w:r>
        <w:rPr>
          <w:rFonts w:hint="default" w:eastAsia="SimSun" w:cs="SimSun" w:asciiTheme="minorAscii" w:hAnsiTheme="minorAscii"/>
          <w:sz w:val="24"/>
          <w:szCs w:val="24"/>
        </w:rPr>
        <w:t>AWGN noise is added based on the selected SNR value.</w:t>
      </w:r>
    </w:p>
    <w:p w14:paraId="3A0DD28A">
      <w:pPr>
        <w:pStyle w:val="34"/>
        <w:keepNext w:val="0"/>
        <w:keepLines w:val="0"/>
        <w:widowControl/>
        <w:suppressLineNumbers w:val="0"/>
        <w:rPr>
          <w:rFonts w:hint="default" w:eastAsia="SimSun" w:cs="SimSun" w:asciiTheme="minorAscii" w:hAnsiTheme="minorAscii"/>
          <w:color w:val="4F81BD" w:themeColor="accent1"/>
          <w:sz w:val="24"/>
          <w:szCs w:val="24"/>
          <w14:textFill>
            <w14:solidFill>
              <w14:schemeClr w14:val="accent1"/>
            </w14:solidFill>
          </w14:textFill>
        </w:rPr>
      </w:pPr>
      <w:r>
        <w:rPr>
          <w:rFonts w:hint="default" w:eastAsia="SimSun" w:cs="SimSun" w:asciiTheme="minorAscii" w:hAnsiTheme="minorAscii"/>
          <w:color w:val="4F81BD" w:themeColor="accent1"/>
          <w:sz w:val="24"/>
          <w:szCs w:val="24"/>
          <w14:textFill>
            <w14:solidFill>
              <w14:schemeClr w14:val="accent1"/>
            </w14:solidFill>
          </w14:textFill>
        </w:rPr>
        <w:t>noisePower = signalPower / (10^(snr/10));</w:t>
      </w:r>
    </w:p>
    <w:p w14:paraId="3984808B">
      <w:pPr>
        <w:pStyle w:val="34"/>
        <w:keepNext w:val="0"/>
        <w:keepLines w:val="0"/>
        <w:widowControl/>
        <w:suppressLineNumbers w:val="0"/>
        <w:rPr>
          <w:rFonts w:hint="default" w:eastAsia="SimSun" w:cs="SimSun" w:asciiTheme="minorAscii" w:hAnsiTheme="minorAscii"/>
          <w:color w:val="4F81BD" w:themeColor="accent1"/>
          <w:sz w:val="24"/>
          <w:szCs w:val="24"/>
          <w14:textFill>
            <w14:solidFill>
              <w14:schemeClr w14:val="accent1"/>
            </w14:solidFill>
          </w14:textFill>
        </w:rPr>
      </w:pPr>
    </w:p>
    <w:p w14:paraId="3AE6F59C">
      <w:pPr>
        <w:pStyle w:val="34"/>
        <w:keepNext w:val="0"/>
        <w:keepLines w:val="0"/>
        <w:widowControl/>
        <w:suppressLineNumbers w:val="0"/>
        <w:rPr>
          <w:rFonts w:hint="default" w:eastAsia="SimSun" w:cs="SimSun" w:asciiTheme="minorAscii" w:hAnsiTheme="minorAscii"/>
          <w:b/>
          <w:bCs/>
          <w:sz w:val="24"/>
          <w:szCs w:val="24"/>
        </w:rPr>
      </w:pPr>
      <w:r>
        <w:rPr>
          <w:rFonts w:hint="default" w:eastAsia="SimSun" w:cs="SimSun" w:asciiTheme="minorAscii" w:hAnsiTheme="minorAscii"/>
          <w:b/>
          <w:bCs/>
          <w:sz w:val="24"/>
          <w:szCs w:val="24"/>
        </w:rPr>
        <w:t>4.6 Channel Estimation</w:t>
      </w:r>
    </w:p>
    <w:p w14:paraId="07F8E930">
      <w:pPr>
        <w:pStyle w:val="5"/>
        <w:keepNext w:val="0"/>
        <w:keepLines w:val="0"/>
        <w:widowControl/>
        <w:suppressLineNumbers w:val="0"/>
        <w:rPr>
          <w:rFonts w:hint="default"/>
        </w:rPr>
      </w:pPr>
      <w:r>
        <w:rPr>
          <w:rFonts w:hint="default" w:asciiTheme="minorAscii" w:hAnsiTheme="minorAscii"/>
          <w:b/>
          <w:bCs/>
          <w:i w:val="0"/>
          <w:iCs w:val="0"/>
          <w:color w:val="000000" w:themeColor="text1"/>
          <w:sz w:val="24"/>
          <w:szCs w:val="24"/>
          <w14:textFill>
            <w14:solidFill>
              <w14:schemeClr w14:val="tx1"/>
            </w14:solidFill>
          </w14:textFill>
        </w:rPr>
        <w:t>LS Estimation:</w:t>
      </w:r>
    </w:p>
    <w:p w14:paraId="6B167247">
      <w:pPr>
        <w:rPr>
          <w:rFonts w:hint="default"/>
          <w:color w:val="4F81BD" w:themeColor="accent1"/>
          <w:sz w:val="24"/>
          <w:szCs w:val="24"/>
          <w14:textFill>
            <w14:solidFill>
              <w14:schemeClr w14:val="accent1"/>
            </w14:solidFill>
          </w14:textFill>
        </w:rPr>
      </w:pPr>
      <w:r>
        <w:rPr>
          <w:rFonts w:hint="default"/>
          <w:color w:val="4F81BD" w:themeColor="accent1"/>
          <w:sz w:val="24"/>
          <w:szCs w:val="24"/>
          <w14:textFill>
            <w14:solidFill>
              <w14:schemeClr w14:val="accent1"/>
            </w14:solidFill>
          </w14:textFill>
        </w:rPr>
        <w:t>H_ls = Y(pilotPos) / pilotValue;</w:t>
      </w:r>
    </w:p>
    <w:p w14:paraId="19CEC277">
      <w:pPr>
        <w:rPr>
          <w:rFonts w:hint="default" w:eastAsia="SimSun" w:cs="SimSun" w:asciiTheme="minorAscii" w:hAnsiTheme="minorAscii"/>
          <w:sz w:val="24"/>
          <w:szCs w:val="24"/>
        </w:rPr>
      </w:pPr>
      <w:r>
        <w:rPr>
          <w:rFonts w:hint="default" w:eastAsia="SimSun" w:cs="SimSun" w:asciiTheme="minorAscii" w:hAnsiTheme="minorAscii"/>
          <w:sz w:val="24"/>
          <w:szCs w:val="24"/>
        </w:rPr>
        <w:t>The channel is then reconstructed over all subcarriers using linear interpolation.</w:t>
      </w:r>
    </w:p>
    <w:p w14:paraId="6242489F">
      <w:pPr>
        <w:rPr>
          <w:rFonts w:hint="default" w:eastAsia="SimSun" w:cs="SimSun" w:asciiTheme="minorAscii" w:hAnsiTheme="minorAscii"/>
          <w:sz w:val="24"/>
          <w:szCs w:val="24"/>
        </w:rPr>
      </w:pPr>
    </w:p>
    <w:p w14:paraId="433305A2">
      <w:pPr>
        <w:rPr>
          <w:rFonts w:hint="default" w:eastAsia="SimSun" w:cs="SimSun" w:asciiTheme="minorAscii" w:hAnsiTheme="minorAscii"/>
          <w:b/>
          <w:bCs/>
          <w:sz w:val="24"/>
          <w:szCs w:val="24"/>
          <w:lang w:val="en-US"/>
        </w:rPr>
      </w:pPr>
      <w:r>
        <w:rPr>
          <w:rFonts w:hint="default" w:eastAsia="SimSun" w:cs="SimSun" w:asciiTheme="minorAscii" w:hAnsiTheme="minorAscii"/>
          <w:b/>
          <w:bCs/>
          <w:sz w:val="24"/>
          <w:szCs w:val="24"/>
          <w:lang w:val="en-US"/>
        </w:rPr>
        <w:t>MMSE Estimation:</w:t>
      </w:r>
    </w:p>
    <w:p w14:paraId="5FBEE573">
      <w:pPr>
        <w:rPr>
          <w:rFonts w:hint="default" w:eastAsia="SimSun" w:cs="SimSun" w:asciiTheme="minorAscii" w:hAnsiTheme="minorAscii"/>
          <w:sz w:val="24"/>
          <w:szCs w:val="24"/>
        </w:rPr>
      </w:pPr>
      <w:r>
        <w:rPr>
          <w:rFonts w:hint="default" w:eastAsia="SimSun" w:cs="SimSun" w:asciiTheme="minorAscii" w:hAnsiTheme="minorAscii"/>
          <w:sz w:val="24"/>
          <w:szCs w:val="24"/>
        </w:rPr>
        <w:t>The MMSE estimator uses correlation matrices to improve estimation accuracy:</w:t>
      </w:r>
    </w:p>
    <w:p w14:paraId="72FFA888">
      <w:pPr>
        <w:rPr>
          <w:rFonts w:hint="default" w:eastAsia="SimSun" w:cs="SimSun" w:asciiTheme="minorAscii" w:hAnsiTheme="minorAscii"/>
          <w:color w:val="4F81BD" w:themeColor="accent1"/>
          <w:sz w:val="24"/>
          <w:szCs w:val="24"/>
          <w:lang w:val="en-US"/>
          <w14:textFill>
            <w14:solidFill>
              <w14:schemeClr w14:val="accent1"/>
            </w14:solidFill>
          </w14:textFill>
        </w:rPr>
      </w:pPr>
      <w:r>
        <w:rPr>
          <w:rFonts w:hint="default" w:eastAsia="SimSun" w:cs="SimSun" w:asciiTheme="minorAscii" w:hAnsiTheme="minorAscii"/>
          <w:color w:val="4F81BD" w:themeColor="accent1"/>
          <w:sz w:val="24"/>
          <w:szCs w:val="24"/>
          <w:lang w:val="en-US"/>
          <w14:textFill>
            <w14:solidFill>
              <w14:schemeClr w14:val="accent1"/>
            </w14:solidFill>
          </w14:textFill>
        </w:rPr>
        <w:t>Rpp(i,j) = 0.9^(delta);</w:t>
      </w:r>
    </w:p>
    <w:p w14:paraId="5E13B2E4">
      <w:pPr>
        <w:pStyle w:val="34"/>
        <w:keepNext w:val="0"/>
        <w:keepLines w:val="0"/>
        <w:widowControl/>
        <w:suppressLineNumbers w:val="0"/>
        <w:rPr>
          <w:rFonts w:hint="default" w:eastAsia="SimSun" w:cs="SimSun" w:asciiTheme="minorAscii" w:hAnsiTheme="minorAscii"/>
          <w:sz w:val="24"/>
          <w:szCs w:val="24"/>
        </w:rPr>
      </w:pPr>
      <w:r>
        <w:rPr>
          <w:rFonts w:hint="default" w:eastAsia="SimSun" w:cs="SimSun" w:asciiTheme="minorAscii" w:hAnsiTheme="minorAscii"/>
          <w:sz w:val="24"/>
          <w:szCs w:val="24"/>
        </w:rPr>
        <w:t>This model captures the correlation between subcarriers and improves estimation quality.</w:t>
      </w:r>
    </w:p>
    <w:p w14:paraId="445F27A5">
      <w:pPr>
        <w:pStyle w:val="34"/>
        <w:keepNext w:val="0"/>
        <w:keepLines w:val="0"/>
        <w:widowControl/>
        <w:suppressLineNumbers w:val="0"/>
        <w:rPr>
          <w:rFonts w:hint="default" w:eastAsia="SimSun" w:cs="SimSun" w:asciiTheme="minorAscii" w:hAnsiTheme="minorAscii"/>
          <w:sz w:val="24"/>
          <w:szCs w:val="24"/>
        </w:rPr>
      </w:pPr>
    </w:p>
    <w:p w14:paraId="63339FB8">
      <w:pPr>
        <w:keepNext w:val="0"/>
        <w:keepLines w:val="0"/>
        <w:widowControl/>
        <w:suppressLineNumbers w:val="0"/>
        <w:rPr>
          <w:rFonts w:hint="default" w:eastAsia="SimSun" w:cs="SimSun" w:asciiTheme="minorAscii" w:hAnsiTheme="minorAscii"/>
          <w:b/>
          <w:bCs/>
          <w:sz w:val="24"/>
          <w:szCs w:val="24"/>
        </w:rPr>
      </w:pPr>
      <w:r>
        <w:rPr>
          <w:rFonts w:hint="default" w:eastAsia="SimSun" w:cs="SimSun" w:asciiTheme="minorAscii" w:hAnsiTheme="minorAscii"/>
          <w:b/>
          <w:bCs/>
          <w:sz w:val="24"/>
          <w:szCs w:val="24"/>
        </w:rPr>
        <w:t>4.7 Equalization and Demodulation</w:t>
      </w:r>
    </w:p>
    <w:p w14:paraId="35355A3B">
      <w:pPr>
        <w:pStyle w:val="34"/>
        <w:keepNext w:val="0"/>
        <w:keepLines w:val="0"/>
        <w:widowControl/>
        <w:suppressLineNumbers w:val="0"/>
      </w:pPr>
      <w:r>
        <w:t>The received symbols are equalized using the estimated channel and then demodulated to recover the transmitted bits.</w:t>
      </w:r>
    </w:p>
    <w:p w14:paraId="3E6718F5">
      <w:pPr>
        <w:keepNext w:val="0"/>
        <w:keepLines w:val="0"/>
        <w:widowControl/>
        <w:suppressLineNumbers w:val="0"/>
        <w:rPr>
          <w:rFonts w:hint="default" w:eastAsia="SimSun" w:cs="SimSun" w:asciiTheme="minorAscii" w:hAnsiTheme="minorAscii"/>
          <w:b/>
          <w:bCs/>
          <w:sz w:val="24"/>
          <w:szCs w:val="24"/>
        </w:rPr>
      </w:pPr>
    </w:p>
    <w:p w14:paraId="04B5EEE6">
      <w:pPr>
        <w:numPr>
          <w:ilvl w:val="0"/>
          <w:numId w:val="0"/>
        </w:numPr>
        <w:ind w:left="220" w:leftChars="0"/>
        <w:rPr>
          <w:rFonts w:hint="default"/>
          <w:lang w:val="en-US"/>
        </w:rPr>
      </w:pPr>
    </w:p>
    <w:p w14:paraId="55A04B31">
      <w:pPr>
        <w:pStyle w:val="2"/>
        <w:numPr>
          <w:ilvl w:val="0"/>
          <w:numId w:val="8"/>
        </w:numPr>
        <w:ind w:left="0" w:leftChars="0" w:firstLine="0" w:firstLineChars="0"/>
        <w:rPr>
          <w:rFonts w:hint="default" w:ascii="Times New Roman" w:hAnsi="Times New Roman" w:eastAsia="MS Mincho" w:cs="Arial"/>
          <w:b/>
          <w:bCs w:val="0"/>
          <w:sz w:val="28"/>
          <w:szCs w:val="28"/>
          <w:lang w:val="en-US" w:eastAsia="en-US" w:bidi="ar"/>
        </w:rPr>
      </w:pPr>
      <w:r>
        <w:rPr>
          <w:rFonts w:hint="default" w:ascii="Times New Roman" w:hAnsi="Times New Roman" w:eastAsia="MS Mincho" w:cs="Arial"/>
          <w:b/>
          <w:bCs w:val="0"/>
          <w:sz w:val="28"/>
          <w:szCs w:val="28"/>
          <w:lang w:val="en-US" w:eastAsia="en-US" w:bidi="ar"/>
        </w:rPr>
        <w:t>Results and Discussion</w:t>
      </w:r>
    </w:p>
    <w:p w14:paraId="2EC3171C">
      <w:pPr>
        <w:pStyle w:val="34"/>
        <w:keepNext w:val="0"/>
        <w:keepLines w:val="0"/>
        <w:widowControl/>
        <w:suppressLineNumbers w:val="0"/>
        <w:rPr>
          <w:rFonts w:hint="default" w:ascii="sans-serif" w:hAnsi="sans-serif" w:eastAsia="sans-serif" w:cs="sans-serif"/>
          <w:sz w:val="14"/>
          <w:szCs w:val="14"/>
        </w:rPr>
      </w:pPr>
      <w:r>
        <w:t>The system performance is evaluated using both MSE and BER metrics across different SNR values and pilot spacings.</w:t>
      </w:r>
    </w:p>
    <w:p w14:paraId="07A01855">
      <w:pPr>
        <w:pStyle w:val="34"/>
        <w:keepNext w:val="0"/>
        <w:keepLines w:val="0"/>
        <w:widowControl/>
        <w:numPr>
          <w:ilvl w:val="1"/>
          <w:numId w:val="8"/>
        </w:numPr>
        <w:suppressLineNumbers w:val="0"/>
        <w:ind w:left="220" w:leftChars="0" w:right="0" w:rightChars="0" w:firstLine="0" w:firstLineChars="0"/>
        <w:rPr>
          <w:rFonts w:hint="default" w:eastAsia="SimSun" w:cs="SimSun" w:asciiTheme="minorAscii" w:hAnsiTheme="minorAscii"/>
          <w:b/>
          <w:bCs/>
          <w:sz w:val="24"/>
          <w:szCs w:val="24"/>
        </w:rPr>
      </w:pPr>
      <w:r>
        <w:rPr>
          <w:rFonts w:hint="default" w:eastAsia="SimSun" w:cs="SimSun" w:asciiTheme="minorAscii" w:hAnsiTheme="minorAscii"/>
          <w:b/>
          <w:bCs/>
          <w:sz w:val="24"/>
          <w:szCs w:val="24"/>
          <w:lang w:val="en-US"/>
        </w:rPr>
        <w:t>MS</w:t>
      </w:r>
      <w:r>
        <w:rPr>
          <w:rFonts w:hint="default" w:eastAsia="SimSun" w:cs="SimSun" w:asciiTheme="minorAscii" w:hAnsiTheme="minorAscii"/>
          <w:b/>
          <w:bCs/>
          <w:sz w:val="24"/>
          <w:szCs w:val="24"/>
        </w:rPr>
        <w:t>E Performance</w:t>
      </w:r>
    </w:p>
    <w:p w14:paraId="42866F0B">
      <w:pPr>
        <w:pStyle w:val="34"/>
        <w:keepNext w:val="0"/>
        <w:keepLines w:val="0"/>
        <w:widowControl/>
        <w:numPr>
          <w:ilvl w:val="0"/>
          <w:numId w:val="9"/>
        </w:numPr>
        <w:suppressLineNumbers w:val="0"/>
        <w:ind w:left="105" w:leftChars="0" w:right="0" w:rightChars="0" w:firstLine="0" w:firstLineChars="0"/>
        <w:rPr>
          <w:rFonts w:hint="default" w:eastAsia="SimSun" w:cs="SimSun" w:asciiTheme="minorAscii" w:hAnsiTheme="minorAscii"/>
          <w:b w:val="0"/>
          <w:bCs w:val="0"/>
          <w:sz w:val="24"/>
          <w:szCs w:val="24"/>
          <w:lang w:val="en-US"/>
        </w:rPr>
      </w:pPr>
      <w:r>
        <w:rPr>
          <w:rFonts w:hint="default" w:eastAsia="SimSun" w:cs="SimSun" w:asciiTheme="minorAscii" w:hAnsiTheme="minorAscii"/>
          <w:b w:val="0"/>
          <w:bCs w:val="0"/>
          <w:sz w:val="24"/>
          <w:szCs w:val="24"/>
          <w:lang w:val="en-US"/>
        </w:rPr>
        <w:t>MMSE consistently achieves lower MSE than LS.</w:t>
      </w:r>
    </w:p>
    <w:p w14:paraId="5C46BFFE">
      <w:pPr>
        <w:pStyle w:val="34"/>
        <w:keepNext w:val="0"/>
        <w:keepLines w:val="0"/>
        <w:widowControl/>
        <w:numPr>
          <w:ilvl w:val="0"/>
          <w:numId w:val="9"/>
        </w:numPr>
        <w:suppressLineNumbers w:val="0"/>
        <w:ind w:left="105" w:leftChars="0" w:right="0" w:rightChars="0" w:firstLine="0" w:firstLineChars="0"/>
        <w:rPr>
          <w:rFonts w:hint="default" w:eastAsia="SimSun" w:cs="SimSun" w:asciiTheme="minorAscii" w:hAnsiTheme="minorAscii"/>
          <w:b w:val="0"/>
          <w:bCs w:val="0"/>
          <w:sz w:val="24"/>
          <w:szCs w:val="24"/>
          <w:lang w:val="en-US"/>
        </w:rPr>
      </w:pPr>
      <w:r>
        <w:rPr>
          <w:rFonts w:hint="default" w:eastAsia="SimSun" w:cs="SimSun" w:asciiTheme="minorAscii" w:hAnsiTheme="minorAscii"/>
          <w:b w:val="0"/>
          <w:bCs w:val="0"/>
          <w:sz w:val="24"/>
          <w:szCs w:val="24"/>
          <w:lang w:val="en-US"/>
        </w:rPr>
        <w:t>The advantage of MMSE is more significant at low SNR.</w:t>
      </w:r>
    </w:p>
    <w:p w14:paraId="226E98F6">
      <w:pPr>
        <w:pStyle w:val="34"/>
        <w:keepNext w:val="0"/>
        <w:keepLines w:val="0"/>
        <w:widowControl/>
        <w:numPr>
          <w:ilvl w:val="0"/>
          <w:numId w:val="9"/>
        </w:numPr>
        <w:suppressLineNumbers w:val="0"/>
        <w:ind w:left="105" w:leftChars="0" w:right="0" w:rightChars="0" w:firstLine="0" w:firstLineChars="0"/>
        <w:rPr>
          <w:rFonts w:hint="default" w:eastAsia="SimSun" w:cs="SimSun" w:asciiTheme="minorAscii" w:hAnsiTheme="minorAscii"/>
          <w:b/>
          <w:bCs/>
          <w:sz w:val="24"/>
          <w:szCs w:val="24"/>
        </w:rPr>
      </w:pPr>
      <w:r>
        <w:rPr>
          <w:rFonts w:hint="default" w:eastAsia="SimSun" w:cs="SimSun" w:asciiTheme="minorAscii" w:hAnsiTheme="minorAscii"/>
          <w:b w:val="0"/>
          <w:bCs w:val="0"/>
          <w:sz w:val="24"/>
          <w:szCs w:val="24"/>
          <w:lang w:val="en-US"/>
        </w:rPr>
        <w:t>As SNR increase, both methods improve and converge.</w:t>
      </w:r>
    </w:p>
    <w:p w14:paraId="054DAAD0">
      <w:pPr>
        <w:pStyle w:val="34"/>
        <w:keepNext w:val="0"/>
        <w:keepLines w:val="0"/>
        <w:widowControl/>
        <w:numPr>
          <w:ilvl w:val="0"/>
          <w:numId w:val="0"/>
        </w:numPr>
        <w:suppressLineNumbers w:val="0"/>
        <w:ind w:leftChars="0" w:right="0" w:rightChars="0"/>
        <w:rPr>
          <w:rFonts w:hint="default" w:eastAsia="SimSun" w:cs="SimSun" w:asciiTheme="minorAscii" w:hAnsiTheme="minorAscii"/>
          <w:b/>
          <w:bCs/>
          <w:sz w:val="24"/>
          <w:szCs w:val="24"/>
        </w:rPr>
      </w:pPr>
      <w:r>
        <w:rPr>
          <w:rFonts w:hint="default" w:eastAsia="SimSun" w:cs="SimSun" w:asciiTheme="minorAscii" w:hAnsiTheme="minorAscii"/>
          <w:b/>
          <w:bCs/>
          <w:sz w:val="24"/>
          <w:szCs w:val="24"/>
          <w:lang w:val="en-US"/>
        </w:rPr>
        <w:drawing>
          <wp:inline distT="0" distB="0" distL="114300" distR="114300">
            <wp:extent cx="5713730" cy="2710815"/>
            <wp:effectExtent l="0" t="0" r="1270" b="6985"/>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pic:cNvPicPr>
                      <a:picLocks noChangeAspect="1"/>
                    </pic:cNvPicPr>
                  </pic:nvPicPr>
                  <pic:blipFill>
                    <a:blip r:embed="rId7"/>
                    <a:stretch>
                      <a:fillRect/>
                    </a:stretch>
                  </pic:blipFill>
                  <pic:spPr>
                    <a:xfrm>
                      <a:off x="0" y="0"/>
                      <a:ext cx="5713730" cy="2710815"/>
                    </a:xfrm>
                    <a:prstGeom prst="rect">
                      <a:avLst/>
                    </a:prstGeom>
                  </pic:spPr>
                </pic:pic>
              </a:graphicData>
            </a:graphic>
          </wp:inline>
        </w:drawing>
      </w:r>
    </w:p>
    <w:p w14:paraId="77AC3D8C">
      <w:pPr>
        <w:pStyle w:val="34"/>
        <w:keepNext w:val="0"/>
        <w:keepLines w:val="0"/>
        <w:widowControl/>
        <w:numPr>
          <w:ilvl w:val="0"/>
          <w:numId w:val="0"/>
        </w:numPr>
        <w:suppressLineNumbers w:val="0"/>
        <w:ind w:leftChars="0" w:right="0" w:rightChars="0" w:firstLine="720" w:firstLineChars="400"/>
        <w:rPr>
          <w:rFonts w:hint="default" w:eastAsia="SimSun" w:cs="SimSun" w:asciiTheme="minorAscii" w:hAnsiTheme="minorAscii"/>
          <w:b w:val="0"/>
          <w:bCs w:val="0"/>
          <w:sz w:val="18"/>
          <w:szCs w:val="18"/>
          <w:lang w:val="en-US"/>
        </w:rPr>
      </w:pPr>
      <w:r>
        <w:rPr>
          <w:rFonts w:hint="default" w:eastAsia="SimSun" w:cs="SimSun" w:asciiTheme="minorAscii" w:hAnsiTheme="minorAscii"/>
          <w:b w:val="0"/>
          <w:bCs w:val="0"/>
          <w:sz w:val="18"/>
          <w:szCs w:val="18"/>
          <w:lang w:val="en-US"/>
        </w:rPr>
        <w:t>Figure 1: Mean Square Error(MSE) vs. SNR for LS and MMSE estimators with a pilot spacing of 4.</w:t>
      </w:r>
    </w:p>
    <w:p w14:paraId="7F586E86">
      <w:pPr>
        <w:pStyle w:val="34"/>
        <w:keepNext w:val="0"/>
        <w:keepLines w:val="0"/>
        <w:widowControl/>
        <w:numPr>
          <w:ilvl w:val="0"/>
          <w:numId w:val="0"/>
        </w:numPr>
        <w:suppressLineNumbers w:val="0"/>
        <w:ind w:right="0" w:rightChars="0"/>
        <w:rPr>
          <w:rFonts w:hint="default" w:eastAsia="SimSun" w:cs="SimSun" w:asciiTheme="minorAscii" w:hAnsiTheme="minorAscii"/>
          <w:b w:val="0"/>
          <w:bCs w:val="0"/>
          <w:sz w:val="24"/>
          <w:szCs w:val="24"/>
          <w:lang w:val="en-US"/>
        </w:rPr>
      </w:pPr>
      <w:r>
        <w:rPr>
          <w:rFonts w:hint="default" w:eastAsia="SimSun" w:cs="SimSun" w:asciiTheme="minorAscii" w:hAnsiTheme="minorAscii"/>
          <w:b w:val="0"/>
          <w:bCs w:val="0"/>
          <w:sz w:val="24"/>
          <w:szCs w:val="24"/>
          <w:lang w:val="en-US"/>
        </w:rPr>
        <w:drawing>
          <wp:inline distT="0" distB="0" distL="114300" distR="114300">
            <wp:extent cx="5708015" cy="2431415"/>
            <wp:effectExtent l="0" t="0" r="6985" b="6985"/>
            <wp:docPr id="6" name="Picture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
                    <pic:cNvPicPr>
                      <a:picLocks noChangeAspect="1"/>
                    </pic:cNvPicPr>
                  </pic:nvPicPr>
                  <pic:blipFill>
                    <a:blip r:embed="rId8"/>
                    <a:stretch>
                      <a:fillRect/>
                    </a:stretch>
                  </pic:blipFill>
                  <pic:spPr>
                    <a:xfrm>
                      <a:off x="0" y="0"/>
                      <a:ext cx="5708015" cy="2431415"/>
                    </a:xfrm>
                    <a:prstGeom prst="rect">
                      <a:avLst/>
                    </a:prstGeom>
                  </pic:spPr>
                </pic:pic>
              </a:graphicData>
            </a:graphic>
          </wp:inline>
        </w:drawing>
      </w:r>
    </w:p>
    <w:p w14:paraId="314CD66F">
      <w:pPr>
        <w:pStyle w:val="34"/>
        <w:keepNext w:val="0"/>
        <w:keepLines w:val="0"/>
        <w:widowControl/>
        <w:numPr>
          <w:ilvl w:val="0"/>
          <w:numId w:val="0"/>
        </w:numPr>
        <w:suppressLineNumbers w:val="0"/>
        <w:ind w:right="0" w:rightChars="0" w:firstLine="630" w:firstLineChars="350"/>
        <w:rPr>
          <w:rFonts w:hint="default" w:eastAsia="SimSun" w:cs="SimSun" w:asciiTheme="minorAscii" w:hAnsiTheme="minorAscii"/>
          <w:b w:val="0"/>
          <w:bCs w:val="0"/>
          <w:sz w:val="24"/>
          <w:szCs w:val="24"/>
          <w:lang w:val="en-US"/>
        </w:rPr>
      </w:pPr>
      <w:r>
        <w:rPr>
          <w:rFonts w:hint="default" w:eastAsia="SimSun" w:cs="SimSun" w:asciiTheme="minorAscii" w:hAnsiTheme="minorAscii"/>
          <w:b w:val="0"/>
          <w:bCs w:val="0"/>
          <w:sz w:val="18"/>
          <w:szCs w:val="18"/>
          <w:lang w:val="en-US"/>
        </w:rPr>
        <w:t>Figure 2: Mean Sequare Error (MSE) vs. SNR for LS and MMSE estimators with a pilot spacing of 8.</w:t>
      </w:r>
    </w:p>
    <w:p w14:paraId="38EA21BC">
      <w:pPr>
        <w:keepNext w:val="0"/>
        <w:keepLines w:val="0"/>
        <w:widowControl/>
        <w:suppressLineNumbers w:val="0"/>
        <w:spacing w:before="0" w:beforeAutospacing="0" w:after="120" w:afterAutospacing="0" w:line="276" w:lineRule="auto"/>
        <w:ind w:left="0" w:right="0"/>
        <w:jc w:val="left"/>
        <w:rPr>
          <w:rFonts w:hint="default" w:ascii="Times New Roman" w:hAnsi="Times New Roman" w:eastAsia="MS Mincho" w:cs="Arial"/>
          <w:kern w:val="0"/>
          <w:sz w:val="24"/>
          <w:szCs w:val="22"/>
          <w:lang w:val="en-US" w:eastAsia="zh-CN" w:bidi="ar"/>
        </w:rPr>
      </w:pPr>
      <w:r>
        <w:rPr>
          <w:rFonts w:hint="default" w:ascii="Times New Roman" w:hAnsi="Times New Roman" w:eastAsia="MS Mincho" w:cs="Arial"/>
          <w:kern w:val="0"/>
          <w:sz w:val="24"/>
          <w:szCs w:val="22"/>
          <w:lang w:val="en-US" w:eastAsia="zh-CN" w:bidi="ar"/>
        </w:rPr>
        <w:drawing>
          <wp:inline distT="0" distB="0" distL="114300" distR="114300">
            <wp:extent cx="5631815" cy="2844800"/>
            <wp:effectExtent l="0" t="0" r="6985" b="0"/>
            <wp:docPr id="5" name="Picture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
                    <pic:cNvPicPr>
                      <a:picLocks noChangeAspect="1"/>
                    </pic:cNvPicPr>
                  </pic:nvPicPr>
                  <pic:blipFill>
                    <a:blip r:embed="rId9"/>
                    <a:stretch>
                      <a:fillRect/>
                    </a:stretch>
                  </pic:blipFill>
                  <pic:spPr>
                    <a:xfrm>
                      <a:off x="0" y="0"/>
                      <a:ext cx="5631815" cy="2844800"/>
                    </a:xfrm>
                    <a:prstGeom prst="rect">
                      <a:avLst/>
                    </a:prstGeom>
                  </pic:spPr>
                </pic:pic>
              </a:graphicData>
            </a:graphic>
          </wp:inline>
        </w:drawing>
      </w:r>
    </w:p>
    <w:p w14:paraId="264D9430">
      <w:pPr>
        <w:keepNext w:val="0"/>
        <w:keepLines w:val="0"/>
        <w:widowControl/>
        <w:suppressLineNumbers w:val="0"/>
        <w:spacing w:before="0" w:beforeAutospacing="0" w:after="120" w:afterAutospacing="0" w:line="276" w:lineRule="auto"/>
        <w:ind w:right="0" w:firstLine="630" w:firstLineChars="350"/>
        <w:jc w:val="left"/>
        <w:rPr>
          <w:rFonts w:hint="default" w:ascii="Times New Roman" w:hAnsi="Times New Roman" w:eastAsia="MS Mincho" w:cs="Arial"/>
          <w:kern w:val="0"/>
          <w:sz w:val="18"/>
          <w:szCs w:val="18"/>
          <w:lang w:val="en-US" w:eastAsia="zh-CN" w:bidi="ar"/>
        </w:rPr>
      </w:pPr>
      <w:r>
        <w:rPr>
          <w:rFonts w:hint="default" w:ascii="Times New Roman" w:hAnsi="Times New Roman" w:eastAsia="MS Mincho" w:cs="Arial"/>
          <w:kern w:val="0"/>
          <w:sz w:val="18"/>
          <w:szCs w:val="18"/>
          <w:lang w:val="en-US" w:eastAsia="zh-CN" w:bidi="ar"/>
        </w:rPr>
        <w:t xml:space="preserve">Figure 3: Mean Square Error (MSE) vs. SNR for LS and MMSE estimators with a pilot spacing of 16. </w:t>
      </w:r>
    </w:p>
    <w:p w14:paraId="32F7CEC6">
      <w:pPr>
        <w:keepNext w:val="0"/>
        <w:keepLines w:val="0"/>
        <w:widowControl/>
        <w:suppressLineNumbers w:val="0"/>
        <w:spacing w:before="0" w:beforeAutospacing="0" w:after="200" w:afterAutospacing="0" w:line="276" w:lineRule="auto"/>
        <w:ind w:left="0" w:right="0"/>
        <w:jc w:val="left"/>
        <w:rPr>
          <w:rFonts w:hint="default" w:ascii="Times New Roman" w:hAnsi="Times New Roman" w:eastAsia="MS Mincho" w:cs="Arial"/>
          <w:b/>
          <w:bCs w:val="0"/>
          <w:kern w:val="0"/>
          <w:sz w:val="24"/>
          <w:szCs w:val="22"/>
          <w:lang w:val="en-US" w:eastAsia="zh-CN" w:bidi="ar"/>
        </w:rPr>
      </w:pPr>
    </w:p>
    <w:p w14:paraId="3389288D">
      <w:pPr>
        <w:keepNext w:val="0"/>
        <w:keepLines w:val="0"/>
        <w:widowControl/>
        <w:suppressLineNumbers w:val="0"/>
        <w:spacing w:before="0" w:beforeAutospacing="0" w:after="200" w:afterAutospacing="0" w:line="276" w:lineRule="auto"/>
        <w:ind w:left="0" w:right="0"/>
        <w:jc w:val="left"/>
        <w:rPr>
          <w:rFonts w:hint="default" w:ascii="Times New Roman" w:hAnsi="Times New Roman" w:eastAsia="MS Mincho" w:cs="Arial"/>
          <w:b w:val="0"/>
          <w:bCs/>
          <w:kern w:val="0"/>
          <w:sz w:val="24"/>
          <w:szCs w:val="22"/>
          <w:lang w:val="en-US" w:eastAsia="zh-CN" w:bidi="ar"/>
        </w:rPr>
      </w:pPr>
      <w:r>
        <w:rPr>
          <w:rFonts w:hint="default" w:ascii="Times New Roman" w:hAnsi="Times New Roman" w:eastAsia="MS Mincho" w:cs="Arial"/>
          <w:b w:val="0"/>
          <w:bCs/>
          <w:kern w:val="0"/>
          <w:sz w:val="24"/>
          <w:szCs w:val="22"/>
          <w:lang w:val="en-US" w:eastAsia="zh-CN" w:bidi="ar"/>
        </w:rPr>
        <w:t>As illustrated in Figures 1,2, and 3, while LS performs adequately at a dense pilot spacing of 4, its performance degrades severely when the pilot spacing in increased to 16. MMSE, on the other hand, maintains a much more stable and lower MSE across all configurations.</w:t>
      </w:r>
    </w:p>
    <w:p w14:paraId="677A81CB">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bCs w:val="0"/>
          <w:kern w:val="0"/>
          <w:sz w:val="24"/>
          <w:szCs w:val="22"/>
          <w:lang w:val="en-US" w:eastAsia="zh-CN" w:bidi="ar"/>
        </w:rPr>
      </w:pPr>
    </w:p>
    <w:p w14:paraId="65F885D6">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bCs w:val="0"/>
          <w:kern w:val="0"/>
          <w:sz w:val="24"/>
          <w:szCs w:val="22"/>
          <w:lang w:val="en-US" w:eastAsia="zh-CN" w:bidi="ar"/>
        </w:rPr>
      </w:pPr>
    </w:p>
    <w:p w14:paraId="0108703F">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bCs w:val="0"/>
          <w:kern w:val="0"/>
          <w:sz w:val="24"/>
          <w:szCs w:val="22"/>
          <w:lang w:val="en-US" w:eastAsia="zh-CN" w:bidi="ar"/>
        </w:rPr>
      </w:pPr>
    </w:p>
    <w:p w14:paraId="4A7200E6">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bCs w:val="0"/>
          <w:kern w:val="0"/>
          <w:sz w:val="24"/>
          <w:szCs w:val="22"/>
          <w:lang w:val="en-US" w:eastAsia="zh-CN" w:bidi="ar"/>
        </w:rPr>
      </w:pPr>
    </w:p>
    <w:p w14:paraId="27404393">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bCs w:val="0"/>
          <w:kern w:val="0"/>
          <w:sz w:val="24"/>
          <w:szCs w:val="22"/>
          <w:lang w:val="en-US" w:eastAsia="zh-CN" w:bidi="ar"/>
        </w:rPr>
      </w:pPr>
      <w:r>
        <w:rPr>
          <w:rFonts w:hint="default" w:ascii="Times New Roman" w:hAnsi="Times New Roman" w:eastAsia="MS Mincho" w:cs="Arial"/>
          <w:b/>
          <w:bCs w:val="0"/>
          <w:kern w:val="0"/>
          <w:sz w:val="24"/>
          <w:szCs w:val="22"/>
          <w:lang w:val="en-US" w:eastAsia="zh-CN" w:bidi="ar"/>
        </w:rPr>
        <w:t xml:space="preserve">5.2 BER Performance </w:t>
      </w:r>
    </w:p>
    <w:p w14:paraId="451E0350">
      <w:pPr>
        <w:keepNext w:val="0"/>
        <w:keepLines w:val="0"/>
        <w:widowControl/>
        <w:numPr>
          <w:ilvl w:val="0"/>
          <w:numId w:val="10"/>
        </w:numPr>
        <w:suppressLineNumbers w:val="0"/>
        <w:spacing w:before="0" w:beforeAutospacing="0" w:after="200" w:afterAutospacing="0" w:line="276" w:lineRule="auto"/>
        <w:ind w:leftChars="0" w:right="0" w:rightChars="0"/>
        <w:jc w:val="left"/>
        <w:rPr>
          <w:rFonts w:hint="default" w:ascii="Times New Roman" w:hAnsi="Times New Roman" w:eastAsia="MS Mincho" w:cs="Arial"/>
          <w:b w:val="0"/>
          <w:bCs/>
          <w:kern w:val="0"/>
          <w:sz w:val="24"/>
          <w:szCs w:val="22"/>
          <w:lang w:val="en-US" w:eastAsia="zh-CN" w:bidi="ar"/>
        </w:rPr>
      </w:pPr>
      <w:r>
        <w:rPr>
          <w:rFonts w:hint="default" w:ascii="Times New Roman" w:hAnsi="Times New Roman" w:eastAsia="MS Mincho" w:cs="Arial"/>
          <w:b w:val="0"/>
          <w:bCs/>
          <w:kern w:val="0"/>
          <w:sz w:val="24"/>
          <w:szCs w:val="22"/>
          <w:lang w:val="en-US" w:eastAsia="zh-CN" w:bidi="ar"/>
        </w:rPr>
        <w:t>MMSE results in lower BER compared to LS.</w:t>
      </w:r>
    </w:p>
    <w:p w14:paraId="7990FBD3">
      <w:pPr>
        <w:keepNext w:val="0"/>
        <w:keepLines w:val="0"/>
        <w:widowControl/>
        <w:numPr>
          <w:ilvl w:val="0"/>
          <w:numId w:val="10"/>
        </w:numPr>
        <w:suppressLineNumbers w:val="0"/>
        <w:spacing w:before="0" w:beforeAutospacing="0" w:after="200" w:afterAutospacing="0" w:line="276" w:lineRule="auto"/>
        <w:ind w:leftChars="0" w:right="0" w:rightChars="0"/>
        <w:jc w:val="left"/>
        <w:rPr>
          <w:rFonts w:hint="default" w:ascii="Times New Roman" w:hAnsi="Times New Roman" w:eastAsia="MS Mincho" w:cs="Arial"/>
          <w:b w:val="0"/>
          <w:bCs/>
          <w:kern w:val="0"/>
          <w:sz w:val="24"/>
          <w:szCs w:val="22"/>
          <w:lang w:val="en-US" w:eastAsia="zh-CN" w:bidi="ar"/>
        </w:rPr>
      </w:pPr>
      <w:r>
        <w:rPr>
          <w:rFonts w:hint="default" w:ascii="Times New Roman" w:hAnsi="Times New Roman" w:eastAsia="MS Mincho" w:cs="Arial"/>
          <w:b w:val="0"/>
          <w:bCs/>
          <w:kern w:val="0"/>
          <w:sz w:val="24"/>
          <w:szCs w:val="22"/>
          <w:lang w:val="en-US" w:eastAsia="zh-CN" w:bidi="ar"/>
        </w:rPr>
        <w:t>BER decreases as SNR increase for both methods.</w:t>
      </w:r>
    </w:p>
    <w:p w14:paraId="6ABE2475">
      <w:pPr>
        <w:keepNext w:val="0"/>
        <w:keepLines w:val="0"/>
        <w:widowControl/>
        <w:numPr>
          <w:ilvl w:val="0"/>
          <w:numId w:val="10"/>
        </w:numPr>
        <w:suppressLineNumbers w:val="0"/>
        <w:spacing w:before="0" w:beforeAutospacing="0" w:after="200" w:afterAutospacing="0" w:line="276" w:lineRule="auto"/>
        <w:ind w:leftChars="0" w:right="0" w:rightChars="0"/>
        <w:jc w:val="left"/>
        <w:rPr>
          <w:rFonts w:hint="default" w:ascii="Times New Roman" w:hAnsi="Times New Roman" w:eastAsia="MS Mincho" w:cs="Arial"/>
          <w:b w:val="0"/>
          <w:bCs/>
          <w:kern w:val="0"/>
          <w:sz w:val="24"/>
          <w:szCs w:val="22"/>
          <w:lang w:val="en-US" w:eastAsia="zh-CN" w:bidi="ar"/>
        </w:rPr>
      </w:pPr>
      <w:r>
        <w:rPr>
          <w:rFonts w:hint="default" w:ascii="Times New Roman" w:hAnsi="Times New Roman" w:eastAsia="MS Mincho" w:cs="Arial"/>
          <w:b w:val="0"/>
          <w:bCs/>
          <w:kern w:val="0"/>
          <w:sz w:val="24"/>
          <w:szCs w:val="22"/>
          <w:lang w:val="en-US" w:eastAsia="zh-CN" w:bidi="ar"/>
        </w:rPr>
        <w:t>Improved channel estimation directly leads to better data recovery.</w:t>
      </w:r>
    </w:p>
    <w:p w14:paraId="37864033">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24"/>
          <w:szCs w:val="22"/>
          <w:lang w:val="en-US" w:eastAsia="zh-CN" w:bidi="ar"/>
        </w:rPr>
      </w:pPr>
      <w:r>
        <w:rPr>
          <w:rFonts w:hint="default" w:ascii="Times New Roman" w:hAnsi="Times New Roman" w:eastAsia="MS Mincho" w:cs="Arial"/>
          <w:b w:val="0"/>
          <w:bCs/>
          <w:kern w:val="0"/>
          <w:sz w:val="24"/>
          <w:szCs w:val="22"/>
          <w:lang w:val="en-US" w:eastAsia="zh-CN" w:bidi="ar"/>
        </w:rPr>
        <w:drawing>
          <wp:inline distT="0" distB="0" distL="114300" distR="114300">
            <wp:extent cx="5498465" cy="2622550"/>
            <wp:effectExtent l="0" t="0" r="635" b="6350"/>
            <wp:docPr id="9" name="Picture 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4"/>
                    <pic:cNvPicPr>
                      <a:picLocks noChangeAspect="1"/>
                    </pic:cNvPicPr>
                  </pic:nvPicPr>
                  <pic:blipFill>
                    <a:blip r:embed="rId10"/>
                    <a:stretch>
                      <a:fillRect/>
                    </a:stretch>
                  </pic:blipFill>
                  <pic:spPr>
                    <a:xfrm>
                      <a:off x="0" y="0"/>
                      <a:ext cx="5498465" cy="2622550"/>
                    </a:xfrm>
                    <a:prstGeom prst="rect">
                      <a:avLst/>
                    </a:prstGeom>
                  </pic:spPr>
                </pic:pic>
              </a:graphicData>
            </a:graphic>
          </wp:inline>
        </w:drawing>
      </w:r>
    </w:p>
    <w:p w14:paraId="5F2C6234">
      <w:pPr>
        <w:keepNext w:val="0"/>
        <w:keepLines w:val="0"/>
        <w:widowControl/>
        <w:numPr>
          <w:ilvl w:val="0"/>
          <w:numId w:val="0"/>
        </w:numPr>
        <w:suppressLineNumbers w:val="0"/>
        <w:spacing w:before="0" w:beforeAutospacing="0" w:after="200" w:afterAutospacing="0" w:line="276" w:lineRule="auto"/>
        <w:ind w:right="0" w:rightChars="0" w:firstLine="900" w:firstLineChars="500"/>
        <w:jc w:val="left"/>
        <w:rPr>
          <w:rFonts w:hint="default" w:ascii="Times New Roman" w:hAnsi="Times New Roman" w:eastAsia="MS Mincho" w:cs="Arial"/>
          <w:b w:val="0"/>
          <w:bCs/>
          <w:kern w:val="0"/>
          <w:sz w:val="18"/>
          <w:szCs w:val="18"/>
          <w:lang w:val="en-US" w:eastAsia="zh-CN" w:bidi="ar"/>
        </w:rPr>
      </w:pPr>
      <w:r>
        <w:rPr>
          <w:rFonts w:hint="default" w:ascii="Times New Roman" w:hAnsi="Times New Roman" w:eastAsia="MS Mincho" w:cs="Arial"/>
          <w:b w:val="0"/>
          <w:bCs/>
          <w:kern w:val="0"/>
          <w:sz w:val="18"/>
          <w:szCs w:val="18"/>
          <w:lang w:val="en-US" w:eastAsia="zh-CN" w:bidi="ar"/>
        </w:rPr>
        <w:t>Figure 4: Bit Error Rate (BER) vs. SNR for LS and MMSE estimators with a pilot spacing of 4.</w:t>
      </w:r>
    </w:p>
    <w:p w14:paraId="7997C387">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24"/>
          <w:szCs w:val="22"/>
          <w:lang w:val="en-US" w:eastAsia="zh-CN" w:bidi="ar"/>
        </w:rPr>
      </w:pPr>
    </w:p>
    <w:p w14:paraId="6C5DB4A6">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bCs w:val="0"/>
          <w:kern w:val="0"/>
          <w:sz w:val="24"/>
          <w:szCs w:val="22"/>
          <w:lang w:val="en-US" w:eastAsia="zh-CN" w:bidi="ar"/>
        </w:rPr>
      </w:pPr>
      <w:r>
        <w:rPr>
          <w:rFonts w:hint="default" w:ascii="Times New Roman" w:hAnsi="Times New Roman" w:eastAsia="MS Mincho" w:cs="Arial"/>
          <w:b/>
          <w:bCs w:val="0"/>
          <w:kern w:val="0"/>
          <w:sz w:val="24"/>
          <w:szCs w:val="22"/>
          <w:lang w:val="en-US" w:eastAsia="zh-CN" w:bidi="ar"/>
        </w:rPr>
        <w:drawing>
          <wp:inline distT="0" distB="0" distL="114300" distR="114300">
            <wp:extent cx="5511800" cy="2609850"/>
            <wp:effectExtent l="0" t="0" r="0" b="6350"/>
            <wp:docPr id="10" name="Picture 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5"/>
                    <pic:cNvPicPr>
                      <a:picLocks noChangeAspect="1"/>
                    </pic:cNvPicPr>
                  </pic:nvPicPr>
                  <pic:blipFill>
                    <a:blip r:embed="rId11"/>
                    <a:stretch>
                      <a:fillRect/>
                    </a:stretch>
                  </pic:blipFill>
                  <pic:spPr>
                    <a:xfrm>
                      <a:off x="0" y="0"/>
                      <a:ext cx="5511800" cy="2609850"/>
                    </a:xfrm>
                    <a:prstGeom prst="rect">
                      <a:avLst/>
                    </a:prstGeom>
                  </pic:spPr>
                </pic:pic>
              </a:graphicData>
            </a:graphic>
          </wp:inline>
        </w:drawing>
      </w:r>
    </w:p>
    <w:p w14:paraId="3EE25593">
      <w:pPr>
        <w:keepNext w:val="0"/>
        <w:keepLines w:val="0"/>
        <w:widowControl/>
        <w:numPr>
          <w:ilvl w:val="0"/>
          <w:numId w:val="0"/>
        </w:numPr>
        <w:suppressLineNumbers w:val="0"/>
        <w:spacing w:before="0" w:beforeAutospacing="0" w:after="200" w:afterAutospacing="0" w:line="276" w:lineRule="auto"/>
        <w:ind w:leftChars="0" w:right="0" w:rightChars="0" w:firstLine="810" w:firstLineChars="450"/>
        <w:jc w:val="left"/>
        <w:rPr>
          <w:rFonts w:hint="default" w:ascii="Times New Roman" w:hAnsi="Times New Roman" w:eastAsia="MS Mincho" w:cs="Arial"/>
          <w:b w:val="0"/>
          <w:bCs/>
          <w:kern w:val="0"/>
          <w:sz w:val="18"/>
          <w:szCs w:val="18"/>
          <w:lang w:val="en-US" w:eastAsia="zh-CN" w:bidi="ar"/>
        </w:rPr>
      </w:pPr>
      <w:r>
        <w:rPr>
          <w:rFonts w:hint="default" w:ascii="Times New Roman" w:hAnsi="Times New Roman" w:eastAsia="MS Mincho" w:cs="Arial"/>
          <w:b w:val="0"/>
          <w:bCs/>
          <w:kern w:val="0"/>
          <w:sz w:val="18"/>
          <w:szCs w:val="18"/>
          <w:lang w:val="en-US" w:eastAsia="zh-CN" w:bidi="ar"/>
        </w:rPr>
        <w:t>Figure 5: Bit Error Rate (BER) vs. SNR for LS and MMSE estimators with a pilot spacing 8.</w:t>
      </w:r>
    </w:p>
    <w:p w14:paraId="200BF9A9">
      <w:pPr>
        <w:keepNext w:val="0"/>
        <w:keepLines w:val="0"/>
        <w:widowControl/>
        <w:numPr>
          <w:ilvl w:val="0"/>
          <w:numId w:val="0"/>
        </w:numPr>
        <w:suppressLineNumbers w:val="0"/>
        <w:spacing w:before="0" w:beforeAutospacing="0" w:after="200" w:afterAutospacing="0" w:line="276" w:lineRule="auto"/>
        <w:ind w:leftChars="0" w:right="0" w:rightChars="0" w:firstLine="810" w:firstLineChars="450"/>
        <w:jc w:val="left"/>
        <w:rPr>
          <w:rFonts w:hint="default" w:ascii="Times New Roman" w:hAnsi="Times New Roman" w:eastAsia="MS Mincho" w:cs="Arial"/>
          <w:b w:val="0"/>
          <w:bCs/>
          <w:kern w:val="0"/>
          <w:sz w:val="18"/>
          <w:szCs w:val="18"/>
          <w:lang w:val="en-US" w:eastAsia="zh-CN" w:bidi="ar"/>
        </w:rPr>
      </w:pPr>
    </w:p>
    <w:p w14:paraId="438A2246">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18"/>
          <w:szCs w:val="18"/>
          <w:lang w:val="en-US" w:eastAsia="zh-CN" w:bidi="ar"/>
        </w:rPr>
      </w:pPr>
      <w:r>
        <w:rPr>
          <w:rFonts w:hint="default" w:ascii="Times New Roman" w:hAnsi="Times New Roman" w:eastAsia="MS Mincho" w:cs="Arial"/>
          <w:b w:val="0"/>
          <w:bCs/>
          <w:kern w:val="0"/>
          <w:sz w:val="18"/>
          <w:szCs w:val="18"/>
          <w:lang w:val="en-US" w:eastAsia="zh-CN" w:bidi="ar"/>
        </w:rPr>
        <w:drawing>
          <wp:inline distT="0" distB="0" distL="114300" distR="114300">
            <wp:extent cx="5472430" cy="2584450"/>
            <wp:effectExtent l="0" t="0" r="1270" b="6350"/>
            <wp:docPr id="11" name="Picture 1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6"/>
                    <pic:cNvPicPr>
                      <a:picLocks noChangeAspect="1"/>
                    </pic:cNvPicPr>
                  </pic:nvPicPr>
                  <pic:blipFill>
                    <a:blip r:embed="rId12"/>
                    <a:stretch>
                      <a:fillRect/>
                    </a:stretch>
                  </pic:blipFill>
                  <pic:spPr>
                    <a:xfrm>
                      <a:off x="0" y="0"/>
                      <a:ext cx="5472430" cy="2584450"/>
                    </a:xfrm>
                    <a:prstGeom prst="rect">
                      <a:avLst/>
                    </a:prstGeom>
                  </pic:spPr>
                </pic:pic>
              </a:graphicData>
            </a:graphic>
          </wp:inline>
        </w:drawing>
      </w:r>
    </w:p>
    <w:p w14:paraId="77D8711C">
      <w:pPr>
        <w:keepNext w:val="0"/>
        <w:keepLines w:val="0"/>
        <w:widowControl/>
        <w:numPr>
          <w:ilvl w:val="0"/>
          <w:numId w:val="0"/>
        </w:numPr>
        <w:suppressLineNumbers w:val="0"/>
        <w:spacing w:before="0" w:beforeAutospacing="0" w:after="200" w:afterAutospacing="0" w:line="276" w:lineRule="auto"/>
        <w:ind w:leftChars="0" w:right="0" w:rightChars="0" w:firstLine="810" w:firstLineChars="450"/>
        <w:jc w:val="left"/>
        <w:rPr>
          <w:rFonts w:hint="default" w:ascii="Times New Roman" w:hAnsi="Times New Roman" w:eastAsia="MS Mincho" w:cs="Arial"/>
          <w:b w:val="0"/>
          <w:bCs/>
          <w:kern w:val="0"/>
          <w:sz w:val="18"/>
          <w:szCs w:val="18"/>
          <w:lang w:val="en-US" w:eastAsia="zh-CN" w:bidi="ar"/>
        </w:rPr>
      </w:pPr>
      <w:r>
        <w:rPr>
          <w:rFonts w:hint="default" w:ascii="Times New Roman" w:hAnsi="Times New Roman" w:eastAsia="MS Mincho" w:cs="Arial"/>
          <w:b w:val="0"/>
          <w:bCs/>
          <w:kern w:val="0"/>
          <w:sz w:val="18"/>
          <w:szCs w:val="18"/>
          <w:lang w:val="en-US" w:eastAsia="zh-CN" w:bidi="ar"/>
        </w:rPr>
        <w:t>Figure 5: Bit Error Rate (BER) vs. SNR for LS and MMSE estimators with a pilot spacing 8.</w:t>
      </w:r>
    </w:p>
    <w:p w14:paraId="7F53ACB8">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18"/>
          <w:szCs w:val="18"/>
          <w:lang w:val="en-US" w:eastAsia="zh-CN" w:bidi="ar"/>
        </w:rPr>
      </w:pPr>
    </w:p>
    <w:p w14:paraId="4DC3F514">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24"/>
          <w:szCs w:val="24"/>
          <w:lang w:val="en-US" w:eastAsia="zh-CN" w:bidi="ar"/>
        </w:rPr>
      </w:pPr>
      <w:r>
        <w:rPr>
          <w:rFonts w:hint="default" w:ascii="Times New Roman" w:hAnsi="Times New Roman" w:eastAsia="MS Mincho" w:cs="Arial"/>
          <w:b w:val="0"/>
          <w:bCs/>
          <w:kern w:val="0"/>
          <w:sz w:val="24"/>
          <w:szCs w:val="24"/>
          <w:lang w:val="en-US" w:eastAsia="zh-CN" w:bidi="ar"/>
        </w:rPr>
        <w:t>Figures 4 through 6 demonstrate the direct impact of estimation accuracy on the overall system Bit Error Rate. At a sparse pilot spacing of 16 (Figure 6), the LS estimator struggles to properly equalize the signal, resulting in a high BER even a higher SNRs. The MMSE estimator exhibits superior robustness, keeping the BER significantly lower.</w:t>
      </w:r>
    </w:p>
    <w:p w14:paraId="4A047446">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24"/>
          <w:szCs w:val="24"/>
          <w:lang w:val="en-US" w:eastAsia="zh-CN" w:bidi="ar"/>
        </w:rPr>
      </w:pPr>
    </w:p>
    <w:p w14:paraId="49274BB6">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24"/>
          <w:szCs w:val="24"/>
          <w:lang w:val="en-US" w:eastAsia="zh-CN" w:bidi="ar"/>
        </w:rPr>
      </w:pPr>
    </w:p>
    <w:p w14:paraId="1F9933E1">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24"/>
          <w:szCs w:val="24"/>
          <w:lang w:val="en-US" w:eastAsia="zh-CN" w:bidi="ar"/>
        </w:rPr>
      </w:pPr>
    </w:p>
    <w:p w14:paraId="188519BC">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bCs w:val="0"/>
          <w:kern w:val="0"/>
          <w:sz w:val="24"/>
          <w:szCs w:val="24"/>
          <w:lang w:val="en-US" w:eastAsia="zh-CN" w:bidi="ar"/>
        </w:rPr>
      </w:pPr>
      <w:r>
        <w:rPr>
          <w:rFonts w:hint="default" w:ascii="Times New Roman" w:hAnsi="Times New Roman" w:eastAsia="MS Mincho" w:cs="Arial"/>
          <w:b/>
          <w:bCs w:val="0"/>
          <w:kern w:val="0"/>
          <w:sz w:val="24"/>
          <w:szCs w:val="24"/>
          <w:lang w:val="en-US" w:eastAsia="zh-CN" w:bidi="ar"/>
        </w:rPr>
        <w:t>5.3 Effect of Pilot spacing</w:t>
      </w:r>
    </w:p>
    <w:p w14:paraId="4450C400">
      <w:pPr>
        <w:keepNext w:val="0"/>
        <w:keepLines w:val="0"/>
        <w:widowControl/>
        <w:numPr>
          <w:ilvl w:val="0"/>
          <w:numId w:val="0"/>
        </w:numPr>
        <w:suppressLineNumbers w:val="0"/>
        <w:spacing w:before="0" w:beforeAutospacing="0" w:after="200" w:afterAutospacing="0" w:line="276" w:lineRule="auto"/>
        <w:ind w:left="220" w:leftChars="0" w:right="0" w:rightChars="0"/>
        <w:jc w:val="left"/>
        <w:rPr>
          <w:rFonts w:hint="default" w:ascii="Times New Roman" w:hAnsi="Times New Roman" w:eastAsia="MS Mincho" w:cs="Arial"/>
          <w:b/>
          <w:bCs w:val="0"/>
          <w:kern w:val="0"/>
          <w:sz w:val="24"/>
          <w:szCs w:val="24"/>
          <w:lang w:val="en-US" w:eastAsia="zh-CN" w:bidi="ar"/>
        </w:rPr>
      </w:pPr>
    </w:p>
    <w:p w14:paraId="7F6D945D">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val="0"/>
          <w:bCs/>
          <w:kern w:val="0"/>
          <w:sz w:val="24"/>
          <w:szCs w:val="24"/>
          <w:lang w:val="en-US" w:eastAsia="zh-CN" w:bidi="ar"/>
        </w:rPr>
      </w:pPr>
      <w:r>
        <w:rPr>
          <w:rFonts w:hint="default" w:ascii="Times New Roman" w:hAnsi="Times New Roman" w:eastAsia="MS Mincho" w:cs="Arial"/>
          <w:b w:val="0"/>
          <w:bCs/>
          <w:kern w:val="0"/>
          <w:sz w:val="24"/>
          <w:szCs w:val="24"/>
          <w:lang w:val="en-US" w:eastAsia="zh-CN" w:bidi="ar"/>
        </w:rPr>
        <w:t>1. Smaller pilot spacing improves channel estimation accuracy.</w:t>
      </w:r>
    </w:p>
    <w:p w14:paraId="01790587">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val="0"/>
          <w:bCs/>
          <w:kern w:val="0"/>
          <w:sz w:val="24"/>
          <w:szCs w:val="24"/>
          <w:lang w:val="en-US" w:eastAsia="zh-CN" w:bidi="ar"/>
        </w:rPr>
      </w:pPr>
      <w:r>
        <w:rPr>
          <w:rFonts w:hint="default" w:ascii="Times New Roman" w:hAnsi="Times New Roman" w:eastAsia="MS Mincho" w:cs="Arial"/>
          <w:b w:val="0"/>
          <w:bCs/>
          <w:kern w:val="0"/>
          <w:sz w:val="24"/>
          <w:szCs w:val="24"/>
          <w:lang w:val="en-US" w:eastAsia="zh-CN" w:bidi="ar"/>
        </w:rPr>
        <w:t>2. Larger pilot spacing reduces overhead but degrades performance.</w:t>
      </w:r>
    </w:p>
    <w:p w14:paraId="0A23796B">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val="0"/>
          <w:bCs/>
          <w:kern w:val="0"/>
          <w:sz w:val="24"/>
          <w:szCs w:val="24"/>
          <w:lang w:val="en-US" w:eastAsia="zh-CN" w:bidi="ar"/>
        </w:rPr>
      </w:pPr>
      <w:r>
        <w:rPr>
          <w:rFonts w:hint="default" w:ascii="Times New Roman" w:hAnsi="Times New Roman" w:eastAsia="MS Mincho" w:cs="Arial"/>
          <w:b w:val="0"/>
          <w:bCs/>
          <w:kern w:val="0"/>
          <w:sz w:val="24"/>
          <w:szCs w:val="24"/>
          <w:lang w:val="en-US" w:eastAsia="zh-CN" w:bidi="ar"/>
        </w:rPr>
        <w:t>3. MMSE handles larger pilot spacing better than LS.</w:t>
      </w:r>
    </w:p>
    <w:p w14:paraId="1B7EC89A">
      <w:pPr>
        <w:keepNext w:val="0"/>
        <w:keepLines w:val="0"/>
        <w:widowControl/>
        <w:numPr>
          <w:ilvl w:val="0"/>
          <w:numId w:val="0"/>
        </w:numPr>
        <w:suppressLineNumbers w:val="0"/>
        <w:spacing w:before="0" w:beforeAutospacing="0" w:after="200" w:afterAutospacing="0" w:line="276" w:lineRule="auto"/>
        <w:ind w:leftChars="0" w:right="0" w:rightChars="0"/>
        <w:jc w:val="left"/>
        <w:rPr>
          <w:rFonts w:hint="default" w:ascii="Times New Roman" w:hAnsi="Times New Roman" w:eastAsia="MS Mincho" w:cs="Arial"/>
          <w:b/>
          <w:bCs w:val="0"/>
          <w:kern w:val="0"/>
          <w:sz w:val="24"/>
          <w:szCs w:val="24"/>
          <w:lang w:val="en-US" w:eastAsia="zh-CN" w:bidi="ar"/>
        </w:rPr>
      </w:pPr>
      <w:r>
        <w:rPr>
          <w:rFonts w:hint="default" w:ascii="Times New Roman" w:hAnsi="Times New Roman" w:eastAsia="MS Mincho" w:cs="Arial"/>
          <w:b/>
          <w:bCs w:val="0"/>
          <w:kern w:val="0"/>
          <w:sz w:val="24"/>
          <w:szCs w:val="24"/>
          <w:lang w:val="en-US" w:eastAsia="zh-CN" w:bidi="ar"/>
        </w:rPr>
        <w:drawing>
          <wp:inline distT="0" distB="0" distL="114300" distR="114300">
            <wp:extent cx="5531485" cy="2597150"/>
            <wp:effectExtent l="0" t="0" r="5715" b="6350"/>
            <wp:docPr id="12" name="Picture 1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7"/>
                    <pic:cNvPicPr>
                      <a:picLocks noChangeAspect="1"/>
                    </pic:cNvPicPr>
                  </pic:nvPicPr>
                  <pic:blipFill>
                    <a:blip r:embed="rId13"/>
                    <a:stretch>
                      <a:fillRect/>
                    </a:stretch>
                  </pic:blipFill>
                  <pic:spPr>
                    <a:xfrm>
                      <a:off x="0" y="0"/>
                      <a:ext cx="5531485" cy="2597150"/>
                    </a:xfrm>
                    <a:prstGeom prst="rect">
                      <a:avLst/>
                    </a:prstGeom>
                  </pic:spPr>
                </pic:pic>
              </a:graphicData>
            </a:graphic>
          </wp:inline>
        </w:drawing>
      </w:r>
    </w:p>
    <w:p w14:paraId="7F64A0FF">
      <w:pPr>
        <w:keepNext w:val="0"/>
        <w:keepLines w:val="0"/>
        <w:widowControl/>
        <w:numPr>
          <w:ilvl w:val="0"/>
          <w:numId w:val="0"/>
        </w:numPr>
        <w:suppressLineNumbers w:val="0"/>
        <w:spacing w:before="0" w:beforeAutospacing="0" w:after="200" w:afterAutospacing="0" w:line="276" w:lineRule="auto"/>
        <w:ind w:leftChars="0" w:right="0" w:rightChars="0" w:firstLine="720" w:firstLineChars="400"/>
        <w:jc w:val="left"/>
        <w:rPr>
          <w:rFonts w:hint="default" w:ascii="Times New Roman" w:hAnsi="Times New Roman" w:eastAsia="MS Mincho" w:cs="Arial"/>
          <w:b w:val="0"/>
          <w:bCs/>
          <w:kern w:val="0"/>
          <w:sz w:val="18"/>
          <w:szCs w:val="18"/>
          <w:lang w:val="en-US" w:eastAsia="zh-CN" w:bidi="ar"/>
        </w:rPr>
      </w:pPr>
      <w:r>
        <w:rPr>
          <w:rFonts w:hint="default" w:ascii="Times New Roman" w:hAnsi="Times New Roman" w:eastAsia="MS Mincho" w:cs="Arial"/>
          <w:b w:val="0"/>
          <w:bCs/>
          <w:kern w:val="0"/>
          <w:sz w:val="18"/>
          <w:szCs w:val="18"/>
          <w:lang w:val="en-US" w:eastAsia="zh-CN" w:bidi="ar"/>
        </w:rPr>
        <w:t>Figure 7: The effect of increasing pilot spacing on MSE performance at a constant SNR of 15 dB.</w:t>
      </w:r>
    </w:p>
    <w:p w14:paraId="6A2FE849">
      <w:pPr>
        <w:keepNext w:val="0"/>
        <w:keepLines w:val="0"/>
        <w:widowControl/>
        <w:numPr>
          <w:ilvl w:val="0"/>
          <w:numId w:val="0"/>
        </w:numPr>
        <w:suppressLineNumbers w:val="0"/>
        <w:spacing w:before="0" w:beforeAutospacing="0" w:after="200" w:afterAutospacing="0" w:line="276" w:lineRule="auto"/>
        <w:ind w:leftChars="0" w:right="0" w:rightChars="0" w:firstLine="720" w:firstLineChars="400"/>
        <w:jc w:val="left"/>
        <w:rPr>
          <w:rFonts w:hint="default" w:ascii="Times New Roman" w:hAnsi="Times New Roman" w:eastAsia="MS Mincho" w:cs="Arial"/>
          <w:b w:val="0"/>
          <w:bCs/>
          <w:kern w:val="0"/>
          <w:sz w:val="18"/>
          <w:szCs w:val="18"/>
          <w:lang w:val="en-US" w:eastAsia="zh-CN" w:bidi="ar"/>
        </w:rPr>
      </w:pPr>
    </w:p>
    <w:p w14:paraId="4A99E863">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24"/>
          <w:szCs w:val="24"/>
          <w:lang w:val="en-US" w:eastAsia="zh-CN" w:bidi="ar"/>
        </w:rPr>
      </w:pPr>
      <w:r>
        <w:rPr>
          <w:rFonts w:hint="default" w:ascii="Times New Roman" w:hAnsi="Times New Roman" w:eastAsia="MS Mincho" w:cs="Arial"/>
          <w:b w:val="0"/>
          <w:bCs/>
          <w:kern w:val="0"/>
          <w:sz w:val="24"/>
          <w:szCs w:val="24"/>
          <w:lang w:val="en-US" w:eastAsia="zh-CN" w:bidi="ar"/>
        </w:rPr>
        <w:t xml:space="preserve">Figure 7 clearly summarizes the trade-off between spectral efficiency (larger pilot spacing) and estimation accuracy. At an SNR of 15 dB, increasing the pilot spacing from 4 to 16 causes a massive spike in the MSE for the LS estimator. The MMSE estimator also experiences an increase in error, but the slope is much more gradual, proving its superiority in pilot-sparse environment.   </w:t>
      </w:r>
    </w:p>
    <w:p w14:paraId="2EEB6CC3">
      <w:pPr>
        <w:keepNext w:val="0"/>
        <w:keepLines w:val="0"/>
        <w:widowControl/>
        <w:numPr>
          <w:ilvl w:val="0"/>
          <w:numId w:val="0"/>
        </w:numPr>
        <w:suppressLineNumbers w:val="0"/>
        <w:spacing w:before="0" w:beforeAutospacing="0" w:after="200" w:afterAutospacing="0" w:line="276" w:lineRule="auto"/>
        <w:ind w:right="0" w:rightChars="0"/>
        <w:jc w:val="left"/>
        <w:rPr>
          <w:rFonts w:hint="default" w:ascii="Times New Roman" w:hAnsi="Times New Roman" w:eastAsia="MS Mincho" w:cs="Arial"/>
          <w:b w:val="0"/>
          <w:bCs/>
          <w:kern w:val="0"/>
          <w:sz w:val="24"/>
          <w:szCs w:val="24"/>
          <w:lang w:val="en-US" w:eastAsia="zh-CN" w:bidi="ar"/>
        </w:rPr>
      </w:pPr>
    </w:p>
    <w:p w14:paraId="13EFA589">
      <w:pPr>
        <w:keepNext w:val="0"/>
        <w:keepLines w:val="0"/>
        <w:widowControl/>
        <w:numPr>
          <w:ilvl w:val="0"/>
          <w:numId w:val="0"/>
        </w:numPr>
        <w:suppressLineNumbers w:val="0"/>
        <w:spacing w:before="0" w:beforeAutospacing="0" w:after="200" w:afterAutospacing="0" w:line="276" w:lineRule="auto"/>
        <w:ind w:right="0" w:rightChars="0"/>
        <w:jc w:val="left"/>
        <w:rPr>
          <w:rFonts w:hint="default" w:eastAsia="SimSun" w:cs="SimSun" w:asciiTheme="minorAscii" w:hAnsiTheme="minorAscii"/>
          <w:b/>
          <w:bCs/>
          <w:sz w:val="24"/>
          <w:szCs w:val="24"/>
        </w:rPr>
      </w:pPr>
      <w:r>
        <w:rPr>
          <w:rFonts w:hint="default" w:eastAsia="SimSun" w:cs="SimSun" w:asciiTheme="minorAscii" w:hAnsiTheme="minorAscii"/>
          <w:b/>
          <w:bCs/>
          <w:sz w:val="24"/>
          <w:szCs w:val="24"/>
        </w:rPr>
        <w:t>Observations</w:t>
      </w:r>
    </w:p>
    <w:p w14:paraId="6F802633">
      <w:pPr>
        <w:keepNext w:val="0"/>
        <w:keepLines w:val="0"/>
        <w:widowControl/>
        <w:numPr>
          <w:ilvl w:val="0"/>
          <w:numId w:val="11"/>
        </w:numPr>
        <w:suppressLineNumbers w:val="0"/>
        <w:spacing w:before="0" w:beforeAutospacing="1" w:after="0" w:afterAutospacing="1"/>
        <w:ind w:left="720" w:hanging="360"/>
      </w:pPr>
      <w:r>
        <w:t xml:space="preserve">MMSE outperforms LS in all scenarios. </w:t>
      </w:r>
    </w:p>
    <w:p w14:paraId="772D0FE2">
      <w:pPr>
        <w:keepNext w:val="0"/>
        <w:keepLines w:val="0"/>
        <w:widowControl/>
        <w:numPr>
          <w:ilvl w:val="0"/>
          <w:numId w:val="11"/>
        </w:numPr>
        <w:suppressLineNumbers w:val="0"/>
        <w:spacing w:before="0" w:beforeAutospacing="1" w:after="0" w:afterAutospacing="1"/>
        <w:ind w:left="720" w:hanging="360"/>
      </w:pPr>
      <w:r>
        <w:t xml:space="preserve">The performance gap is larger at low SNR. </w:t>
      </w:r>
    </w:p>
    <w:p w14:paraId="447953E4">
      <w:pPr>
        <w:keepNext w:val="0"/>
        <w:keepLines w:val="0"/>
        <w:widowControl/>
        <w:numPr>
          <w:ilvl w:val="0"/>
          <w:numId w:val="11"/>
        </w:numPr>
        <w:suppressLineNumbers w:val="0"/>
        <w:spacing w:before="0" w:beforeAutospacing="1" w:after="0" w:afterAutospacing="1"/>
        <w:ind w:left="720" w:hanging="360"/>
      </w:pPr>
      <w:r>
        <w:t xml:space="preserve">Increasing pilot spacing negatively impacts both MSE and BER. </w:t>
      </w:r>
    </w:p>
    <w:p w14:paraId="2647EF21">
      <w:pPr>
        <w:keepNext w:val="0"/>
        <w:keepLines w:val="0"/>
        <w:widowControl/>
        <w:numPr>
          <w:ilvl w:val="0"/>
          <w:numId w:val="11"/>
        </w:numPr>
        <w:suppressLineNumbers w:val="0"/>
        <w:spacing w:before="0" w:beforeAutospacing="1" w:after="0" w:afterAutospacing="1"/>
        <w:ind w:left="720" w:hanging="360"/>
      </w:pPr>
      <w:r>
        <w:t>There is a trade-off between pilot efficiency and estimation accuracy.</w:t>
      </w:r>
    </w:p>
    <w:p w14:paraId="520F45A4">
      <w:pPr>
        <w:keepNext w:val="0"/>
        <w:keepLines w:val="0"/>
        <w:widowControl/>
        <w:numPr>
          <w:ilvl w:val="0"/>
          <w:numId w:val="0"/>
        </w:numPr>
        <w:suppressLineNumbers w:val="0"/>
        <w:spacing w:before="0" w:beforeAutospacing="0" w:after="200" w:afterAutospacing="0" w:line="276" w:lineRule="auto"/>
        <w:ind w:right="0" w:rightChars="0"/>
        <w:jc w:val="left"/>
        <w:rPr>
          <w:rFonts w:hint="default" w:eastAsia="SimSun" w:cs="SimSun" w:asciiTheme="minorAscii" w:hAnsiTheme="minorAscii"/>
          <w:b/>
          <w:bCs/>
          <w:sz w:val="24"/>
          <w:szCs w:val="24"/>
          <w:lang w:val="en-US" w:eastAsia="zh-CN"/>
        </w:rPr>
      </w:pPr>
    </w:p>
    <w:p w14:paraId="45FBEE6E">
      <w:pPr>
        <w:pStyle w:val="2"/>
        <w:numPr>
          <w:ilvl w:val="0"/>
          <w:numId w:val="8"/>
        </w:numPr>
        <w:ind w:left="0" w:leftChars="0" w:firstLine="0" w:firstLineChars="0"/>
        <w:rPr>
          <w:rFonts w:hint="default" w:eastAsia="MS Mincho" w:cs="Arial" w:asciiTheme="minorAscii" w:hAnsiTheme="minorAscii"/>
          <w:b/>
          <w:bCs w:val="0"/>
          <w:sz w:val="28"/>
          <w:szCs w:val="28"/>
          <w:lang w:val="en-US" w:eastAsia="en-US" w:bidi="ar"/>
        </w:rPr>
      </w:pPr>
      <w:r>
        <w:rPr>
          <w:rFonts w:hint="default" w:eastAsia="MS Mincho" w:cs="Arial" w:asciiTheme="minorAscii" w:hAnsiTheme="minorAscii"/>
          <w:b/>
          <w:bCs w:val="0"/>
          <w:sz w:val="28"/>
          <w:szCs w:val="28"/>
          <w:lang w:val="en-US" w:eastAsia="en-US" w:bidi="ar"/>
        </w:rPr>
        <w:t xml:space="preserve"> Conclusion</w:t>
      </w:r>
    </w:p>
    <w:p w14:paraId="5B464A3A">
      <w:pPr>
        <w:pStyle w:val="34"/>
        <w:keepNext w:val="0"/>
        <w:keepLines w:val="0"/>
        <w:widowControl/>
        <w:suppressLineNumbers w:val="0"/>
      </w:pPr>
      <w:r>
        <w:t>This project demonstrated the importance of channel estimation in OFDM systems using realistic simulation conditions. The results show that MMSE provides superior performance in terms of both MSE and BER, especially under low SNR and sparse pilot configurations.</w:t>
      </w:r>
    </w:p>
    <w:p w14:paraId="260D040F">
      <w:pPr>
        <w:pStyle w:val="34"/>
        <w:keepNext w:val="0"/>
        <w:keepLines w:val="0"/>
        <w:widowControl/>
        <w:suppressLineNumbers w:val="0"/>
      </w:pPr>
      <w:r>
        <w:t>On the other hand, LS remains useful due to its simplicity and low computational cost.</w:t>
      </w:r>
    </w:p>
    <w:p w14:paraId="6B8C96DB">
      <w:pPr>
        <w:pStyle w:val="34"/>
        <w:keepNext w:val="0"/>
        <w:keepLines w:val="0"/>
        <w:widowControl/>
        <w:suppressLineNumbers w:val="0"/>
      </w:pPr>
      <w:r>
        <w:t>Additionally, the study highlighted the impact of pilot spacing, showing that increasing spacing reduces estimation accuracy, which introduces a trade-off between spectral efficiency and performance.</w:t>
      </w:r>
    </w:p>
    <w:p w14:paraId="780CBCF5">
      <w:pPr>
        <w:rPr>
          <w:rFonts w:hint="default"/>
          <w:lang w:val="en-US" w:eastAsia="en-US"/>
        </w:rPr>
      </w:pPr>
    </w:p>
    <w:p w14:paraId="0AA68A68">
      <w:pPr>
        <w:pStyle w:val="2"/>
        <w:numPr>
          <w:ilvl w:val="0"/>
          <w:numId w:val="8"/>
        </w:numPr>
        <w:ind w:left="0" w:leftChars="0" w:firstLine="0" w:firstLineChars="0"/>
        <w:rPr>
          <w:rFonts w:hint="default" w:ascii="Times New Roman" w:hAnsi="Times New Roman" w:eastAsia="MS Mincho" w:cs="Arial"/>
          <w:kern w:val="0"/>
          <w:sz w:val="28"/>
          <w:szCs w:val="28"/>
          <w:lang w:val="en-US" w:eastAsia="zh-CN" w:bidi="ar"/>
        </w:rPr>
      </w:pPr>
      <w:r>
        <w:rPr>
          <w:rFonts w:hint="default" w:eastAsia="MS Mincho" w:cs="Arial" w:asciiTheme="minorAscii" w:hAnsiTheme="minorAscii"/>
          <w:b/>
          <w:bCs w:val="0"/>
          <w:sz w:val="28"/>
          <w:szCs w:val="28"/>
          <w:lang w:val="en-US" w:eastAsia="en-US" w:bidi="ar"/>
        </w:rPr>
        <w:t xml:space="preserve"> </w:t>
      </w:r>
      <w:r>
        <w:rPr>
          <w:rFonts w:hint="default" w:eastAsia="SimSun" w:cs="SimSun" w:asciiTheme="minorAscii" w:hAnsiTheme="minorAscii"/>
          <w:sz w:val="28"/>
          <w:szCs w:val="28"/>
        </w:rPr>
        <w:t>Future Work</w:t>
      </w:r>
    </w:p>
    <w:p w14:paraId="5D50F121">
      <w:pPr>
        <w:pStyle w:val="34"/>
        <w:keepNext w:val="0"/>
        <w:keepLines w:val="0"/>
        <w:widowControl/>
        <w:suppressLineNumbers w:val="0"/>
      </w:pPr>
      <w:r>
        <w:t>Future improvements may include:</w:t>
      </w:r>
    </w:p>
    <w:p w14:paraId="30CA72A8">
      <w:pPr>
        <w:keepNext w:val="0"/>
        <w:keepLines w:val="0"/>
        <w:widowControl/>
        <w:numPr>
          <w:ilvl w:val="0"/>
          <w:numId w:val="12"/>
        </w:numPr>
        <w:suppressLineNumbers w:val="0"/>
        <w:spacing w:before="0" w:beforeAutospacing="1" w:after="0" w:afterAutospacing="1"/>
        <w:ind w:left="720" w:hanging="360"/>
      </w:pPr>
      <w:r>
        <w:t xml:space="preserve">Adaptive pilot spacing techniques </w:t>
      </w:r>
    </w:p>
    <w:p w14:paraId="31A1C3D3">
      <w:pPr>
        <w:keepNext w:val="0"/>
        <w:keepLines w:val="0"/>
        <w:widowControl/>
        <w:numPr>
          <w:ilvl w:val="0"/>
          <w:numId w:val="12"/>
        </w:numPr>
        <w:suppressLineNumbers w:val="0"/>
        <w:spacing w:before="0" w:beforeAutospacing="1" w:after="0" w:afterAutospacing="1"/>
        <w:ind w:left="720" w:hanging="360"/>
      </w:pPr>
      <w:r>
        <w:t xml:space="preserve">Advanced interpolation methods (e.g., spline or Wiener filtering) </w:t>
      </w:r>
    </w:p>
    <w:p w14:paraId="160C9E81">
      <w:pPr>
        <w:keepNext w:val="0"/>
        <w:keepLines w:val="0"/>
        <w:widowControl/>
        <w:numPr>
          <w:ilvl w:val="0"/>
          <w:numId w:val="12"/>
        </w:numPr>
        <w:suppressLineNumbers w:val="0"/>
        <w:spacing w:before="0" w:beforeAutospacing="1" w:after="0" w:afterAutospacing="1"/>
        <w:ind w:left="720" w:hanging="360"/>
      </w:pPr>
      <w:r>
        <w:t xml:space="preserve">Machine learning-based channel estimation </w:t>
      </w:r>
    </w:p>
    <w:p w14:paraId="2FE166CE">
      <w:pPr>
        <w:keepNext w:val="0"/>
        <w:keepLines w:val="0"/>
        <w:widowControl/>
        <w:numPr>
          <w:ilvl w:val="0"/>
          <w:numId w:val="12"/>
        </w:numPr>
        <w:suppressLineNumbers w:val="0"/>
        <w:spacing w:before="0" w:beforeAutospacing="1" w:after="0" w:afterAutospacing="1"/>
        <w:ind w:left="720" w:hanging="360"/>
      </w:pPr>
      <w:r>
        <w:t>Implementation of higher-order modulation schemes</w:t>
      </w:r>
    </w:p>
    <w:p w14:paraId="11BF0E44">
      <w:pPr>
        <w:keepNext w:val="0"/>
        <w:keepLines w:val="0"/>
        <w:widowControl/>
        <w:suppressLineNumbers w:val="0"/>
        <w:spacing w:before="0" w:beforeAutospacing="0" w:after="120" w:afterAutospacing="0" w:line="276" w:lineRule="auto"/>
        <w:ind w:left="0" w:right="0"/>
        <w:jc w:val="left"/>
      </w:pPr>
    </w:p>
    <w:p w14:paraId="106B698F">
      <w:pPr>
        <w:pStyle w:val="2"/>
        <w:numPr>
          <w:ilvl w:val="0"/>
          <w:numId w:val="8"/>
        </w:numPr>
        <w:ind w:left="0" w:leftChars="0" w:firstLine="0" w:firstLineChars="0"/>
        <w:rPr>
          <w:rFonts w:hint="default" w:ascii="Times New Roman" w:hAnsi="Times New Roman" w:eastAsia="MS Mincho" w:cs="Arial"/>
          <w:kern w:val="0"/>
          <w:sz w:val="28"/>
          <w:szCs w:val="28"/>
          <w:lang w:val="en-US" w:eastAsia="zh-CN" w:bidi="ar"/>
        </w:rPr>
      </w:pPr>
      <w:r>
        <w:rPr>
          <w:rFonts w:hint="default" w:eastAsia="MS Mincho" w:cs="Arial" w:asciiTheme="minorAscii" w:hAnsiTheme="minorAscii"/>
          <w:b/>
          <w:bCs w:val="0"/>
          <w:sz w:val="28"/>
          <w:szCs w:val="28"/>
          <w:lang w:val="en-US" w:eastAsia="en-US" w:bidi="ar"/>
        </w:rPr>
        <w:t xml:space="preserve"> References</w:t>
      </w:r>
    </w:p>
    <w:p w14:paraId="4983D0AB">
      <w:pPr>
        <w:keepNext w:val="0"/>
        <w:keepLines w:val="0"/>
        <w:widowControl/>
        <w:numPr>
          <w:ilvl w:val="0"/>
          <w:numId w:val="13"/>
        </w:numPr>
        <w:suppressLineNumbers w:val="0"/>
        <w:spacing w:before="0" w:beforeAutospacing="1" w:after="0" w:afterAutospacing="1"/>
        <w:ind w:left="360" w:leftChars="0"/>
      </w:pPr>
      <w:r>
        <w:t xml:space="preserve">Proakis, J. G. (2001). </w:t>
      </w:r>
      <w:r>
        <w:rPr>
          <w:rStyle w:val="17"/>
        </w:rPr>
        <w:t>Digital Communications</w:t>
      </w:r>
      <w:r>
        <w:t xml:space="preserve"> </w:t>
      </w:r>
    </w:p>
    <w:p w14:paraId="180D7388">
      <w:pPr>
        <w:keepNext w:val="0"/>
        <w:keepLines w:val="0"/>
        <w:widowControl/>
        <w:numPr>
          <w:ilvl w:val="0"/>
          <w:numId w:val="0"/>
        </w:numPr>
        <w:suppressLineNumbers w:val="0"/>
        <w:spacing w:before="0" w:beforeAutospacing="1" w:after="0" w:afterAutospacing="1"/>
        <w:ind w:left="360" w:leftChars="0"/>
      </w:pPr>
      <w:r>
        <w:rPr>
          <w:rFonts w:hint="default"/>
          <w:lang w:val="en-US"/>
        </w:rPr>
        <w:t xml:space="preserve">2. </w:t>
      </w:r>
      <w:r>
        <w:t xml:space="preserve">Goldsmith, A. (2005). </w:t>
      </w:r>
      <w:r>
        <w:rPr>
          <w:rStyle w:val="17"/>
        </w:rPr>
        <w:t>Wireless Communications</w:t>
      </w:r>
      <w:r>
        <w:t xml:space="preserve"> </w:t>
      </w:r>
    </w:p>
    <w:p w14:paraId="4269DBD4">
      <w:pPr>
        <w:keepNext w:val="0"/>
        <w:keepLines w:val="0"/>
        <w:widowControl/>
        <w:numPr>
          <w:ilvl w:val="0"/>
          <w:numId w:val="0"/>
        </w:numPr>
        <w:suppressLineNumbers w:val="0"/>
        <w:spacing w:before="0" w:beforeAutospacing="1" w:after="0" w:afterAutospacing="1"/>
        <w:ind w:firstLine="330" w:firstLineChars="150"/>
      </w:pPr>
      <w:r>
        <w:rPr>
          <w:rFonts w:hint="default"/>
          <w:lang w:val="en-US"/>
        </w:rPr>
        <w:t xml:space="preserve">3. </w:t>
      </w:r>
      <w:r>
        <w:t>MATLAB Documentation</w:t>
      </w:r>
    </w:p>
    <w:p w14:paraId="7C73DE87">
      <w:pPr>
        <w:rPr>
          <w:rFonts w:hint="default"/>
          <w:lang w:val="en-US" w:eastAsia="zh-CN"/>
        </w:rPr>
      </w:pPr>
    </w:p>
    <w:p w14:paraId="3E41B594">
      <w:pPr>
        <w:keepNext w:val="0"/>
        <w:keepLines w:val="0"/>
        <w:widowControl/>
        <w:suppressLineNumbers w:val="0"/>
        <w:spacing w:before="0" w:beforeAutospacing="0" w:after="120" w:afterAutospacing="0" w:line="276" w:lineRule="auto"/>
        <w:ind w:left="0" w:right="0"/>
        <w:jc w:val="left"/>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Mincho">
    <w:altName w:val="Yu Gothic UI"/>
    <w:panose1 w:val="02020609040205080304"/>
    <w:charset w:val="80"/>
    <w:family w:val="auto"/>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DF59A"/>
    <w:multiLevelType w:val="singleLevel"/>
    <w:tmpl w:val="A94DF59A"/>
    <w:lvl w:ilvl="0" w:tentative="0">
      <w:start w:val="1"/>
      <w:numFmt w:val="decimal"/>
      <w:suff w:val="space"/>
      <w:lvlText w:val="%1."/>
      <w:lvlJc w:val="left"/>
    </w:lvl>
  </w:abstractNum>
  <w:abstractNum w:abstractNumId="1">
    <w:nsid w:val="AF5AB7A2"/>
    <w:multiLevelType w:val="multilevel"/>
    <w:tmpl w:val="AF5AB7A2"/>
    <w:lvl w:ilvl="0" w:tentative="0">
      <w:start w:val="4"/>
      <w:numFmt w:val="decimal"/>
      <w:lvlText w:val="%1."/>
      <w:lvlJc w:val="left"/>
      <w:pPr>
        <w:tabs>
          <w:tab w:val="left" w:pos="312"/>
        </w:tabs>
      </w:pPr>
    </w:lvl>
    <w:lvl w:ilvl="1" w:tentative="0">
      <w:start w:val="1"/>
      <w:numFmt w:val="decimal"/>
      <w:suff w:val="space"/>
      <w:lvlText w:val="%1.%2"/>
      <w:lvlJc w:val="left"/>
      <w:pPr>
        <w:ind w:left="22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F7BB36A"/>
    <w:multiLevelType w:val="singleLevel"/>
    <w:tmpl w:val="DF7BB36A"/>
    <w:lvl w:ilvl="0" w:tentative="0">
      <w:start w:val="1"/>
      <w:numFmt w:val="decimal"/>
      <w:suff w:val="space"/>
      <w:lvlText w:val="%1."/>
      <w:lvlJc w:val="left"/>
      <w:pPr>
        <w:ind w:left="0"/>
      </w:pPr>
    </w:lvl>
  </w:abstractNum>
  <w:abstractNum w:abstractNumId="3">
    <w:nsid w:val="E724405A"/>
    <w:multiLevelType w:val="multilevel"/>
    <w:tmpl w:val="E72440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13DB2352"/>
    <w:multiLevelType w:val="singleLevel"/>
    <w:tmpl w:val="13DB2352"/>
    <w:lvl w:ilvl="0" w:tentative="0">
      <w:start w:val="1"/>
      <w:numFmt w:val="decimal"/>
      <w:suff w:val="space"/>
      <w:lvlText w:val="%1."/>
      <w:lvlJc w:val="left"/>
    </w:lvl>
  </w:abstractNum>
  <w:abstractNum w:abstractNumId="11">
    <w:nsid w:val="3C603429"/>
    <w:multiLevelType w:val="multilevel"/>
    <w:tmpl w:val="3C6034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E7F2923"/>
    <w:multiLevelType w:val="singleLevel"/>
    <w:tmpl w:val="5E7F2923"/>
    <w:lvl w:ilvl="0" w:tentative="0">
      <w:start w:val="1"/>
      <w:numFmt w:val="decimal"/>
      <w:suff w:val="space"/>
      <w:lvlText w:val="%1."/>
      <w:lvlJc w:val="left"/>
      <w:pPr>
        <w:ind w:left="105" w:leftChars="0" w:firstLine="0" w:firstLineChars="0"/>
      </w:p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2"/>
  </w:num>
  <w:num w:numId="8">
    <w:abstractNumId w:val="1"/>
  </w:num>
  <w:num w:numId="9">
    <w:abstractNumId w:val="12"/>
  </w:num>
  <w:num w:numId="10">
    <w:abstractNumId w:val="10"/>
  </w:num>
  <w:num w:numId="11">
    <w:abstractNumId w:val="3"/>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638297"/>
    <w:rsid w:val="18D188FE"/>
    <w:rsid w:val="242A323E"/>
    <w:rsid w:val="3A6010C1"/>
    <w:rsid w:val="3D9FC832"/>
    <w:rsid w:val="4FDFE793"/>
    <w:rsid w:val="613B500A"/>
    <w:rsid w:val="614202FF"/>
    <w:rsid w:val="6AA390EE"/>
    <w:rsid w:val="701CC8EA"/>
    <w:rsid w:val="712F69E5"/>
    <w:rsid w:val="7162177D"/>
    <w:rsid w:val="767B631F"/>
    <w:rsid w:val="7A039ABC"/>
    <w:rsid w:val="7E25E7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table" w:customStyle="1" w:styleId="166">
    <w:name w:val="جدول عادي"/>
    <w:semiHidden/>
    <w:qFormat/>
    <w:uiPriority w:val="0"/>
    <w:pPr>
      <w:keepNext w:val="0"/>
      <w:keepLines w:val="0"/>
      <w:widowControl/>
      <w:suppressLineNumbers w:val="0"/>
      <w:spacing w:before="0" w:beforeAutospacing="0" w:after="200" w:afterAutospacing="0" w:line="276" w:lineRule="auto"/>
      <w:ind w:left="0" w:right="0"/>
    </w:pPr>
    <w:rPr>
      <w:rFonts w:hint="default" w:ascii="Cambria" w:hAnsi="Cambria" w:eastAsia="Cambria" w:cs="Cambria"/>
      <w:sz w:val="22"/>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1201</Words>
  <Characters>6843</Characters>
  <TotalTime>6</TotalTime>
  <ScaleCrop>false</ScaleCrop>
  <LinksUpToDate>false</LinksUpToDate>
  <CharactersWithSpaces>8012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عاصم أحمد فلاح خضر</cp:lastModifiedBy>
  <dcterms:modified xsi:type="dcterms:W3CDTF">2026-04-17T15:38:28Z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eyJoZGlkIjoiMTU5NGE5MzUzODA2NmVhOGVmZTMzYWIzYzk3ZTgyYTMiLCJ1c2VySWQiOiI5NDgzMjkwMjYyNjc4In0=</vt:lpwstr>
  </property>
  <property fmtid="{D5CDD505-2E9C-101B-9397-08002B2CF9AE}" pid="3" name="KSOProductBuildVer">
    <vt:lpwstr>1033-12.1.0.25830</vt:lpwstr>
  </property>
  <property fmtid="{D5CDD505-2E9C-101B-9397-08002B2CF9AE}" pid="4" name="ICV">
    <vt:lpwstr>16E7A23288F24176BDDDACDEB013DA20_13</vt:lpwstr>
  </property>
</Properties>
</file>