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Bryanna Hardy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4: Arm_Assembly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20240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6533" l="8814" r="40865" t="1840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86113" cy="2047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8266" l="7852" r="11378" t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the first image, there was an error because of the data type. “.shalfword” is not a correct datatype. To fix that, the correct datatype for half word is “.hword”. The second image is how the code is set up and coded into the hardware.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6381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7692" r="34775" t="8213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this image, it shows that you cannot access the memory at both addresses with “s” which is unsigned half-word and “sh” signed half-word.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2400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7211" r="36538" t="3280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image conveys the values of the registers that were initialized in the beginning.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228725" cy="2805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6266" l="7371" r="71955" t="1973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305175" cy="2809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866" l="7532" r="36858" t="1946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this program, I had to program the equation “register = val2 + 3 + val3 - val1”. I used the tutorial to help me code this program correctly. At first, it was confusing and a little bit challenging to code with the new signed and unsigned initializations. It is very different from Intel x86 processors, where you would initialize if the value is a signed or unsigned. What was interesting to me, is how the values were stored in the registers, especially in r2 and r5.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