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7C06A" w14:textId="77777777" w:rsidR="00A94BE1" w:rsidRPr="006B7D59" w:rsidRDefault="00A94BE1" w:rsidP="00925698">
      <w:pPr>
        <w:spacing w:line="360" w:lineRule="auto"/>
        <w:rPr>
          <w:rFonts w:asciiTheme="minorBidi" w:eastAsiaTheme="minorEastAsia" w:hAnsiTheme="minorBidi"/>
          <w:b/>
          <w:bCs/>
          <w:color w:val="000000" w:themeColor="text1"/>
          <w:sz w:val="24"/>
          <w:szCs w:val="24"/>
        </w:rPr>
      </w:pPr>
    </w:p>
    <w:p w14:paraId="363AA02D" w14:textId="7DDDC78C" w:rsidR="007F7219" w:rsidRPr="006B7D59" w:rsidRDefault="0037711E" w:rsidP="0037711E">
      <w:pPr>
        <w:spacing w:line="360" w:lineRule="auto"/>
        <w:jc w:val="center"/>
        <w:rPr>
          <w:rFonts w:asciiTheme="minorBidi" w:eastAsiaTheme="minorEastAsia" w:hAnsiTheme="minorBidi"/>
          <w:b/>
          <w:bCs/>
          <w:color w:val="000000" w:themeColor="text1"/>
          <w:sz w:val="24"/>
          <w:szCs w:val="24"/>
        </w:rPr>
      </w:pPr>
      <w:r w:rsidRPr="006B7D59">
        <w:rPr>
          <w:rFonts w:asciiTheme="minorBidi" w:eastAsiaTheme="minorEastAsia" w:hAnsiTheme="minorBidi"/>
          <w:b/>
          <w:bCs/>
          <w:color w:val="000000" w:themeColor="text1"/>
          <w:sz w:val="24"/>
          <w:szCs w:val="24"/>
        </w:rPr>
        <w:t>AIE425</w:t>
      </w:r>
      <w:r w:rsidR="00A94BE1" w:rsidRPr="006B7D59">
        <w:rPr>
          <w:rFonts w:asciiTheme="minorBidi" w:eastAsiaTheme="minorEastAsia" w:hAnsiTheme="minorBidi"/>
          <w:b/>
          <w:bCs/>
          <w:color w:val="000000" w:themeColor="text1"/>
          <w:sz w:val="24"/>
          <w:szCs w:val="24"/>
        </w:rPr>
        <w:t xml:space="preserve"> Intelligent Recommender Systems, Fall Semester 25/26</w:t>
      </w:r>
    </w:p>
    <w:p w14:paraId="403D3727" w14:textId="77777777" w:rsidR="00F21279" w:rsidRDefault="00F21279" w:rsidP="0037711E">
      <w:pPr>
        <w:spacing w:line="360" w:lineRule="auto"/>
        <w:jc w:val="center"/>
        <w:rPr>
          <w:rFonts w:asciiTheme="minorBidi" w:eastAsiaTheme="minorEastAsia" w:hAnsiTheme="minorBidi"/>
          <w:color w:val="000000" w:themeColor="text1"/>
          <w:sz w:val="24"/>
          <w:szCs w:val="24"/>
        </w:rPr>
      </w:pPr>
    </w:p>
    <w:p w14:paraId="1528A397" w14:textId="0779AAC3" w:rsidR="00A94BE1" w:rsidRDefault="00A94BE1" w:rsidP="0037711E">
      <w:pPr>
        <w:spacing w:line="360" w:lineRule="auto"/>
        <w:jc w:val="center"/>
        <w:rPr>
          <w:rFonts w:asciiTheme="minorBidi" w:eastAsiaTheme="minorEastAsia" w:hAnsiTheme="minorBidi"/>
          <w:color w:val="000000" w:themeColor="text1"/>
          <w:sz w:val="24"/>
          <w:szCs w:val="24"/>
        </w:rPr>
      </w:pPr>
      <w:r>
        <w:rPr>
          <w:rFonts w:asciiTheme="minorBidi" w:eastAsiaTheme="minorEastAsia" w:hAnsiTheme="minorBidi"/>
          <w:color w:val="000000" w:themeColor="text1"/>
          <w:sz w:val="24"/>
          <w:szCs w:val="24"/>
        </w:rPr>
        <w:t>Final Course Project</w:t>
      </w:r>
    </w:p>
    <w:p w14:paraId="6198BB47" w14:textId="77777777" w:rsidR="00F21279" w:rsidRDefault="00F21279" w:rsidP="0037711E">
      <w:pPr>
        <w:spacing w:line="360" w:lineRule="auto"/>
        <w:jc w:val="center"/>
        <w:rPr>
          <w:rFonts w:asciiTheme="minorBidi" w:eastAsiaTheme="minorEastAsia" w:hAnsiTheme="minorBidi"/>
          <w:color w:val="000000" w:themeColor="text1"/>
          <w:sz w:val="24"/>
          <w:szCs w:val="24"/>
        </w:rPr>
      </w:pPr>
    </w:p>
    <w:p w14:paraId="11CA81F0" w14:textId="3B5574BA" w:rsidR="00A94BE1" w:rsidRDefault="00A94BE1" w:rsidP="0037711E">
      <w:pPr>
        <w:spacing w:line="360" w:lineRule="auto"/>
        <w:jc w:val="center"/>
        <w:rPr>
          <w:rFonts w:asciiTheme="minorBidi" w:eastAsiaTheme="minorEastAsia" w:hAnsiTheme="minorBidi"/>
          <w:color w:val="000000" w:themeColor="text1"/>
          <w:sz w:val="24"/>
          <w:szCs w:val="24"/>
        </w:rPr>
      </w:pPr>
      <w:r>
        <w:rPr>
          <w:rFonts w:asciiTheme="minorBidi" w:eastAsiaTheme="minorEastAsia" w:hAnsiTheme="minorBidi"/>
          <w:color w:val="000000" w:themeColor="text1"/>
          <w:sz w:val="24"/>
          <w:szCs w:val="24"/>
        </w:rPr>
        <w:t>Group [23]</w:t>
      </w:r>
    </w:p>
    <w:p w14:paraId="586BC68E" w14:textId="77777777" w:rsidR="00F21279" w:rsidRDefault="00F21279" w:rsidP="0037711E">
      <w:pPr>
        <w:spacing w:line="360" w:lineRule="auto"/>
        <w:jc w:val="center"/>
        <w:rPr>
          <w:rFonts w:asciiTheme="minorBidi" w:eastAsiaTheme="minorEastAsia" w:hAnsiTheme="minorBidi"/>
          <w:color w:val="000000" w:themeColor="text1"/>
          <w:sz w:val="24"/>
          <w:szCs w:val="24"/>
        </w:rPr>
      </w:pPr>
    </w:p>
    <w:p w14:paraId="5652F6BA" w14:textId="2DE9E773" w:rsidR="00A94BE1" w:rsidRDefault="00A94BE1" w:rsidP="00A94BE1">
      <w:pPr>
        <w:spacing w:line="360" w:lineRule="auto"/>
        <w:jc w:val="center"/>
        <w:rPr>
          <w:rFonts w:asciiTheme="minorBidi" w:eastAsiaTheme="minorEastAsia" w:hAnsiTheme="minorBidi"/>
          <w:color w:val="000000" w:themeColor="text1"/>
          <w:sz w:val="24"/>
          <w:szCs w:val="24"/>
        </w:rPr>
      </w:pPr>
      <w:r w:rsidRPr="00A94BE1">
        <w:rPr>
          <w:rFonts w:asciiTheme="minorBidi" w:eastAsiaTheme="minorEastAsia" w:hAnsiTheme="minorBidi"/>
          <w:color w:val="000000" w:themeColor="text1"/>
          <w:sz w:val="24"/>
          <w:szCs w:val="24"/>
        </w:rPr>
        <w:t>Ahmed Mohamed Abdelazeem, 221100116</w:t>
      </w:r>
    </w:p>
    <w:p w14:paraId="0160E92B" w14:textId="77777777" w:rsidR="00F21279" w:rsidRPr="00A94BE1" w:rsidRDefault="00F21279" w:rsidP="00A94BE1">
      <w:pPr>
        <w:spacing w:line="360" w:lineRule="auto"/>
        <w:jc w:val="center"/>
        <w:rPr>
          <w:rFonts w:asciiTheme="minorBidi" w:eastAsiaTheme="minorEastAsia" w:hAnsiTheme="minorBidi"/>
          <w:color w:val="000000" w:themeColor="text1"/>
          <w:sz w:val="24"/>
          <w:szCs w:val="24"/>
        </w:rPr>
      </w:pPr>
    </w:p>
    <w:p w14:paraId="7BA4B20D" w14:textId="3684D320" w:rsidR="00A94BE1" w:rsidRDefault="00A94BE1" w:rsidP="00A94BE1">
      <w:pPr>
        <w:spacing w:line="360" w:lineRule="auto"/>
        <w:jc w:val="center"/>
        <w:rPr>
          <w:rFonts w:asciiTheme="minorBidi" w:hAnsiTheme="minorBidi"/>
          <w:sz w:val="24"/>
          <w:szCs w:val="24"/>
        </w:rPr>
      </w:pPr>
      <w:r w:rsidRPr="00A94BE1">
        <w:rPr>
          <w:rFonts w:asciiTheme="minorBidi" w:hAnsiTheme="minorBidi"/>
          <w:sz w:val="24"/>
          <w:szCs w:val="24"/>
        </w:rPr>
        <w:t xml:space="preserve"> Mazen Hossam Mohamed Ali, 221100514</w:t>
      </w:r>
    </w:p>
    <w:p w14:paraId="20A44306" w14:textId="77777777" w:rsidR="00F21279" w:rsidRPr="00A94BE1" w:rsidRDefault="00F21279" w:rsidP="00A94BE1">
      <w:pPr>
        <w:spacing w:line="360" w:lineRule="auto"/>
        <w:jc w:val="center"/>
        <w:rPr>
          <w:rFonts w:asciiTheme="minorBidi" w:hAnsiTheme="minorBidi"/>
          <w:sz w:val="24"/>
          <w:szCs w:val="24"/>
        </w:rPr>
      </w:pPr>
    </w:p>
    <w:p w14:paraId="0A78B8E1" w14:textId="7BEFB878" w:rsidR="00F21279" w:rsidRDefault="00A94BE1" w:rsidP="00F21279">
      <w:pPr>
        <w:spacing w:line="360" w:lineRule="auto"/>
        <w:jc w:val="center"/>
        <w:rPr>
          <w:rFonts w:asciiTheme="minorBidi" w:eastAsiaTheme="minorEastAsia" w:hAnsiTheme="minorBidi"/>
          <w:color w:val="000000" w:themeColor="text1"/>
          <w:sz w:val="24"/>
          <w:szCs w:val="24"/>
        </w:rPr>
      </w:pPr>
      <w:proofErr w:type="spellStart"/>
      <w:r w:rsidRPr="00A94BE1">
        <w:rPr>
          <w:rFonts w:asciiTheme="minorBidi" w:eastAsiaTheme="minorEastAsia" w:hAnsiTheme="minorBidi"/>
          <w:color w:val="000000" w:themeColor="text1"/>
          <w:sz w:val="24"/>
          <w:szCs w:val="24"/>
        </w:rPr>
        <w:t>Aser</w:t>
      </w:r>
      <w:proofErr w:type="spellEnd"/>
      <w:r w:rsidRPr="00A94BE1">
        <w:rPr>
          <w:rFonts w:asciiTheme="minorBidi" w:eastAsiaTheme="minorEastAsia" w:hAnsiTheme="minorBidi"/>
          <w:color w:val="000000" w:themeColor="text1"/>
          <w:sz w:val="24"/>
          <w:szCs w:val="24"/>
        </w:rPr>
        <w:t xml:space="preserve"> Mohamed Ali Mahmoud, 222102487</w:t>
      </w:r>
    </w:p>
    <w:p w14:paraId="416EC0AA" w14:textId="77777777" w:rsidR="00F21279" w:rsidRPr="00A94BE1" w:rsidRDefault="00F21279" w:rsidP="00A94BE1">
      <w:pPr>
        <w:spacing w:line="360" w:lineRule="auto"/>
        <w:jc w:val="center"/>
        <w:rPr>
          <w:rFonts w:asciiTheme="minorBidi" w:eastAsiaTheme="minorEastAsia" w:hAnsiTheme="minorBidi"/>
          <w:color w:val="000000" w:themeColor="text1"/>
          <w:sz w:val="24"/>
          <w:szCs w:val="24"/>
        </w:rPr>
      </w:pPr>
    </w:p>
    <w:p w14:paraId="523D1119" w14:textId="58AC1332" w:rsidR="00A94BE1" w:rsidRDefault="00A94BE1" w:rsidP="00A94BE1">
      <w:pPr>
        <w:spacing w:line="360" w:lineRule="auto"/>
        <w:jc w:val="center"/>
        <w:rPr>
          <w:rFonts w:asciiTheme="minorBidi" w:eastAsiaTheme="minorEastAsia" w:hAnsiTheme="minorBidi"/>
          <w:color w:val="000000" w:themeColor="text1"/>
          <w:sz w:val="24"/>
          <w:szCs w:val="24"/>
        </w:rPr>
      </w:pPr>
      <w:r>
        <w:rPr>
          <w:rFonts w:asciiTheme="minorBidi" w:eastAsiaTheme="minorEastAsia" w:hAnsiTheme="minorBidi"/>
          <w:color w:val="000000" w:themeColor="text1"/>
          <w:sz w:val="24"/>
          <w:szCs w:val="24"/>
        </w:rPr>
        <w:t>M</w:t>
      </w:r>
      <w:r w:rsidRPr="00A94BE1">
        <w:rPr>
          <w:rFonts w:asciiTheme="minorBidi" w:eastAsiaTheme="minorEastAsia" w:hAnsiTheme="minorBidi"/>
          <w:color w:val="000000" w:themeColor="text1"/>
          <w:sz w:val="24"/>
          <w:szCs w:val="24"/>
        </w:rPr>
        <w:t xml:space="preserve">ohamed </w:t>
      </w:r>
      <w:r>
        <w:rPr>
          <w:rFonts w:asciiTheme="minorBidi" w:eastAsiaTheme="minorEastAsia" w:hAnsiTheme="minorBidi"/>
          <w:color w:val="000000" w:themeColor="text1"/>
          <w:sz w:val="24"/>
          <w:szCs w:val="24"/>
        </w:rPr>
        <w:t>R</w:t>
      </w:r>
      <w:r w:rsidRPr="00A94BE1">
        <w:rPr>
          <w:rFonts w:asciiTheme="minorBidi" w:eastAsiaTheme="minorEastAsia" w:hAnsiTheme="minorBidi"/>
          <w:color w:val="000000" w:themeColor="text1"/>
          <w:sz w:val="24"/>
          <w:szCs w:val="24"/>
        </w:rPr>
        <w:t xml:space="preserve">ady </w:t>
      </w:r>
      <w:r>
        <w:rPr>
          <w:rFonts w:asciiTheme="minorBidi" w:eastAsiaTheme="minorEastAsia" w:hAnsiTheme="minorBidi"/>
          <w:color w:val="000000" w:themeColor="text1"/>
          <w:sz w:val="24"/>
          <w:szCs w:val="24"/>
        </w:rPr>
        <w:t>S</w:t>
      </w:r>
      <w:r w:rsidRPr="00A94BE1">
        <w:rPr>
          <w:rFonts w:asciiTheme="minorBidi" w:eastAsiaTheme="minorEastAsia" w:hAnsiTheme="minorBidi"/>
          <w:color w:val="000000" w:themeColor="text1"/>
          <w:sz w:val="24"/>
          <w:szCs w:val="24"/>
        </w:rPr>
        <w:t>alah, 222200004</w:t>
      </w:r>
    </w:p>
    <w:p w14:paraId="5C695315" w14:textId="77777777" w:rsidR="00F21279" w:rsidRDefault="00F21279" w:rsidP="00A94BE1">
      <w:pPr>
        <w:spacing w:line="360" w:lineRule="auto"/>
        <w:jc w:val="center"/>
        <w:rPr>
          <w:rFonts w:asciiTheme="minorBidi" w:eastAsiaTheme="minorEastAsia" w:hAnsiTheme="minorBidi"/>
          <w:color w:val="000000" w:themeColor="text1"/>
          <w:sz w:val="24"/>
          <w:szCs w:val="24"/>
        </w:rPr>
      </w:pPr>
    </w:p>
    <w:p w14:paraId="22E54ED4" w14:textId="212C553C" w:rsidR="00A94BE1" w:rsidRPr="00A94BE1" w:rsidRDefault="00A94BE1" w:rsidP="00A94BE1">
      <w:pPr>
        <w:spacing w:line="360" w:lineRule="auto"/>
        <w:jc w:val="center"/>
        <w:rPr>
          <w:rFonts w:asciiTheme="minorBidi" w:eastAsiaTheme="minorEastAsia" w:hAnsiTheme="minorBidi"/>
          <w:color w:val="000000" w:themeColor="text1"/>
          <w:sz w:val="24"/>
          <w:szCs w:val="24"/>
        </w:rPr>
      </w:pPr>
      <w:r>
        <w:rPr>
          <w:rFonts w:asciiTheme="minorBidi" w:eastAsiaTheme="minorEastAsia" w:hAnsiTheme="minorBidi"/>
          <w:color w:val="000000" w:themeColor="text1"/>
          <w:sz w:val="24"/>
          <w:szCs w:val="24"/>
        </w:rPr>
        <w:t xml:space="preserve">Submission Date: Monday, January 5, 2026  </w:t>
      </w:r>
    </w:p>
    <w:p w14:paraId="352CDA49" w14:textId="77777777" w:rsidR="00A94BE1" w:rsidRPr="00925698" w:rsidRDefault="00A94BE1" w:rsidP="0037711E">
      <w:pPr>
        <w:spacing w:line="360" w:lineRule="auto"/>
        <w:jc w:val="center"/>
        <w:rPr>
          <w:rFonts w:asciiTheme="minorBidi" w:eastAsiaTheme="minorEastAsia" w:hAnsiTheme="minorBidi"/>
          <w:color w:val="000000" w:themeColor="text1"/>
          <w:sz w:val="24"/>
          <w:szCs w:val="24"/>
        </w:rPr>
      </w:pPr>
    </w:p>
    <w:p w14:paraId="14D5E787"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7BA35812"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18B77ECE"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56F54119"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0D8A1CBF"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4F2F335B"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4597D407" w14:textId="2AC3517A" w:rsidR="00C77EEE" w:rsidRPr="006B7D59" w:rsidRDefault="007F7219" w:rsidP="00925698">
      <w:pPr>
        <w:pStyle w:val="Heading1"/>
        <w:spacing w:line="360" w:lineRule="auto"/>
        <w:rPr>
          <w:rFonts w:asciiTheme="minorBidi" w:hAnsiTheme="minorBidi" w:cstheme="minorBidi"/>
          <w:color w:val="auto"/>
          <w:sz w:val="24"/>
          <w:szCs w:val="24"/>
        </w:rPr>
      </w:pPr>
      <w:r w:rsidRPr="006B7D59">
        <w:rPr>
          <w:rStyle w:val="Strong"/>
          <w:rFonts w:asciiTheme="minorBidi" w:hAnsiTheme="minorBidi" w:cstheme="minorBidi"/>
          <w:color w:val="auto"/>
          <w:sz w:val="24"/>
          <w:szCs w:val="24"/>
        </w:rPr>
        <w:lastRenderedPageBreak/>
        <w:t>Executive Summary</w:t>
      </w:r>
    </w:p>
    <w:p w14:paraId="67E5B92F" w14:textId="37E7F5EE" w:rsidR="00C77EEE" w:rsidRPr="00925698" w:rsidRDefault="00C77EEE" w:rsidP="00925698">
      <w:pPr>
        <w:pStyle w:val="NormalWeb"/>
        <w:spacing w:line="360" w:lineRule="auto"/>
        <w:rPr>
          <w:rFonts w:asciiTheme="minorBidi" w:hAnsiTheme="minorBidi" w:cstheme="minorBidi"/>
        </w:rPr>
      </w:pPr>
      <w:r w:rsidRPr="00925698">
        <w:rPr>
          <w:rFonts w:asciiTheme="minorBidi" w:hAnsiTheme="minorBidi" w:cstheme="minorBidi"/>
        </w:rPr>
        <w:t>By assisting users in finding pertinent content in settings marked by vast amounts of data, sparsity, and information overload, recommender systems are essential to contemporary digital platforms. Through dimensionality reduction techniques and the creation of a comprehensive domain-specific recommendation system, this project explores the theoretical underpinnings and practical application of recommender systems.</w:t>
      </w:r>
    </w:p>
    <w:p w14:paraId="2F6B5986" w14:textId="09E968DB" w:rsidR="00C77EEE" w:rsidRPr="00925698" w:rsidRDefault="00C77EEE" w:rsidP="00925698">
      <w:pPr>
        <w:pStyle w:val="NormalWeb"/>
        <w:spacing w:line="360" w:lineRule="auto"/>
        <w:rPr>
          <w:rFonts w:asciiTheme="minorBidi" w:hAnsiTheme="minorBidi" w:cstheme="minorBidi"/>
        </w:rPr>
      </w:pPr>
      <w:r w:rsidRPr="00925698">
        <w:rPr>
          <w:rFonts w:asciiTheme="minorBidi" w:hAnsiTheme="minorBidi" w:cstheme="minorBidi"/>
        </w:rPr>
        <w:t>There are two primary sections to the project. Dimensionality reduction and matrix factorization methods for collaborative filtering are the main topics of Section 1. The goal is to investigate how missing user-item ratings can be predicted using latent representations and item relationships. Two methods were used to implement Principal Component Analysis (PCA): PCA with Mean-Filling and PCA with Maximum Likelihood Estimation (MLE).</w:t>
      </w:r>
    </w:p>
    <w:p w14:paraId="482C88C9" w14:textId="77777777" w:rsidR="00C77EEE" w:rsidRPr="00925698" w:rsidRDefault="00C77EEE" w:rsidP="00925698">
      <w:pPr>
        <w:pStyle w:val="NormalWeb"/>
        <w:spacing w:line="360" w:lineRule="auto"/>
        <w:rPr>
          <w:rFonts w:asciiTheme="minorBidi" w:hAnsiTheme="minorBidi" w:cstheme="minorBidi"/>
        </w:rPr>
      </w:pPr>
      <w:r w:rsidRPr="00925698">
        <w:rPr>
          <w:rFonts w:asciiTheme="minorBidi" w:hAnsiTheme="minorBidi" w:cstheme="minorBidi"/>
        </w:rPr>
        <w:t>While the MLE-based approach avoids artificial data by computing covariance only over frequently rated items, the Mean-Filling approach allows covariance computation by imputing missing values. Both strategies were examined, contrasted, and assessed to show their advantages and disadvantages in situations with limited data.</w:t>
      </w:r>
    </w:p>
    <w:p w14:paraId="5A684B62" w14:textId="248BA3A6" w:rsidR="00C77EEE" w:rsidRPr="00925698" w:rsidRDefault="00C77EEE" w:rsidP="00925698">
      <w:pPr>
        <w:pStyle w:val="NormalWeb"/>
        <w:spacing w:line="360" w:lineRule="auto"/>
        <w:rPr>
          <w:rFonts w:asciiTheme="minorBidi" w:hAnsiTheme="minorBidi" w:cstheme="minorBidi"/>
        </w:rPr>
      </w:pPr>
      <w:r w:rsidRPr="00925698">
        <w:rPr>
          <w:rFonts w:asciiTheme="minorBidi" w:hAnsiTheme="minorBidi" w:cstheme="minorBidi"/>
        </w:rPr>
        <w:t xml:space="preserve">Additionally, to identify latent factors that underlie user preferences and item characteristics, Singular Value Decomposition (SVD) and Truncated SVD were used. Sensitivity analysis was carried out to evaluate robustness under increasing sparsity and cold-start scenarios, and multiple truncation levels were assessed using standard error metrics. The findings show that, especially when there </w:t>
      </w:r>
      <w:proofErr w:type="gramStart"/>
      <w:r w:rsidRPr="00925698">
        <w:rPr>
          <w:rFonts w:asciiTheme="minorBidi" w:hAnsiTheme="minorBidi" w:cstheme="minorBidi"/>
        </w:rPr>
        <w:t>is</w:t>
      </w:r>
      <w:proofErr w:type="gramEnd"/>
      <w:r w:rsidRPr="00925698">
        <w:rPr>
          <w:rFonts w:asciiTheme="minorBidi" w:hAnsiTheme="minorBidi" w:cstheme="minorBidi"/>
        </w:rPr>
        <w:t xml:space="preserve"> enough interaction data available, SVD-based techniques outperform basic covariance-based PCA techniques in terms of predictive performance.</w:t>
      </w:r>
    </w:p>
    <w:p w14:paraId="1C11EB4D" w14:textId="47BA916E" w:rsidR="00C77EEE" w:rsidRPr="00925698" w:rsidRDefault="00C77EEE" w:rsidP="00925698">
      <w:pPr>
        <w:pStyle w:val="NormalWeb"/>
        <w:spacing w:line="360" w:lineRule="auto"/>
        <w:rPr>
          <w:rFonts w:asciiTheme="minorBidi" w:hAnsiTheme="minorBidi" w:cstheme="minorBidi"/>
        </w:rPr>
      </w:pPr>
      <w:r w:rsidRPr="00925698">
        <w:rPr>
          <w:rFonts w:asciiTheme="minorBidi" w:hAnsiTheme="minorBidi" w:cstheme="minorBidi"/>
        </w:rPr>
        <w:t xml:space="preserve">By creating a comprehensive, real-world domain-specific recommender system, Section 2 expands on the research. Using item metadata and user-generated review text, which were represented by TF-IDF features and normalized numerical attributes, a multi-modal content-based recommender was created. To record collective user behavior, an </w:t>
      </w:r>
      <w:r w:rsidRPr="00925698">
        <w:rPr>
          <w:rFonts w:asciiTheme="minorBidi" w:hAnsiTheme="minorBidi" w:cstheme="minorBidi"/>
        </w:rPr>
        <w:lastRenderedPageBreak/>
        <w:t>item-based collaborative filtering model was put into place. Several hybrid recommendation techniques, such as weighted, switching, and cascade hybrids, were created to overcome the intrinsic drawbacks of individual recommendation strategies. These hybrids, especially in cold-start scenarios, strike a balance between accuracy, scalability, and robustness.</w:t>
      </w:r>
    </w:p>
    <w:p w14:paraId="0EBF945C" w14:textId="77777777" w:rsidR="007F7219" w:rsidRPr="00925698" w:rsidRDefault="007F7219" w:rsidP="00925698">
      <w:pPr>
        <w:pStyle w:val="NormalWeb"/>
        <w:spacing w:line="360" w:lineRule="auto"/>
        <w:rPr>
          <w:rFonts w:asciiTheme="minorBidi" w:hAnsiTheme="minorBidi" w:cstheme="minorBidi"/>
        </w:rPr>
      </w:pPr>
      <w:r w:rsidRPr="00925698">
        <w:rPr>
          <w:rFonts w:asciiTheme="minorBidi" w:hAnsiTheme="minorBidi" w:cstheme="minorBidi"/>
        </w:rPr>
        <w:t xml:space="preserve">The system was evaluated using a comprehensive set of metrics, including </w:t>
      </w:r>
      <w:proofErr w:type="spellStart"/>
      <w:r w:rsidRPr="00925698">
        <w:rPr>
          <w:rFonts w:asciiTheme="minorBidi" w:hAnsiTheme="minorBidi" w:cstheme="minorBidi"/>
        </w:rPr>
        <w:t>Precision@K</w:t>
      </w:r>
      <w:proofErr w:type="spellEnd"/>
      <w:r w:rsidRPr="00925698">
        <w:rPr>
          <w:rFonts w:asciiTheme="minorBidi" w:hAnsiTheme="minorBidi" w:cstheme="minorBidi"/>
        </w:rPr>
        <w:t xml:space="preserve">, </w:t>
      </w:r>
      <w:proofErr w:type="spellStart"/>
      <w:r w:rsidRPr="00925698">
        <w:rPr>
          <w:rFonts w:asciiTheme="minorBidi" w:hAnsiTheme="minorBidi" w:cstheme="minorBidi"/>
        </w:rPr>
        <w:t>Recall@K</w:t>
      </w:r>
      <w:proofErr w:type="spellEnd"/>
      <w:r w:rsidRPr="00925698">
        <w:rPr>
          <w:rFonts w:asciiTheme="minorBidi" w:hAnsiTheme="minorBidi" w:cstheme="minorBidi"/>
        </w:rPr>
        <w:t>, NDCG@K, MAP@K, coverage, and cold-start performance. Experimental results show that hybrid recommendation strategies consistently outperform standalone content-based or collaborative filtering approaches. Furthermore, an interactive application was developed to demonstrate the system’s functionality and usability in practical scenarios.</w:t>
      </w:r>
    </w:p>
    <w:p w14:paraId="6D6E3B84" w14:textId="614D273E" w:rsidR="007F7219" w:rsidRPr="00925698" w:rsidRDefault="00C77EEE" w:rsidP="00925698">
      <w:pPr>
        <w:spacing w:line="360" w:lineRule="auto"/>
        <w:rPr>
          <w:rFonts w:asciiTheme="minorBidi" w:eastAsiaTheme="minorEastAsia" w:hAnsiTheme="minorBidi"/>
          <w:color w:val="000000" w:themeColor="text1"/>
          <w:sz w:val="24"/>
          <w:szCs w:val="24"/>
        </w:rPr>
      </w:pPr>
      <w:r w:rsidRPr="00925698">
        <w:rPr>
          <w:rFonts w:asciiTheme="minorBidi" w:eastAsia="Times New Roman" w:hAnsiTheme="minorBidi"/>
          <w:kern w:val="0"/>
          <w:sz w:val="24"/>
          <w:szCs w:val="24"/>
          <w14:ligatures w14:val="none"/>
        </w:rPr>
        <w:t xml:space="preserve">All things </w:t>
      </w:r>
      <w:r w:rsidR="00925698" w:rsidRPr="00925698">
        <w:rPr>
          <w:rFonts w:asciiTheme="minorBidi" w:eastAsia="Times New Roman" w:hAnsiTheme="minorBidi"/>
          <w:kern w:val="0"/>
          <w:sz w:val="24"/>
          <w:szCs w:val="24"/>
          <w14:ligatures w14:val="none"/>
        </w:rPr>
        <w:t>considered;</w:t>
      </w:r>
      <w:r w:rsidRPr="00925698">
        <w:rPr>
          <w:rFonts w:asciiTheme="minorBidi" w:eastAsia="Times New Roman" w:hAnsiTheme="minorBidi"/>
          <w:kern w:val="0"/>
          <w:sz w:val="24"/>
          <w:szCs w:val="24"/>
          <w14:ligatures w14:val="none"/>
        </w:rPr>
        <w:t xml:space="preserve"> this project offers a comprehensive examination of recommender system approaches by fusing exacting theoretical analysis with useful system design. The findings emphasize the significance of robust evaluation, hybrid modeling, and dimensionality reduction in developing efficient recommendation systems appropriate for practical implemen</w:t>
      </w:r>
      <w:r w:rsidR="00925698">
        <w:rPr>
          <w:rFonts w:asciiTheme="minorBidi" w:eastAsia="Times New Roman" w:hAnsiTheme="minorBidi"/>
          <w:kern w:val="0"/>
          <w:sz w:val="24"/>
          <w:szCs w:val="24"/>
          <w14:ligatures w14:val="none"/>
        </w:rPr>
        <w:t>t</w:t>
      </w:r>
    </w:p>
    <w:p w14:paraId="24EC551C"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578229DC"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2FDB5F84"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36ED75B0"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030334E1"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63CA7907"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1C9704E5"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656CA65B" w14:textId="24AA954B" w:rsidR="007F7219" w:rsidRDefault="007F7219" w:rsidP="00925698">
      <w:pPr>
        <w:spacing w:line="360" w:lineRule="auto"/>
        <w:rPr>
          <w:rFonts w:asciiTheme="minorBidi" w:eastAsiaTheme="minorEastAsia" w:hAnsiTheme="minorBidi"/>
          <w:color w:val="000000" w:themeColor="text1"/>
          <w:sz w:val="24"/>
          <w:szCs w:val="24"/>
        </w:rPr>
      </w:pPr>
    </w:p>
    <w:p w14:paraId="3F2E188A" w14:textId="77777777" w:rsidR="00F21279" w:rsidRPr="00925698" w:rsidRDefault="00F21279" w:rsidP="00925698">
      <w:pPr>
        <w:spacing w:line="360" w:lineRule="auto"/>
        <w:rPr>
          <w:rFonts w:asciiTheme="minorBidi" w:eastAsiaTheme="minorEastAsia" w:hAnsiTheme="minorBidi"/>
          <w:color w:val="000000" w:themeColor="text1"/>
          <w:sz w:val="24"/>
          <w:szCs w:val="24"/>
        </w:rPr>
      </w:pPr>
    </w:p>
    <w:p w14:paraId="18430680" w14:textId="77777777" w:rsidR="007F7219" w:rsidRPr="00925698" w:rsidRDefault="007F7219" w:rsidP="00925698">
      <w:pPr>
        <w:spacing w:line="360" w:lineRule="auto"/>
        <w:rPr>
          <w:rFonts w:asciiTheme="minorBidi" w:eastAsiaTheme="minorEastAsia" w:hAnsiTheme="minorBidi"/>
          <w:color w:val="000000" w:themeColor="text1"/>
          <w:sz w:val="24"/>
          <w:szCs w:val="24"/>
        </w:rPr>
      </w:pPr>
    </w:p>
    <w:p w14:paraId="35FDDBAE" w14:textId="5242C628" w:rsidR="007F7219" w:rsidRPr="006B7D59" w:rsidRDefault="0010656E" w:rsidP="00925698">
      <w:pPr>
        <w:spacing w:line="360" w:lineRule="auto"/>
        <w:rPr>
          <w:rFonts w:asciiTheme="minorBidi" w:eastAsiaTheme="minorEastAsia" w:hAnsiTheme="minorBidi"/>
          <w:b/>
          <w:bCs/>
          <w:color w:val="000000" w:themeColor="text1"/>
          <w:sz w:val="24"/>
          <w:szCs w:val="24"/>
        </w:rPr>
      </w:pPr>
      <w:r w:rsidRPr="006B7D59">
        <w:rPr>
          <w:rFonts w:asciiTheme="minorBidi" w:eastAsiaTheme="minorEastAsia" w:hAnsiTheme="minorBidi"/>
          <w:b/>
          <w:bCs/>
          <w:color w:val="000000" w:themeColor="text1"/>
          <w:sz w:val="24"/>
          <w:szCs w:val="24"/>
        </w:rPr>
        <w:lastRenderedPageBreak/>
        <w:t xml:space="preserve">SECTION 1: Dimensionality Reduction and Matrix Factorization </w:t>
      </w:r>
    </w:p>
    <w:p w14:paraId="5AD7E43A" w14:textId="7231FC40" w:rsidR="00CF65E9" w:rsidRPr="00925698" w:rsidRDefault="00CF65E9"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Q3.2 – Part 1: PCA Method with Mean-Filling (Steps 1–7)</w:t>
      </w:r>
    </w:p>
    <w:p w14:paraId="275B5971" w14:textId="77777777" w:rsidR="00CF65E9" w:rsidRPr="00925698" w:rsidRDefault="00CF65E9"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Step 1: Construction of the User–Item Rating Matrix</w:t>
      </w:r>
    </w:p>
    <w:p w14:paraId="4D7B05CA" w14:textId="77777777" w:rsidR="00C77EEE" w:rsidRPr="00925698" w:rsidRDefault="00C77EEE"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Two target items—I1, which represents a low-popularity item, and I2, which represents a high-popularity item—were chosen from the dataset for Q3.2, Part 1. All available ratings for these two items were extracted to create a user-item rating matrix. Users are represented by rows in this matrix, target items are represented by columns, and unrated items are indicated by missing entries. The PCA-based analysis starts with this matrix.</w:t>
      </w:r>
    </w:p>
    <w:p w14:paraId="443CC565" w14:textId="3980F2EE" w:rsidR="00C77EEE" w:rsidRPr="00925698" w:rsidRDefault="00C77EEE"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Step 2: Filling in the Missing Ratings by Mean</w:t>
      </w:r>
    </w:p>
    <w:p w14:paraId="76831738" w14:textId="6A6D94B9" w:rsidR="00CF65E9" w:rsidRPr="00925698" w:rsidRDefault="00C77EEE"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 xml:space="preserve">The mean-filling technique was used to create a complete matrix appropriate for statistical processing. Only the observed ratings were used to calculate the average rating for each target item </w:t>
      </w:r>
      <w:r w:rsidRPr="00925698">
        <w:rPr>
          <w:rFonts w:ascii="Cambria Math" w:eastAsiaTheme="minorEastAsia" w:hAnsi="Cambria Math" w:cs="Cambria Math"/>
          <w:color w:val="000000" w:themeColor="text1"/>
          <w:sz w:val="24"/>
          <w:szCs w:val="24"/>
        </w:rPr>
        <w:t>𝑖</w:t>
      </w:r>
      <w:r w:rsidRPr="00925698">
        <w:rPr>
          <w:rFonts w:asciiTheme="minorBidi" w:eastAsiaTheme="minorEastAsia" w:hAnsiTheme="minorBidi"/>
          <w:color w:val="000000" w:themeColor="text1"/>
          <w:sz w:val="24"/>
          <w:szCs w:val="24"/>
        </w:rPr>
        <w:t>:</w:t>
      </w:r>
    </w:p>
    <w:p w14:paraId="3F731096" w14:textId="3965AA12" w:rsidR="00DA6019" w:rsidRPr="00925698" w:rsidRDefault="00DA6019"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r̄ᵢ = (1 / |Uᵢ|) ∑ᵤ rᵤᵢ</w:t>
      </w:r>
    </w:p>
    <w:p w14:paraId="5D1CDD67" w14:textId="77777777" w:rsidR="00CF65E9" w:rsidRPr="00925698" w:rsidRDefault="00CF65E9" w:rsidP="00925698">
      <w:pPr>
        <w:spacing w:line="360" w:lineRule="auto"/>
        <w:rPr>
          <w:rFonts w:asciiTheme="minorBidi" w:eastAsiaTheme="minorEastAsia" w:hAnsiTheme="minorBidi"/>
          <w:color w:val="000000" w:themeColor="text1"/>
          <w:sz w:val="24"/>
          <w:szCs w:val="24"/>
        </w:rPr>
      </w:pPr>
    </w:p>
    <w:p w14:paraId="0E06F4AE" w14:textId="77777777" w:rsidR="00925698" w:rsidRDefault="00CF65E9"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t xml:space="preserve"> </w:t>
      </w:r>
      <w:r w:rsidR="00C77EEE" w:rsidRPr="00925698">
        <w:rPr>
          <w:rFonts w:asciiTheme="minorBidi" w:eastAsiaTheme="minorEastAsia" w:hAnsiTheme="minorBidi"/>
          <w:color w:val="000000" w:themeColor="text1"/>
          <w:sz w:val="24"/>
          <w:szCs w:val="24"/>
        </w:rPr>
        <w:t xml:space="preserve">For item I, the corresponding mean value was substituted for all missing ratings. This stage maintains each item's overall rating characteristics while guaranteeing that the rating matrix has no missing values. </w:t>
      </w:r>
    </w:p>
    <w:p w14:paraId="18CD0E54" w14:textId="052F98D6" w:rsidR="00C77EEE" w:rsidRPr="00925698" w:rsidRDefault="00C77EEE" w:rsidP="00925698">
      <w:pPr>
        <w:spacing w:line="360" w:lineRule="auto"/>
        <w:rPr>
          <w:rFonts w:asciiTheme="minorBidi" w:eastAsiaTheme="minorEastAsia" w:hAnsiTheme="minorBidi"/>
          <w:color w:val="000000" w:themeColor="text1"/>
          <w:sz w:val="24"/>
          <w:szCs w:val="24"/>
        </w:rPr>
      </w:pPr>
      <w:r w:rsidRPr="00925698">
        <w:rPr>
          <w:rFonts w:asciiTheme="minorBidi" w:eastAsiaTheme="minorEastAsia" w:hAnsiTheme="minorBidi"/>
          <w:color w:val="000000" w:themeColor="text1"/>
          <w:sz w:val="24"/>
          <w:szCs w:val="24"/>
        </w:rPr>
        <w:br/>
        <w:t>Step 3: Calculating Each Item's Average Rating</w:t>
      </w:r>
      <w:r w:rsidRPr="00925698">
        <w:rPr>
          <w:rFonts w:asciiTheme="minorBidi" w:eastAsiaTheme="minorEastAsia" w:hAnsiTheme="minorBidi"/>
          <w:color w:val="000000" w:themeColor="text1"/>
          <w:sz w:val="24"/>
          <w:szCs w:val="24"/>
        </w:rPr>
        <w:br/>
        <w:t xml:space="preserve">The average rating for each target item was specifically determined from the initial rating matrix as required in Q3.2 – Part 1 (Step 3). These averages are used in the mean-centering procedure after serving as a baseline indicator of user preference for each item. </w:t>
      </w:r>
      <w:r w:rsidRPr="00925698">
        <w:rPr>
          <w:rFonts w:asciiTheme="minorBidi" w:eastAsiaTheme="minorEastAsia" w:hAnsiTheme="minorBidi"/>
          <w:color w:val="000000" w:themeColor="text1"/>
          <w:sz w:val="24"/>
          <w:szCs w:val="24"/>
        </w:rPr>
        <w:br/>
      </w:r>
      <w:r w:rsidRPr="00925698">
        <w:rPr>
          <w:rFonts w:asciiTheme="minorBidi" w:eastAsiaTheme="minorEastAsia" w:hAnsiTheme="minorBidi"/>
          <w:color w:val="000000" w:themeColor="text1"/>
          <w:sz w:val="24"/>
          <w:szCs w:val="24"/>
        </w:rPr>
        <w:br/>
        <w:t xml:space="preserve">Step 4: Ratings Mean-Centering </w:t>
      </w:r>
      <w:r w:rsidRPr="00925698">
        <w:rPr>
          <w:rFonts w:asciiTheme="minorBidi" w:eastAsiaTheme="minorEastAsia" w:hAnsiTheme="minorBidi"/>
          <w:color w:val="000000" w:themeColor="text1"/>
          <w:sz w:val="24"/>
          <w:szCs w:val="24"/>
        </w:rPr>
        <w:br/>
        <w:t xml:space="preserve">The rating matrix was mean-centered in order to prepare the data for covariance </w:t>
      </w:r>
      <w:r w:rsidRPr="00925698">
        <w:rPr>
          <w:rFonts w:asciiTheme="minorBidi" w:eastAsiaTheme="minorEastAsia" w:hAnsiTheme="minorBidi"/>
          <w:color w:val="000000" w:themeColor="text1"/>
          <w:sz w:val="24"/>
          <w:szCs w:val="24"/>
        </w:rPr>
        <w:lastRenderedPageBreak/>
        <w:t>computation. The deviation from the item's mean for each observed rating was calculated as follows:</w:t>
      </w:r>
    </w:p>
    <w:p w14:paraId="3E9F5FC8" w14:textId="0DAB7CC4" w:rsidR="00247AA6" w:rsidRPr="00925698" w:rsidRDefault="00247AA6" w:rsidP="00925698">
      <w:pPr>
        <w:spacing w:line="360" w:lineRule="auto"/>
        <w:rPr>
          <w:rFonts w:asciiTheme="minorBidi" w:eastAsia="Times New Roman" w:hAnsiTheme="minorBidi"/>
          <w:color w:val="000000" w:themeColor="text1"/>
          <w:kern w:val="0"/>
          <w:sz w:val="24"/>
          <w:szCs w:val="24"/>
          <w14:ligatures w14:val="none"/>
        </w:rPr>
      </w:pPr>
    </w:p>
    <w:p w14:paraId="5DFDC608" w14:textId="43A4A04F" w:rsidR="00DA6019" w:rsidRPr="00925698" w:rsidRDefault="00DA6019"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r̃ᵤᵢ = rᵤᵢ − r̄ᵢ</w:t>
      </w:r>
    </w:p>
    <w:p w14:paraId="177ECBBC" w14:textId="17B0CD58" w:rsidR="00C77EEE" w:rsidRPr="00925698" w:rsidRDefault="00C77EEE" w:rsidP="00925698">
      <w:pPr>
        <w:spacing w:line="360" w:lineRule="auto"/>
        <w:rPr>
          <w:rFonts w:asciiTheme="minorBidi" w:hAnsiTheme="minorBidi"/>
          <w:sz w:val="24"/>
          <w:szCs w:val="24"/>
        </w:rPr>
      </w:pPr>
      <w:r w:rsidRPr="00925698">
        <w:rPr>
          <w:rFonts w:asciiTheme="minorBidi" w:hAnsiTheme="minorBidi"/>
          <w:sz w:val="24"/>
          <w:szCs w:val="24"/>
        </w:rPr>
        <w:t>This transformation maintains relative differences between users while shifting each item's ratings to have a zero mean. In order to ensure that subsequent covariance calculations reflect variance and relationships rather than absolute rating magnitudes, mean-centering is an essential preprocessing step in PCA.</w:t>
      </w:r>
    </w:p>
    <w:p w14:paraId="765AB925" w14:textId="77777777" w:rsidR="00C77EEE" w:rsidRPr="00925698" w:rsidRDefault="00C77EEE" w:rsidP="00925698">
      <w:pPr>
        <w:spacing w:line="360" w:lineRule="auto"/>
        <w:rPr>
          <w:rFonts w:asciiTheme="minorBidi" w:hAnsiTheme="minorBidi"/>
          <w:sz w:val="24"/>
          <w:szCs w:val="24"/>
        </w:rPr>
      </w:pPr>
      <w:r w:rsidRPr="00925698">
        <w:rPr>
          <w:rFonts w:asciiTheme="minorBidi" w:hAnsiTheme="minorBidi"/>
          <w:sz w:val="24"/>
          <w:szCs w:val="24"/>
        </w:rPr>
        <w:t>Step 5: Calculating Covariance Among Items</w:t>
      </w:r>
    </w:p>
    <w:p w14:paraId="1DA6CE11" w14:textId="117DB615" w:rsidR="00C77EEE" w:rsidRPr="00925698" w:rsidRDefault="00C77EEE" w:rsidP="00925698">
      <w:pPr>
        <w:spacing w:line="360" w:lineRule="auto"/>
        <w:rPr>
          <w:rFonts w:asciiTheme="minorBidi" w:hAnsiTheme="minorBidi"/>
          <w:sz w:val="24"/>
          <w:szCs w:val="24"/>
        </w:rPr>
      </w:pPr>
      <w:r w:rsidRPr="00925698">
        <w:rPr>
          <w:rFonts w:asciiTheme="minorBidi" w:hAnsiTheme="minorBidi"/>
          <w:sz w:val="24"/>
          <w:szCs w:val="24"/>
        </w:rPr>
        <w:t>The covariance between each pair of target items was calculated using the mean-centered ratings. The definition of the covariance between items I and J is:</w:t>
      </w:r>
    </w:p>
    <w:p w14:paraId="202DDA71" w14:textId="77777777" w:rsidR="001F366E" w:rsidRPr="00925698" w:rsidRDefault="001F366E" w:rsidP="00925698">
      <w:pPr>
        <w:spacing w:line="360" w:lineRule="auto"/>
        <w:jc w:val="center"/>
        <w:rPr>
          <w:rFonts w:asciiTheme="minorBidi" w:hAnsiTheme="minorBidi"/>
          <w:b/>
          <w:bCs/>
          <w:sz w:val="24"/>
          <w:szCs w:val="24"/>
        </w:rPr>
      </w:pPr>
    </w:p>
    <w:p w14:paraId="24DB1383" w14:textId="77777777" w:rsidR="00DA6019" w:rsidRPr="00925698" w:rsidRDefault="00DA6019" w:rsidP="00925698">
      <w:pPr>
        <w:spacing w:line="360" w:lineRule="auto"/>
        <w:jc w:val="center"/>
        <w:rPr>
          <w:rFonts w:asciiTheme="minorBidi" w:hAnsiTheme="minorBidi"/>
          <w:b/>
          <w:bCs/>
          <w:sz w:val="24"/>
          <w:szCs w:val="24"/>
        </w:rPr>
      </w:pPr>
      <w:proofErr w:type="spellStart"/>
      <w:proofErr w:type="gram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proofErr w:type="gramEnd"/>
      <w:r w:rsidRPr="00925698">
        <w:rPr>
          <w:rFonts w:asciiTheme="minorBidi" w:hAnsiTheme="minorBidi"/>
          <w:b/>
          <w:bCs/>
          <w:sz w:val="24"/>
          <w:szCs w:val="24"/>
        </w:rPr>
        <w:t>i</w:t>
      </w:r>
      <w:proofErr w:type="spellEnd"/>
      <w:r w:rsidRPr="00925698">
        <w:rPr>
          <w:rFonts w:asciiTheme="minorBidi" w:hAnsiTheme="minorBidi"/>
          <w:b/>
          <w:bCs/>
          <w:sz w:val="24"/>
          <w:szCs w:val="24"/>
        </w:rPr>
        <w:t>, j) = (1 / N-1) ∑ᵤ (rᵤᵢ − r̄ᵢ)(rᵤⱼ − r̄ⱼ)</w:t>
      </w:r>
    </w:p>
    <w:p w14:paraId="2AAA3A1F" w14:textId="5F847706" w:rsidR="00247AA6" w:rsidRPr="00925698" w:rsidRDefault="00247AA6" w:rsidP="00925698">
      <w:pPr>
        <w:spacing w:line="360" w:lineRule="auto"/>
        <w:rPr>
          <w:rFonts w:asciiTheme="minorBidi" w:hAnsiTheme="minorBidi"/>
          <w:color w:val="000000" w:themeColor="text1"/>
          <w:sz w:val="24"/>
          <w:szCs w:val="24"/>
        </w:rPr>
      </w:pPr>
    </w:p>
    <w:p w14:paraId="30D41F49" w14:textId="1C254173" w:rsidR="00247AA6" w:rsidRPr="00925698" w:rsidRDefault="00C77EEE" w:rsidP="00925698">
      <w:pPr>
        <w:spacing w:before="100" w:beforeAutospacing="1" w:after="100" w:afterAutospacing="1" w:line="360" w:lineRule="auto"/>
        <w:outlineLvl w:val="2"/>
        <w:rPr>
          <w:rFonts w:asciiTheme="minorBidi" w:hAnsiTheme="minorBidi"/>
          <w:color w:val="000000" w:themeColor="text1"/>
          <w:sz w:val="24"/>
          <w:szCs w:val="24"/>
        </w:rPr>
      </w:pPr>
      <w:r w:rsidRPr="00925698">
        <w:rPr>
          <w:rFonts w:asciiTheme="minorBidi" w:hAnsiTheme="minorBidi"/>
          <w:color w:val="000000" w:themeColor="text1"/>
          <w:sz w:val="24"/>
          <w:szCs w:val="24"/>
        </w:rPr>
        <w:t>where N is the number of users getting counted in total. Covariance indicates the degree of relationship between two items by the co-movements of their respective mean rating deviations in a linear manner, thus measuring the strength of their relationship. Step 6: The Creation of Covariance Matrix A covariance matrix was built based on the pairwise covariance numbers. The covariance matrix for the items I 1 and I 2 is represented as:</w:t>
      </w:r>
    </w:p>
    <w:p w14:paraId="6F5EDDBC" w14:textId="350D19E5" w:rsidR="00247AA6" w:rsidRPr="00925698" w:rsidRDefault="00DA6019" w:rsidP="00925698">
      <w:pPr>
        <w:spacing w:line="360" w:lineRule="auto"/>
        <w:jc w:val="center"/>
        <w:rPr>
          <w:rFonts w:asciiTheme="minorBidi" w:hAnsiTheme="minorBidi"/>
          <w:b/>
          <w:bCs/>
          <w:sz w:val="24"/>
          <w:szCs w:val="24"/>
        </w:rPr>
      </w:pPr>
      <w:r w:rsidRPr="00925698">
        <w:rPr>
          <w:rFonts w:asciiTheme="minorBidi" w:hAnsiTheme="minorBidi"/>
          <w:b/>
          <w:bCs/>
          <w:sz w:val="24"/>
          <w:szCs w:val="24"/>
        </w:rPr>
        <w:t xml:space="preserve">C = [ </w:t>
      </w:r>
      <w:proofErr w:type="spellStart"/>
      <w:proofErr w:type="gram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proofErr w:type="gramEnd"/>
      <w:r w:rsidRPr="00925698">
        <w:rPr>
          <w:rFonts w:asciiTheme="minorBidi" w:hAnsiTheme="minorBidi"/>
          <w:b/>
          <w:bCs/>
          <w:sz w:val="24"/>
          <w:szCs w:val="24"/>
        </w:rPr>
        <w:t>i</w:t>
      </w:r>
      <w:proofErr w:type="spellEnd"/>
      <w:r w:rsidR="001F366E" w:rsidRPr="00925698">
        <w:rPr>
          <w:rFonts w:ascii="Cambria Math" w:hAnsi="Cambria Math" w:cs="Cambria Math"/>
          <w:b/>
          <w:bCs/>
          <w:sz w:val="24"/>
          <w:szCs w:val="24"/>
        </w:rPr>
        <w:t>₁</w:t>
      </w:r>
      <w:r w:rsidR="001F366E" w:rsidRPr="00925698">
        <w:rPr>
          <w:rFonts w:asciiTheme="minorBidi" w:hAnsiTheme="minorBidi"/>
          <w:b/>
          <w:bCs/>
          <w:sz w:val="24"/>
          <w:szCs w:val="24"/>
        </w:rPr>
        <w:t xml:space="preserve">, </w:t>
      </w:r>
      <w:proofErr w:type="spellStart"/>
      <w:r w:rsidR="001F366E" w:rsidRPr="00925698">
        <w:rPr>
          <w:rFonts w:asciiTheme="minorBidi" w:hAnsiTheme="minorBidi"/>
          <w:b/>
          <w:bCs/>
          <w:sz w:val="24"/>
          <w:szCs w:val="24"/>
        </w:rPr>
        <w:t>i</w:t>
      </w:r>
      <w:proofErr w:type="spellEnd"/>
      <w:r w:rsidRPr="00925698">
        <w:rPr>
          <w:rFonts w:ascii="Cambria Math" w:hAnsi="Cambria Math" w:cs="Cambria Math"/>
          <w:b/>
          <w:bCs/>
          <w:sz w:val="24"/>
          <w:szCs w:val="24"/>
        </w:rPr>
        <w:t>₁</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₁</w:t>
      </w:r>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₂</w:t>
      </w:r>
      <w:r w:rsidRPr="00925698">
        <w:rPr>
          <w:rFonts w:asciiTheme="minorBidi" w:hAnsiTheme="minorBidi"/>
          <w:b/>
          <w:bCs/>
          <w:sz w:val="24"/>
          <w:szCs w:val="24"/>
        </w:rPr>
        <w:t xml:space="preserve">) ;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₂</w:t>
      </w:r>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₁</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₂</w:t>
      </w:r>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Cambria Math" w:hAnsi="Cambria Math" w:cs="Cambria Math"/>
          <w:b/>
          <w:bCs/>
          <w:sz w:val="24"/>
          <w:szCs w:val="24"/>
        </w:rPr>
        <w:t>₂</w:t>
      </w:r>
      <w:r w:rsidRPr="00925698">
        <w:rPr>
          <w:rFonts w:asciiTheme="minorBidi" w:hAnsiTheme="minorBidi"/>
          <w:b/>
          <w:bCs/>
          <w:sz w:val="24"/>
          <w:szCs w:val="24"/>
        </w:rPr>
        <w:t>) ]</w:t>
      </w:r>
    </w:p>
    <w:p w14:paraId="52A74593" w14:textId="0F78C488" w:rsidR="00C77EEE" w:rsidRPr="00925698" w:rsidRDefault="00C77EEE" w:rsidP="00925698">
      <w:pPr>
        <w:spacing w:line="360" w:lineRule="auto"/>
        <w:rPr>
          <w:rFonts w:asciiTheme="minorBidi" w:hAnsiTheme="minorBidi"/>
          <w:b/>
          <w:bCs/>
          <w:sz w:val="24"/>
          <w:szCs w:val="24"/>
        </w:rPr>
      </w:pPr>
      <w:r w:rsidRPr="00925698">
        <w:rPr>
          <w:rFonts w:asciiTheme="minorBidi" w:hAnsiTheme="minorBidi"/>
          <w:sz w:val="24"/>
          <w:szCs w:val="24"/>
        </w:rPr>
        <w:t xml:space="preserve">The diagonal components show the variance corresponding to each item, and the non-diagonal components show the covariance between the items. The matrix gives the required transformed representation for PCA and thus is the basis for dimensionality reduction in the following steps. Step 7: Recognition of Top-5 and Top-10 Peer Items The covariance matrix was employed to recognize peer items corresponding to each </w:t>
      </w:r>
      <w:r w:rsidRPr="00925698">
        <w:rPr>
          <w:rFonts w:asciiTheme="minorBidi" w:hAnsiTheme="minorBidi"/>
          <w:sz w:val="24"/>
          <w:szCs w:val="24"/>
        </w:rPr>
        <w:lastRenderedPageBreak/>
        <w:t>target item in Q3.2 – Part 1 (Step 7). The peer items for a specific item iii were ordered according to the absolute value of covariance</w:t>
      </w:r>
      <w:r w:rsidRPr="00925698">
        <w:rPr>
          <w:rFonts w:asciiTheme="minorBidi" w:hAnsiTheme="minorBidi"/>
          <w:b/>
          <w:bCs/>
          <w:sz w:val="24"/>
          <w:szCs w:val="24"/>
        </w:rPr>
        <w:t>:</w:t>
      </w:r>
    </w:p>
    <w:p w14:paraId="016ECE1D" w14:textId="2C6A3433" w:rsidR="00247AA6" w:rsidRPr="00925698" w:rsidRDefault="00DA6019" w:rsidP="00925698">
      <w:pPr>
        <w:spacing w:before="100" w:beforeAutospacing="1" w:after="100" w:afterAutospacing="1" w:line="360" w:lineRule="auto"/>
        <w:jc w:val="center"/>
        <w:outlineLvl w:val="2"/>
        <w:rPr>
          <w:rFonts w:asciiTheme="minorBidi" w:hAnsiTheme="minorBidi"/>
          <w:b/>
          <w:bCs/>
          <w:color w:val="000000" w:themeColor="text1"/>
          <w:sz w:val="24"/>
          <w:szCs w:val="24"/>
        </w:rPr>
      </w:pPr>
      <w:proofErr w:type="spellStart"/>
      <w:proofErr w:type="gramStart"/>
      <w:r w:rsidRPr="00925698">
        <w:rPr>
          <w:rFonts w:asciiTheme="minorBidi" w:hAnsiTheme="minorBidi"/>
          <w:b/>
          <w:bCs/>
          <w:sz w:val="24"/>
          <w:szCs w:val="24"/>
        </w:rPr>
        <w:t>PeerScore</w:t>
      </w:r>
      <w:proofErr w:type="spellEnd"/>
      <w:r w:rsidRPr="00925698">
        <w:rPr>
          <w:rFonts w:asciiTheme="minorBidi" w:hAnsiTheme="minorBidi"/>
          <w:b/>
          <w:bCs/>
          <w:sz w:val="24"/>
          <w:szCs w:val="24"/>
        </w:rPr>
        <w:t>(</w:t>
      </w:r>
      <w:proofErr w:type="gramEnd"/>
      <w:r w:rsidR="001F366E" w:rsidRPr="00925698">
        <w:rPr>
          <w:rFonts w:asciiTheme="minorBidi" w:hAnsiTheme="minorBidi"/>
          <w:b/>
          <w:bCs/>
          <w:sz w:val="24"/>
          <w:szCs w:val="24"/>
        </w:rPr>
        <w:t>I, J</w:t>
      </w:r>
      <w:r w:rsidRPr="00925698">
        <w:rPr>
          <w:rFonts w:asciiTheme="minorBidi" w:hAnsiTheme="minorBidi"/>
          <w:b/>
          <w:bCs/>
          <w:sz w:val="24"/>
          <w:szCs w:val="24"/>
        </w:rPr>
        <w:t>)|</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w:t>
      </w:r>
    </w:p>
    <w:p w14:paraId="5DB81890" w14:textId="77777777" w:rsidR="00D773FB" w:rsidRPr="00925698" w:rsidRDefault="00D773FB" w:rsidP="00925698">
      <w:pPr>
        <w:spacing w:before="100" w:beforeAutospacing="1" w:after="100" w:afterAutospacing="1" w:line="360" w:lineRule="auto"/>
        <w:outlineLvl w:val="2"/>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 xml:space="preserve">Self-covariance terms were discarded, and the items were arranged in order of the magnitude of the covariances. After that, the top-5 and top-10 peers were picked respectively. The analysis limits itself to only two target items, so each item has one potential peer only. As a result, the sets of top-5 and top-10 peers collapse to that same item. This result is not surprising and it is coherent with the small number of items that were examined in this segment. </w:t>
      </w:r>
    </w:p>
    <w:p w14:paraId="7DEB8CA4" w14:textId="77777777" w:rsidR="00D773FB" w:rsidRPr="00925698" w:rsidRDefault="00D773FB" w:rsidP="00925698">
      <w:pPr>
        <w:spacing w:before="100" w:beforeAutospacing="1" w:after="100" w:afterAutospacing="1" w:line="360" w:lineRule="auto"/>
        <w:outlineLvl w:val="2"/>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Q3.2 – Part 1: PCA Method with Mean-Filling (Steps 8–11) Step 8: Reduced Dimensional Space Using Top-5 Peers</w:t>
      </w:r>
    </w:p>
    <w:p w14:paraId="77D7111F" w14:textId="7A933F2D" w:rsidR="00247AA6" w:rsidRPr="00925698" w:rsidRDefault="00D773FB" w:rsidP="00925698">
      <w:pPr>
        <w:spacing w:before="100" w:beforeAutospacing="1" w:after="100" w:afterAutospacing="1" w:line="360" w:lineRule="auto"/>
        <w:outlineLvl w:val="2"/>
        <w:rPr>
          <w:rFonts w:asciiTheme="minorBidi" w:hAnsiTheme="minorBidi"/>
          <w:color w:val="000000" w:themeColor="text1"/>
          <w:sz w:val="24"/>
          <w:szCs w:val="24"/>
        </w:rPr>
      </w:pPr>
      <w:r w:rsidRPr="00925698">
        <w:rPr>
          <w:rFonts w:asciiTheme="minorBidi" w:eastAsia="Times New Roman" w:hAnsiTheme="minorBidi"/>
          <w:color w:val="000000" w:themeColor="text1"/>
          <w:kern w:val="0"/>
          <w:sz w:val="24"/>
          <w:szCs w:val="24"/>
          <w14:ligatures w14:val="none"/>
        </w:rPr>
        <w:t xml:space="preserve"> In Q3.2 – Part 1 (Step 8), a lower-dimensional representation was made for every user according to the top-5 peer items linked to each target item with the help of the covariance-based transformed representation. After the ratings were mean-centered, the reduced coordinate(s) for a user are constructed using the peer item deviations</w:t>
      </w:r>
      <w:r w:rsidR="00247AA6" w:rsidRPr="00925698">
        <w:rPr>
          <w:rFonts w:asciiTheme="minorBidi" w:hAnsiTheme="minorBidi"/>
          <w:color w:val="000000" w:themeColor="text1"/>
          <w:sz w:val="24"/>
          <w:szCs w:val="24"/>
        </w:rPr>
        <w:t>.</w:t>
      </w:r>
    </w:p>
    <w:p w14:paraId="2B2606FC" w14:textId="2969DEA1" w:rsidR="00E66E73" w:rsidRPr="00925698" w:rsidRDefault="00E66E73"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i</w:t>
      </w:r>
      <w:proofErr w:type="spellEnd"/>
    </w:p>
    <w:p w14:paraId="229784A5" w14:textId="53A2A128" w:rsidR="00247AA6" w:rsidRPr="00925698" w:rsidRDefault="00E66E73" w:rsidP="00925698">
      <w:pPr>
        <w:spacing w:line="360" w:lineRule="auto"/>
        <w:jc w:val="center"/>
        <w:rPr>
          <w:rFonts w:asciiTheme="minorBidi" w:hAnsiTheme="minorBidi"/>
          <w:b/>
          <w:bCs/>
          <w:sz w:val="24"/>
          <w:szCs w:val="24"/>
        </w:rPr>
      </w:pPr>
      <w:proofErr w:type="spellStart"/>
      <w:r w:rsidRPr="00925698">
        <w:rPr>
          <w:rFonts w:asciiTheme="minorBidi" w:hAnsiTheme="minorBidi"/>
          <w:b/>
          <w:bCs/>
          <w:sz w:val="24"/>
          <w:szCs w:val="24"/>
        </w:rPr>
        <w:t>z_u</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 [ r′_{</w:t>
      </w:r>
      <w:proofErr w:type="spellStart"/>
      <w:proofErr w:type="gramStart"/>
      <w:r w:rsidRPr="00925698">
        <w:rPr>
          <w:rFonts w:asciiTheme="minorBidi" w:hAnsiTheme="minorBidi"/>
          <w:b/>
          <w:bCs/>
          <w:sz w:val="24"/>
          <w:szCs w:val="24"/>
        </w:rPr>
        <w:t>u,p</w:t>
      </w:r>
      <w:proofErr w:type="spellEnd"/>
      <w:proofErr w:type="gramEnd"/>
      <w:r w:rsidRPr="00925698">
        <w:rPr>
          <w:rFonts w:asciiTheme="minorBidi" w:hAnsiTheme="minorBidi"/>
          <w:b/>
          <w:bCs/>
          <w:sz w:val="24"/>
          <w:szCs w:val="24"/>
        </w:rPr>
        <w:t xml:space="preserve">}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w:t>
      </w:r>
    </w:p>
    <w:p w14:paraId="15349DEA" w14:textId="77777777"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In our approach, since the two targeted items are the only ones that are involved, there is only one peer for each targeted item. Therefore, the decreased space is practically one-dimensional per item. </w:t>
      </w:r>
    </w:p>
    <w:p w14:paraId="357BEC31" w14:textId="77777777"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Step 9: Prediction of Original Missing Ratings Using Top-5 Peers In </w:t>
      </w:r>
    </w:p>
    <w:p w14:paraId="40D7AAE4" w14:textId="6F503693" w:rsidR="001F366E"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Q3.2 – Part 1 (Step 9), the reduced space from Step 8 was used to predict the originally missing ratings for each target item. Predictions were computed using a covariance-weighted aggregation of peer information. A standard covariance-weighted prediction model can be written as:</w:t>
      </w:r>
    </w:p>
    <w:p w14:paraId="1D6DACE1" w14:textId="73A964D5" w:rsidR="00247AA6" w:rsidRPr="00925698" w:rsidRDefault="001F366E"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r̂ᵤᵢ = r̄ᵢ + (∑</w:t>
      </w:r>
      <w:r w:rsidRPr="00925698">
        <w:rPr>
          <w:rFonts w:ascii="Cambria Math" w:hAnsi="Cambria Math" w:cs="Cambria Math"/>
          <w:b/>
          <w:bCs/>
          <w:sz w:val="24"/>
          <w:szCs w:val="24"/>
        </w:rPr>
        <w:t>ₚ</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proofErr w:type="gramStart"/>
      <w:r w:rsidRPr="00925698">
        <w:rPr>
          <w:rFonts w:asciiTheme="minorBidi" w:hAnsiTheme="minorBidi"/>
          <w:b/>
          <w:bCs/>
          <w:sz w:val="24"/>
          <w:szCs w:val="24"/>
        </w:rPr>
        <w:t>i,p</w:t>
      </w:r>
      <w:proofErr w:type="spellEnd"/>
      <w:proofErr w:type="gramEnd"/>
      <w:r w:rsidRPr="00925698">
        <w:rPr>
          <w:rFonts w:asciiTheme="minorBidi" w:hAnsiTheme="minorBidi"/>
          <w:b/>
          <w:bCs/>
          <w:sz w:val="24"/>
          <w:szCs w:val="24"/>
        </w:rPr>
        <w:t>) (rᵤ</w:t>
      </w:r>
      <w:r w:rsidRPr="00925698">
        <w:rPr>
          <w:rFonts w:ascii="Cambria Math" w:hAnsi="Cambria Math" w:cs="Cambria Math"/>
          <w:b/>
          <w:bCs/>
          <w:sz w:val="24"/>
          <w:szCs w:val="24"/>
        </w:rPr>
        <w:t>ₚ</w:t>
      </w:r>
      <w:r w:rsidRPr="00925698">
        <w:rPr>
          <w:rFonts w:asciiTheme="minorBidi" w:hAnsiTheme="minorBidi"/>
          <w:b/>
          <w:bCs/>
          <w:sz w:val="24"/>
          <w:szCs w:val="24"/>
        </w:rPr>
        <w:t xml:space="preserve"> − r̄</w:t>
      </w:r>
      <w:r w:rsidRPr="00925698">
        <w:rPr>
          <w:rFonts w:ascii="Cambria Math" w:hAnsi="Cambria Math" w:cs="Cambria Math"/>
          <w:b/>
          <w:bCs/>
          <w:sz w:val="24"/>
          <w:szCs w:val="24"/>
        </w:rPr>
        <w:t>ₚ</w:t>
      </w:r>
      <w:r w:rsidRPr="00925698">
        <w:rPr>
          <w:rFonts w:asciiTheme="minorBidi" w:hAnsiTheme="minorBidi"/>
          <w:b/>
          <w:bCs/>
          <w:sz w:val="24"/>
          <w:szCs w:val="24"/>
        </w:rPr>
        <w:t>) ) / ( ∑</w:t>
      </w:r>
      <w:r w:rsidRPr="00925698">
        <w:rPr>
          <w:rFonts w:ascii="Cambria Math" w:hAnsi="Cambria Math" w:cs="Cambria Math"/>
          <w:b/>
          <w:bCs/>
          <w:sz w:val="24"/>
          <w:szCs w:val="24"/>
        </w:rPr>
        <w:t>ₚ</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i,p</w:t>
      </w:r>
      <w:proofErr w:type="spellEnd"/>
      <w:r w:rsidRPr="00925698">
        <w:rPr>
          <w:rFonts w:asciiTheme="minorBidi" w:hAnsiTheme="minorBidi"/>
          <w:b/>
          <w:bCs/>
          <w:sz w:val="24"/>
          <w:szCs w:val="24"/>
        </w:rPr>
        <w:t>)| )</w:t>
      </w:r>
    </w:p>
    <w:p w14:paraId="01ED5B98" w14:textId="77777777" w:rsidR="00925698" w:rsidRDefault="00247AA6" w:rsidP="00925698">
      <w:pPr>
        <w:spacing w:line="360" w:lineRule="auto"/>
        <w:rPr>
          <w:rFonts w:asciiTheme="minorBidi" w:hAnsiTheme="minorBidi"/>
          <w:b/>
          <w:bCs/>
          <w:color w:val="000000" w:themeColor="text1"/>
          <w:sz w:val="24"/>
          <w:szCs w:val="24"/>
        </w:rPr>
      </w:pPr>
      <w:r w:rsidRPr="00925698">
        <w:rPr>
          <w:rFonts w:asciiTheme="minorBidi" w:hAnsiTheme="minorBidi"/>
          <w:color w:val="000000" w:themeColor="text1"/>
          <w:sz w:val="24"/>
          <w:szCs w:val="24"/>
        </w:rPr>
        <w:lastRenderedPageBreak/>
        <w:t>If the denominator becomes zero (i.e., all covariances with peers are 0), the prediction reduces to the item mean:</w:t>
      </w:r>
    </w:p>
    <w:p w14:paraId="06A4E9FB" w14:textId="4DFD1A78" w:rsidR="001F366E" w:rsidRPr="00925698" w:rsidRDefault="001F366E" w:rsidP="00925698">
      <w:pPr>
        <w:spacing w:line="360" w:lineRule="auto"/>
        <w:jc w:val="center"/>
        <w:rPr>
          <w:rFonts w:asciiTheme="minorBidi" w:hAnsiTheme="minorBidi"/>
          <w:b/>
          <w:bCs/>
          <w:color w:val="000000" w:themeColor="text1"/>
          <w:sz w:val="24"/>
          <w:szCs w:val="24"/>
        </w:rPr>
      </w:pPr>
      <w:r w:rsidRPr="00925698">
        <w:rPr>
          <w:rFonts w:asciiTheme="minorBidi" w:hAnsiTheme="minorBidi"/>
          <w:b/>
          <w:bCs/>
          <w:sz w:val="24"/>
          <w:szCs w:val="24"/>
        </w:rPr>
        <w:t>r̂ᵤᵢ = r̄ᵢ</w:t>
      </w:r>
    </w:p>
    <w:p w14:paraId="15627798" w14:textId="7D92B025" w:rsidR="00247AA6" w:rsidRPr="00925698" w:rsidRDefault="00247AA6" w:rsidP="00925698">
      <w:pPr>
        <w:spacing w:line="360" w:lineRule="auto"/>
        <w:rPr>
          <w:rFonts w:asciiTheme="minorBidi" w:hAnsiTheme="minorBidi"/>
          <w:color w:val="000000" w:themeColor="text1"/>
          <w:sz w:val="24"/>
          <w:szCs w:val="24"/>
        </w:rPr>
      </w:pPr>
    </w:p>
    <w:p w14:paraId="7F7C88E7" w14:textId="396B11DB" w:rsidR="00247AA6" w:rsidRPr="00925698" w:rsidRDefault="00247AA6"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In our results, the covariance between the two target items was 0, therefore the model correctly fell back to predicting the mean rating for the missing entries</w:t>
      </w:r>
    </w:p>
    <w:p w14:paraId="2C505120" w14:textId="77777777"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Step 10: Reduced Dimensional Space Using Top-10 Peers</w:t>
      </w:r>
    </w:p>
    <w:p w14:paraId="329DB3DD" w14:textId="77777777" w:rsid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 At Q3.2 – Part 1 (Step 10), the method of constructing the reduced space was applied again but this time only the ten best peer items were considered. The analysis is based on two target items only, consequently, the list of the top-10 peer items is reduced to the same available peer item as in Step 8. Thus, the built-up space in Step 10 is identical to that in Step 8. </w:t>
      </w:r>
    </w:p>
    <w:p w14:paraId="5DACDA9E" w14:textId="670A03D8" w:rsid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Step 11: Prediction of Original Missing Ratings Using Top-10 Peers </w:t>
      </w:r>
    </w:p>
    <w:p w14:paraId="5B98DA1F" w14:textId="09DF7C36" w:rsidR="00247AA6"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Q3.2 – Part 1 (Step 11), the original missing ratings predictions were redone with the help of the reduced space of Step 10. The same covariance-weighted prediction rule was carried out. Given that the covariance between the target items was still 0, the prediction once more reverts to the average of the item:</w:t>
      </w:r>
    </w:p>
    <w:p w14:paraId="6CDA3350" w14:textId="3FD7F400" w:rsidR="00247AA6" w:rsidRPr="00925698" w:rsidRDefault="001F366E" w:rsidP="00925698">
      <w:pPr>
        <w:spacing w:line="360" w:lineRule="auto"/>
        <w:jc w:val="center"/>
        <w:rPr>
          <w:rFonts w:asciiTheme="minorBidi" w:hAnsiTheme="minorBidi"/>
          <w:b/>
          <w:bCs/>
          <w:sz w:val="24"/>
          <w:szCs w:val="24"/>
        </w:rPr>
      </w:pPr>
      <w:bookmarkStart w:id="0" w:name="_Hlk218246317"/>
      <w:r w:rsidRPr="00925698">
        <w:rPr>
          <w:rFonts w:asciiTheme="minorBidi" w:hAnsiTheme="minorBidi"/>
          <w:b/>
          <w:bCs/>
          <w:sz w:val="24"/>
          <w:szCs w:val="24"/>
        </w:rPr>
        <w:t>r̂ᵤᵢ = r̄ᵢ</w:t>
      </w:r>
      <w:bookmarkEnd w:id="0"/>
    </w:p>
    <w:p w14:paraId="0D371ED7" w14:textId="1D8B365A" w:rsidR="001F366E" w:rsidRPr="00925698" w:rsidRDefault="00247AA6"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Thus, predictions obtained using top-10 peers were identical to those obtained using top-5 peers under the current two-item setup.</w:t>
      </w:r>
    </w:p>
    <w:p w14:paraId="6208BEC3" w14:textId="16A6D94D" w:rsidR="006E6111"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Comparison of Top-5 and Top-10 Peer-Based Predictions</w:t>
      </w:r>
    </w:p>
    <w:p w14:paraId="70577008" w14:textId="5039FD0F" w:rsidR="00E66E73"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In Q3.2 – Part 1 (Step 12), the predicted ratings obtained using top-5 peers (Step 9) were compared against those obtained using top-10 peers (Step 11) for the originally missing ratings of the target items </w:t>
      </w:r>
      <w:r w:rsidR="00925698">
        <w:rPr>
          <w:rFonts w:asciiTheme="minorBidi" w:hAnsiTheme="minorBidi"/>
          <w:color w:val="000000" w:themeColor="text1"/>
          <w:sz w:val="24"/>
          <w:szCs w:val="24"/>
        </w:rPr>
        <w:t>l</w:t>
      </w:r>
      <w:r w:rsidRPr="00925698">
        <w:rPr>
          <w:rFonts w:asciiTheme="minorBidi" w:hAnsiTheme="minorBidi"/>
          <w:color w:val="000000" w:themeColor="text1"/>
          <w:sz w:val="24"/>
          <w:szCs w:val="24"/>
        </w:rPr>
        <w:t>et:</w:t>
      </w:r>
    </w:p>
    <w:p w14:paraId="6571DEC3" w14:textId="77777777" w:rsidR="00E66E73" w:rsidRPr="00925698" w:rsidRDefault="00E66E73"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r̂^{(5</w:t>
      </w:r>
      <w:proofErr w:type="gramStart"/>
      <w:r w:rsidRPr="00925698">
        <w:rPr>
          <w:rFonts w:asciiTheme="minorBidi" w:hAnsiTheme="minorBidi"/>
          <w:b/>
          <w:bCs/>
          <w:sz w:val="24"/>
          <w:szCs w:val="24"/>
        </w:rPr>
        <w:t>)}_</w:t>
      </w:r>
      <w:proofErr w:type="gramEnd"/>
      <w:r w:rsidRPr="00925698">
        <w:rPr>
          <w:rFonts w:asciiTheme="minorBidi" w:hAnsiTheme="minorBidi"/>
          <w:b/>
          <w:bCs/>
          <w:sz w:val="24"/>
          <w:szCs w:val="24"/>
        </w:rPr>
        <w:t>{</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(prediction using top-5 peers)</w:t>
      </w:r>
    </w:p>
    <w:p w14:paraId="626A3875" w14:textId="114D38C2" w:rsidR="006E6111" w:rsidRPr="00925698" w:rsidRDefault="00E66E73"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r̂^{(10</w:t>
      </w:r>
      <w:proofErr w:type="gramStart"/>
      <w:r w:rsidRPr="00925698">
        <w:rPr>
          <w:rFonts w:asciiTheme="minorBidi" w:hAnsiTheme="minorBidi"/>
          <w:b/>
          <w:bCs/>
          <w:sz w:val="24"/>
          <w:szCs w:val="24"/>
        </w:rPr>
        <w:t>)}_</w:t>
      </w:r>
      <w:proofErr w:type="gramEnd"/>
      <w:r w:rsidRPr="00925698">
        <w:rPr>
          <w:rFonts w:asciiTheme="minorBidi" w:hAnsiTheme="minorBidi"/>
          <w:b/>
          <w:bCs/>
          <w:sz w:val="24"/>
          <w:szCs w:val="24"/>
        </w:rPr>
        <w:t>{</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(prediction using top-10 peers)</w:t>
      </w:r>
    </w:p>
    <w:p w14:paraId="74E88009" w14:textId="15D9E1E9" w:rsidR="006E6111" w:rsidRPr="00925698" w:rsidRDefault="006E6111" w:rsidP="00925698">
      <w:pPr>
        <w:spacing w:line="360" w:lineRule="auto"/>
        <w:jc w:val="center"/>
        <w:rPr>
          <w:rFonts w:asciiTheme="minorBidi" w:hAnsiTheme="minorBidi"/>
          <w:color w:val="000000" w:themeColor="text1"/>
          <w:sz w:val="24"/>
          <w:szCs w:val="24"/>
        </w:rPr>
      </w:pPr>
      <w:r w:rsidRPr="00925698">
        <w:rPr>
          <w:rFonts w:asciiTheme="minorBidi" w:hAnsiTheme="minorBidi"/>
          <w:noProof/>
          <w:color w:val="000000" w:themeColor="text1"/>
          <w:sz w:val="24"/>
          <w:szCs w:val="24"/>
        </w:rPr>
        <w:lastRenderedPageBreak/>
        <w:drawing>
          <wp:inline distT="0" distB="0" distL="0" distR="0" wp14:anchorId="51C76025" wp14:editId="175CF517">
            <wp:extent cx="4815840" cy="25679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363" cy="2583149"/>
                    </a:xfrm>
                    <a:prstGeom prst="rect">
                      <a:avLst/>
                    </a:prstGeom>
                    <a:noFill/>
                    <a:ln>
                      <a:noFill/>
                    </a:ln>
                  </pic:spPr>
                </pic:pic>
              </a:graphicData>
            </a:graphic>
          </wp:inline>
        </w:drawing>
      </w:r>
    </w:p>
    <w:p w14:paraId="62BC6A07" w14:textId="713C8C32" w:rsidR="006E6111" w:rsidRPr="00925698" w:rsidRDefault="006E6111" w:rsidP="00925698">
      <w:pPr>
        <w:spacing w:line="360" w:lineRule="auto"/>
        <w:jc w:val="center"/>
        <w:rPr>
          <w:rFonts w:asciiTheme="minorBidi" w:hAnsiTheme="minorBidi"/>
          <w:color w:val="000000" w:themeColor="text1"/>
          <w:sz w:val="24"/>
          <w:szCs w:val="24"/>
        </w:rPr>
      </w:pPr>
    </w:p>
    <w:p w14:paraId="7331A3A5" w14:textId="1AE07F32" w:rsidR="006E6111"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To perform a rigorous comparison, predictions from both approaches were aligned by user–item pairs, and the absolute difference was computed as:</w:t>
      </w:r>
    </w:p>
    <w:p w14:paraId="4F96AC00" w14:textId="7C1DA7D4" w:rsidR="00247AA6"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Δ_{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 r̂^{(5)}_{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r̂^{(10)}_{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13C8DFBC" w14:textId="1029E618" w:rsidR="006E6111"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Additionally, the percentage of identical predictions was calculated</w:t>
      </w:r>
    </w:p>
    <w:p w14:paraId="7EE2E6CA" w14:textId="787DEBA3" w:rsidR="006E6111"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Quantitative Comparison Results</w:t>
      </w:r>
      <w:r w:rsidR="00925698">
        <w:rPr>
          <w:rFonts w:asciiTheme="minorBidi" w:hAnsiTheme="minorBidi"/>
          <w:color w:val="000000" w:themeColor="text1"/>
          <w:sz w:val="24"/>
          <w:szCs w:val="24"/>
        </w:rPr>
        <w:t>:</w:t>
      </w:r>
    </w:p>
    <w:p w14:paraId="1C18F44A" w14:textId="43BEF1D7" w:rsidR="006E6111"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The comparison produced the following results:</w:t>
      </w:r>
    </w:p>
    <w:p w14:paraId="0F509069" w14:textId="20C0D4AD" w:rsidR="006E6111" w:rsidRPr="00925698" w:rsidRDefault="006E6111" w:rsidP="00925698">
      <w:pPr>
        <w:spacing w:line="360" w:lineRule="auto"/>
        <w:rPr>
          <w:rFonts w:asciiTheme="minorBidi" w:hAnsiTheme="minorBidi"/>
          <w:color w:val="000000" w:themeColor="text1"/>
          <w:sz w:val="24"/>
          <w:szCs w:val="24"/>
        </w:rPr>
      </w:pPr>
    </w:p>
    <w:p w14:paraId="318745D2" w14:textId="77777777" w:rsidR="00EB5D08" w:rsidRPr="00925698" w:rsidRDefault="00EB5D08" w:rsidP="00925698">
      <w:pPr>
        <w:spacing w:line="360" w:lineRule="auto"/>
        <w:rPr>
          <w:rFonts w:asciiTheme="minorBidi" w:hAnsiTheme="minorBidi"/>
          <w:b/>
          <w:bCs/>
          <w:sz w:val="24"/>
          <w:szCs w:val="24"/>
        </w:rPr>
      </w:pPr>
      <w:r w:rsidRPr="00925698">
        <w:rPr>
          <w:rFonts w:asciiTheme="minorBidi" w:hAnsiTheme="minorBidi"/>
          <w:b/>
          <w:bCs/>
          <w:sz w:val="24"/>
          <w:szCs w:val="24"/>
        </w:rPr>
        <w:t>Mean absolute difference:</w:t>
      </w:r>
    </w:p>
    <w:p w14:paraId="2D8E4648" w14:textId="77777777" w:rsidR="00EB5D08"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(1 / N) ∑_{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Δ_{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0.00</w:t>
      </w:r>
    </w:p>
    <w:p w14:paraId="462B0C73" w14:textId="77777777" w:rsidR="00EB5D08" w:rsidRPr="00925698" w:rsidRDefault="00EB5D08" w:rsidP="00925698">
      <w:pPr>
        <w:spacing w:line="360" w:lineRule="auto"/>
        <w:rPr>
          <w:rFonts w:asciiTheme="minorBidi" w:hAnsiTheme="minorBidi"/>
          <w:b/>
          <w:bCs/>
          <w:sz w:val="24"/>
          <w:szCs w:val="24"/>
        </w:rPr>
      </w:pPr>
      <w:r w:rsidRPr="00925698">
        <w:rPr>
          <w:rFonts w:asciiTheme="minorBidi" w:hAnsiTheme="minorBidi"/>
          <w:b/>
          <w:bCs/>
          <w:sz w:val="24"/>
          <w:szCs w:val="24"/>
        </w:rPr>
        <w:t>Maximum absolute difference:</w:t>
      </w:r>
    </w:p>
    <w:p w14:paraId="7C897EE0" w14:textId="77777777" w:rsidR="00EB5D08"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max_{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Δ_{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0.00</w:t>
      </w:r>
    </w:p>
    <w:p w14:paraId="41D5552E" w14:textId="77777777" w:rsidR="00EB5D08" w:rsidRPr="00925698" w:rsidRDefault="00EB5D08" w:rsidP="00925698">
      <w:pPr>
        <w:spacing w:line="360" w:lineRule="auto"/>
        <w:rPr>
          <w:rFonts w:asciiTheme="minorBidi" w:hAnsiTheme="minorBidi"/>
          <w:b/>
          <w:bCs/>
          <w:sz w:val="24"/>
          <w:szCs w:val="24"/>
        </w:rPr>
      </w:pPr>
      <w:r w:rsidRPr="00925698">
        <w:rPr>
          <w:rFonts w:asciiTheme="minorBidi" w:hAnsiTheme="minorBidi"/>
          <w:b/>
          <w:bCs/>
          <w:sz w:val="24"/>
          <w:szCs w:val="24"/>
        </w:rPr>
        <w:t>Percentage of identical predictions:</w:t>
      </w:r>
    </w:p>
    <w:p w14:paraId="20ABC418" w14:textId="5EB7E831" w:rsidR="006E6111"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100%</w:t>
      </w:r>
    </w:p>
    <w:p w14:paraId="22BE8ED0" w14:textId="44F607CB" w:rsidR="006E6111"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Thereby, the predictions made by using the top-5 and top-10 peers are numerically the same for all the users and target items. Explanation of Identical Predictions This result </w:t>
      </w:r>
      <w:r w:rsidRPr="00925698">
        <w:rPr>
          <w:rFonts w:asciiTheme="minorBidi" w:hAnsiTheme="minorBidi"/>
          <w:color w:val="000000" w:themeColor="text1"/>
          <w:sz w:val="24"/>
          <w:szCs w:val="24"/>
        </w:rPr>
        <w:lastRenderedPageBreak/>
        <w:t xml:space="preserve">is not surprising and is, in fact, supported by the experimental setup of </w:t>
      </w:r>
      <w:r w:rsidR="00925698">
        <w:rPr>
          <w:rFonts w:asciiTheme="minorBidi" w:hAnsiTheme="minorBidi"/>
          <w:color w:val="000000" w:themeColor="text1"/>
          <w:sz w:val="24"/>
          <w:szCs w:val="24"/>
        </w:rPr>
        <w:t>p</w:t>
      </w:r>
      <w:r w:rsidRPr="00925698">
        <w:rPr>
          <w:rFonts w:asciiTheme="minorBidi" w:hAnsiTheme="minorBidi"/>
          <w:color w:val="000000" w:themeColor="text1"/>
          <w:sz w:val="24"/>
          <w:szCs w:val="24"/>
        </w:rPr>
        <w:t>art 1: Limited Number of Target Items There are only two target items that are the subject of consideration. So, for each item, there is only one other item in the peer group, which is the other target item. With this, the peer groups of size 5 and size 10 become the same. Zero Covariance Between Target Items The covariance measured between the two target items comes out to be zero This results in a zero denominator in the covariance-weighted prediction formula</w:t>
      </w:r>
      <w:r w:rsidR="006E6111" w:rsidRPr="00925698">
        <w:rPr>
          <w:rFonts w:asciiTheme="minorBidi" w:hAnsiTheme="minorBidi"/>
          <w:color w:val="000000" w:themeColor="text1"/>
          <w:sz w:val="24"/>
          <w:szCs w:val="24"/>
        </w:rPr>
        <w:t>:</w:t>
      </w:r>
    </w:p>
    <w:p w14:paraId="06B0069C" w14:textId="034267BF" w:rsidR="006E6111"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xml:space="preserve"> + (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i,p</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u,p</w:t>
      </w:r>
      <w:proofErr w:type="spellEnd"/>
      <w:r w:rsidRPr="00925698">
        <w:rPr>
          <w:rFonts w:asciiTheme="minorBidi" w:hAnsiTheme="minorBidi"/>
          <w:b/>
          <w:bCs/>
          <w:sz w:val="24"/>
          <w:szCs w:val="24"/>
        </w:rPr>
        <w:t xml:space="preserve">} ) / (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i,p</w:t>
      </w:r>
      <w:proofErr w:type="spellEnd"/>
      <w:r w:rsidRPr="00925698">
        <w:rPr>
          <w:rFonts w:asciiTheme="minorBidi" w:hAnsiTheme="minorBidi"/>
          <w:b/>
          <w:bCs/>
          <w:sz w:val="24"/>
          <w:szCs w:val="24"/>
        </w:rPr>
        <w:t>)| )</w:t>
      </w:r>
    </w:p>
    <w:p w14:paraId="79F936BF" w14:textId="6F74C8D1" w:rsidR="00E66E73" w:rsidRPr="00925698" w:rsidRDefault="006E6111"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Since both top-5 and top-10 approaches rely on the same peer set and the same fallback mechanism, the resulting predictions are identical.</w:t>
      </w:r>
    </w:p>
    <w:p w14:paraId="0A091346" w14:textId="77777777" w:rsidR="00925698" w:rsidRPr="00925698" w:rsidRDefault="00925698" w:rsidP="00925698">
      <w:pPr>
        <w:spacing w:line="360" w:lineRule="auto"/>
        <w:rPr>
          <w:rFonts w:asciiTheme="minorBidi" w:hAnsiTheme="minorBidi"/>
          <w:color w:val="000000" w:themeColor="text1"/>
          <w:sz w:val="24"/>
          <w:szCs w:val="24"/>
        </w:rPr>
      </w:pPr>
    </w:p>
    <w:p w14:paraId="63E66C35" w14:textId="396759FF" w:rsidR="006E6111" w:rsidRPr="00925698" w:rsidRDefault="006E6111" w:rsidP="00925698">
      <w:pPr>
        <w:spacing w:line="360" w:lineRule="auto"/>
        <w:jc w:val="center"/>
        <w:rPr>
          <w:rFonts w:asciiTheme="minorBidi" w:hAnsiTheme="minorBidi"/>
          <w:b/>
          <w:bCs/>
          <w:color w:val="000000" w:themeColor="text1"/>
          <w:sz w:val="24"/>
          <w:szCs w:val="24"/>
        </w:rPr>
      </w:pPr>
      <w:r w:rsidRPr="00925698">
        <w:rPr>
          <w:rFonts w:asciiTheme="minorBidi" w:hAnsiTheme="minorBidi"/>
          <w:b/>
          <w:bCs/>
          <w:color w:val="000000" w:themeColor="text1"/>
          <w:sz w:val="24"/>
          <w:szCs w:val="24"/>
        </w:rPr>
        <w:t>Part 2</w:t>
      </w:r>
    </w:p>
    <w:p w14:paraId="634355EB" w14:textId="4CF4584A" w:rsidR="00D773FB" w:rsidRPr="00925698" w:rsidRDefault="00D773FB" w:rsidP="00925698">
      <w:pPr>
        <w:shd w:val="clear" w:color="auto" w:fill="FFFFFF"/>
        <w:spacing w:after="0" w:line="360" w:lineRule="auto"/>
        <w:rPr>
          <w:rFonts w:asciiTheme="minorBidi" w:eastAsia="Times New Roman" w:hAnsiTheme="minorBidi"/>
          <w:color w:val="000000"/>
          <w:kern w:val="0"/>
          <w:sz w:val="24"/>
          <w:szCs w:val="24"/>
          <w14:ligatures w14:val="none"/>
        </w:rPr>
      </w:pPr>
      <w:r w:rsidRPr="00925698">
        <w:rPr>
          <w:rFonts w:asciiTheme="minorBidi" w:eastAsia="Times New Roman" w:hAnsiTheme="minorBidi"/>
          <w:color w:val="000000"/>
          <w:kern w:val="0"/>
          <w:sz w:val="24"/>
          <w:szCs w:val="24"/>
          <w14:ligatures w14:val="none"/>
        </w:rPr>
        <w:t>Q3.3 – Part 2: PCA Method with Maximum Likelihood Estimation (MLE) The principal component analysis (PCA) utilized in this section was conducted through the Maximum Likelihood Estimation (MLE) technique, which was employed to calculate the covariance matrix and to recognize peer connections for the items in question. The MLE method that estimates covariances based on the ratings given by the users who rated both items, is distinct from the mean-filling method used in Part 1, which introduces bias through the filling of missing values.</w:t>
      </w:r>
    </w:p>
    <w:p w14:paraId="54EBE1C1" w14:textId="77777777" w:rsidR="00D773FB" w:rsidRPr="00925698" w:rsidRDefault="00D773FB" w:rsidP="00925698">
      <w:pPr>
        <w:shd w:val="clear" w:color="auto" w:fill="FFFFFF"/>
        <w:spacing w:after="0" w:line="360" w:lineRule="auto"/>
        <w:rPr>
          <w:rFonts w:asciiTheme="minorBidi" w:eastAsia="Times New Roman" w:hAnsiTheme="minorBidi"/>
          <w:color w:val="000000"/>
          <w:kern w:val="0"/>
          <w:sz w:val="24"/>
          <w:szCs w:val="24"/>
          <w14:ligatures w14:val="none"/>
        </w:rPr>
      </w:pPr>
    </w:p>
    <w:p w14:paraId="5445390B"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i</w:t>
      </w:r>
      <w:proofErr w:type="spellEnd"/>
    </w:p>
    <w:p w14:paraId="7E02AA48" w14:textId="77777777" w:rsidR="00EB6008" w:rsidRPr="00925698" w:rsidRDefault="00EB6008" w:rsidP="00925698">
      <w:pPr>
        <w:spacing w:line="360" w:lineRule="auto"/>
        <w:rPr>
          <w:rFonts w:asciiTheme="minorBidi" w:hAnsiTheme="minorBidi"/>
          <w:b/>
          <w:bCs/>
          <w:sz w:val="24"/>
          <w:szCs w:val="24"/>
        </w:rPr>
      </w:pPr>
      <w:r w:rsidRPr="00925698">
        <w:rPr>
          <w:rFonts w:asciiTheme="minorBidi" w:hAnsiTheme="minorBidi"/>
          <w:b/>
          <w:bCs/>
          <w:sz w:val="24"/>
          <w:szCs w:val="24"/>
        </w:rPr>
        <w:t xml:space="preserve">Common-user set for items </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xml:space="preserve"> and j:</w:t>
      </w:r>
    </w:p>
    <w:p w14:paraId="474B8E4E"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U_{</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 xml:space="preserve">} = </w:t>
      </w:r>
      <w:proofErr w:type="gramStart"/>
      <w:r w:rsidRPr="00925698">
        <w:rPr>
          <w:rFonts w:asciiTheme="minorBidi" w:hAnsiTheme="minorBidi"/>
          <w:b/>
          <w:bCs/>
          <w:sz w:val="24"/>
          <w:szCs w:val="24"/>
        </w:rPr>
        <w:t>{ u</w:t>
      </w:r>
      <w:proofErr w:type="gramEnd"/>
      <w:r w:rsidRPr="00925698">
        <w:rPr>
          <w:rFonts w:asciiTheme="minorBidi" w:hAnsiTheme="minorBidi"/>
          <w:b/>
          <w:bCs/>
          <w:sz w:val="24"/>
          <w:szCs w:val="24"/>
        </w:rPr>
        <w:t xml:space="preserve">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and r_{</w:t>
      </w:r>
      <w:proofErr w:type="spellStart"/>
      <w:r w:rsidRPr="00925698">
        <w:rPr>
          <w:rFonts w:asciiTheme="minorBidi" w:hAnsiTheme="minorBidi"/>
          <w:b/>
          <w:bCs/>
          <w:sz w:val="24"/>
          <w:szCs w:val="24"/>
        </w:rPr>
        <w:t>u,j</w:t>
      </w:r>
      <w:proofErr w:type="spellEnd"/>
      <w:r w:rsidRPr="00925698">
        <w:rPr>
          <w:rFonts w:asciiTheme="minorBidi" w:hAnsiTheme="minorBidi"/>
          <w:b/>
          <w:bCs/>
          <w:sz w:val="24"/>
          <w:szCs w:val="24"/>
        </w:rPr>
        <w:t>} are both observed }</w:t>
      </w:r>
    </w:p>
    <w:p w14:paraId="389F33CF" w14:textId="77777777" w:rsidR="00EB6008" w:rsidRPr="00925698" w:rsidRDefault="00EB6008" w:rsidP="00925698">
      <w:pPr>
        <w:spacing w:line="360" w:lineRule="auto"/>
        <w:rPr>
          <w:rFonts w:asciiTheme="minorBidi" w:hAnsiTheme="minorBidi"/>
          <w:b/>
          <w:bCs/>
          <w:sz w:val="24"/>
          <w:szCs w:val="24"/>
        </w:rPr>
      </w:pPr>
      <w:r w:rsidRPr="00925698">
        <w:rPr>
          <w:rFonts w:asciiTheme="minorBidi" w:hAnsiTheme="minorBidi"/>
          <w:b/>
          <w:bCs/>
          <w:sz w:val="24"/>
          <w:szCs w:val="24"/>
        </w:rPr>
        <w:t xml:space="preserve">MLE covariance between items </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xml:space="preserve"> and j:</w:t>
      </w:r>
    </w:p>
    <w:p w14:paraId="4E934E23" w14:textId="77777777" w:rsidR="00EB6008" w:rsidRPr="00925698" w:rsidRDefault="00EB6008" w:rsidP="00925698">
      <w:pPr>
        <w:spacing w:line="360" w:lineRule="auto"/>
        <w:jc w:val="center"/>
        <w:rPr>
          <w:rFonts w:asciiTheme="minorBidi" w:hAnsiTheme="minorBidi"/>
          <w:b/>
          <w:bCs/>
          <w:sz w:val="24"/>
          <w:szCs w:val="24"/>
        </w:rPr>
      </w:pP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_{MLE}(</w:t>
      </w:r>
      <w:proofErr w:type="spellStart"/>
      <w:proofErr w:type="gramStart"/>
      <w:r w:rsidRPr="00925698">
        <w:rPr>
          <w:rFonts w:asciiTheme="minorBidi" w:hAnsiTheme="minorBidi"/>
          <w:b/>
          <w:bCs/>
          <w:sz w:val="24"/>
          <w:szCs w:val="24"/>
        </w:rPr>
        <w:t>i,j</w:t>
      </w:r>
      <w:proofErr w:type="spellEnd"/>
      <w:proofErr w:type="gramEnd"/>
      <w:r w:rsidRPr="00925698">
        <w:rPr>
          <w:rFonts w:asciiTheme="minorBidi" w:hAnsiTheme="minorBidi"/>
          <w:b/>
          <w:bCs/>
          <w:sz w:val="24"/>
          <w:szCs w:val="24"/>
        </w:rPr>
        <w:t>) = (1 / |U_{</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 xml:space="preserve">}|) ∑_{u </w:t>
      </w:r>
      <w:r w:rsidRPr="00925698">
        <w:rPr>
          <w:rFonts w:ascii="Cambria Math" w:hAnsi="Cambria Math" w:cs="Cambria Math"/>
          <w:b/>
          <w:bCs/>
          <w:sz w:val="24"/>
          <w:szCs w:val="24"/>
        </w:rPr>
        <w:t>∈</w:t>
      </w:r>
      <w:r w:rsidRPr="00925698">
        <w:rPr>
          <w:rFonts w:asciiTheme="minorBidi" w:hAnsiTheme="minorBidi"/>
          <w:b/>
          <w:bCs/>
          <w:sz w:val="24"/>
          <w:szCs w:val="24"/>
        </w:rPr>
        <w:t xml:space="preserve"> U_{</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u,j</w:t>
      </w:r>
      <w:proofErr w:type="spellEnd"/>
      <w:r w:rsidRPr="00925698">
        <w:rPr>
          <w:rFonts w:asciiTheme="minorBidi" w:hAnsiTheme="minorBidi"/>
          <w:b/>
          <w:bCs/>
          <w:sz w:val="24"/>
          <w:szCs w:val="24"/>
        </w:rPr>
        <w:t>}    if |U_{</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 &gt; 0</w:t>
      </w:r>
    </w:p>
    <w:p w14:paraId="04296890" w14:textId="17B2DF53"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tl/>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_{MLE}(</w:t>
      </w:r>
      <w:proofErr w:type="spellStart"/>
      <w:proofErr w:type="gramStart"/>
      <w:r w:rsidRPr="00925698">
        <w:rPr>
          <w:rFonts w:asciiTheme="minorBidi" w:hAnsiTheme="minorBidi"/>
          <w:b/>
          <w:bCs/>
          <w:sz w:val="24"/>
          <w:szCs w:val="24"/>
        </w:rPr>
        <w:t>i,j</w:t>
      </w:r>
      <w:proofErr w:type="spellEnd"/>
      <w:proofErr w:type="gramEnd"/>
      <w:r w:rsidRPr="00925698">
        <w:rPr>
          <w:rFonts w:asciiTheme="minorBidi" w:hAnsiTheme="minorBidi"/>
          <w:b/>
          <w:bCs/>
          <w:sz w:val="24"/>
          <w:szCs w:val="24"/>
        </w:rPr>
        <w:t>) = 0                if |U_{</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 = 0</w:t>
      </w:r>
    </w:p>
    <w:p w14:paraId="439D199B" w14:textId="77777777" w:rsidR="00EB6008" w:rsidRPr="00925698" w:rsidRDefault="00EB6008" w:rsidP="00925698">
      <w:pPr>
        <w:spacing w:line="360" w:lineRule="auto"/>
        <w:rPr>
          <w:rFonts w:asciiTheme="minorBidi" w:hAnsiTheme="minorBidi"/>
          <w:b/>
          <w:bCs/>
          <w:sz w:val="24"/>
          <w:szCs w:val="24"/>
        </w:rPr>
      </w:pPr>
      <w:r w:rsidRPr="00925698">
        <w:rPr>
          <w:rFonts w:asciiTheme="minorBidi" w:hAnsiTheme="minorBidi"/>
          <w:b/>
          <w:bCs/>
          <w:sz w:val="24"/>
          <w:szCs w:val="24"/>
        </w:rPr>
        <w:t>MLE variance of item i:</w:t>
      </w:r>
    </w:p>
    <w:p w14:paraId="7CEC191C"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lastRenderedPageBreak/>
        <w:t>Var_{MLE}(</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 (1 / |</w:t>
      </w:r>
      <w:proofErr w:type="spellStart"/>
      <w:r w:rsidRPr="00925698">
        <w:rPr>
          <w:rFonts w:asciiTheme="minorBidi" w:hAnsiTheme="minorBidi"/>
          <w:b/>
          <w:bCs/>
          <w:sz w:val="24"/>
          <w:szCs w:val="24"/>
        </w:rPr>
        <w:t>U_i</w:t>
      </w:r>
      <w:proofErr w:type="spellEnd"/>
      <w:r w:rsidRPr="00925698">
        <w:rPr>
          <w:rFonts w:asciiTheme="minorBidi" w:hAnsiTheme="minorBidi"/>
          <w:b/>
          <w:bCs/>
          <w:sz w:val="24"/>
          <w:szCs w:val="24"/>
        </w:rPr>
        <w:t>|) ∑</w:t>
      </w:r>
      <w:proofErr w:type="gramStart"/>
      <w:r w:rsidRPr="00925698">
        <w:rPr>
          <w:rFonts w:asciiTheme="minorBidi" w:hAnsiTheme="minorBidi"/>
          <w:b/>
          <w:bCs/>
          <w:sz w:val="24"/>
          <w:szCs w:val="24"/>
        </w:rPr>
        <w:t>_{</w:t>
      </w:r>
      <w:proofErr w:type="gramEnd"/>
      <w:r w:rsidRPr="00925698">
        <w:rPr>
          <w:rFonts w:asciiTheme="minorBidi" w:hAnsiTheme="minorBidi"/>
          <w:b/>
          <w:bCs/>
          <w:sz w:val="24"/>
          <w:szCs w:val="24"/>
        </w:rPr>
        <w:t xml:space="preserve">u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U_i</w:t>
      </w:r>
      <w:proofErr w:type="spellEnd"/>
      <w:r w:rsidRPr="00925698">
        <w:rPr>
          <w:rFonts w:asciiTheme="minorBidi" w:hAnsiTheme="minorBidi"/>
          <w:b/>
          <w:bCs/>
          <w:sz w:val="24"/>
          <w:szCs w:val="24"/>
        </w:rPr>
        <w:t>}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})²</w:t>
      </w:r>
    </w:p>
    <w:p w14:paraId="7ED6AE2F" w14:textId="0FB5B22C" w:rsidR="002F596E" w:rsidRPr="00925698" w:rsidRDefault="002F596E" w:rsidP="00925698">
      <w:pPr>
        <w:spacing w:line="360" w:lineRule="auto"/>
        <w:rPr>
          <w:rFonts w:asciiTheme="minorBidi" w:hAnsiTheme="minorBidi"/>
          <w:color w:val="000000" w:themeColor="text1"/>
          <w:sz w:val="24"/>
          <w:szCs w:val="24"/>
        </w:rPr>
      </w:pPr>
    </w:p>
    <w:p w14:paraId="542F358B" w14:textId="77777777" w:rsidR="00D773FB" w:rsidRPr="00925698" w:rsidRDefault="00D773FB" w:rsidP="00925698">
      <w:pPr>
        <w:spacing w:before="100" w:beforeAutospacing="1" w:after="100" w:afterAutospacing="1" w:line="360" w:lineRule="auto"/>
        <w:outlineLvl w:val="2"/>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Based on the above estimates, the covariance matrix was created, wherein the diagonal parts indicated the item variances and the off-diagonal parts indicated the item pairwise covariances. In case there were no users common to an item pair, the covariance was put to zero according to the rule set above. </w:t>
      </w:r>
    </w:p>
    <w:p w14:paraId="0465AC6F" w14:textId="19A11855" w:rsidR="00D773FB" w:rsidRPr="00925698" w:rsidRDefault="00D773FB" w:rsidP="00925698">
      <w:pPr>
        <w:spacing w:before="100" w:beforeAutospacing="1" w:after="100" w:afterAutospacing="1" w:line="360" w:lineRule="auto"/>
        <w:outlineLvl w:val="2"/>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Step 2: MLE Covariance Matrix-Based Top-5 and Top-10 Peer Selection The covariance matrix that came out was used as the transformed representation for the purpose of identifying peer items corresponding to each target item. The peer items for a particular target item </w:t>
      </w:r>
      <w:r w:rsidRPr="00925698">
        <w:rPr>
          <w:rFonts w:ascii="Cambria Math" w:hAnsi="Cambria Math" w:cs="Cambria Math"/>
          <w:color w:val="000000" w:themeColor="text1"/>
          <w:sz w:val="24"/>
          <w:szCs w:val="24"/>
        </w:rPr>
        <w:t>𝑖</w:t>
      </w:r>
      <w:r w:rsidRPr="00925698">
        <w:rPr>
          <w:rFonts w:asciiTheme="minorBidi" w:hAnsiTheme="minorBidi"/>
          <w:color w:val="000000" w:themeColor="text1"/>
          <w:sz w:val="24"/>
          <w:szCs w:val="24"/>
        </w:rPr>
        <w:t xml:space="preserve"> were ranked according to the absolute value of the covariance:</w:t>
      </w:r>
    </w:p>
    <w:p w14:paraId="7688A9E8" w14:textId="22AE9FA4" w:rsidR="002F596E" w:rsidRPr="00925698" w:rsidRDefault="000C7684" w:rsidP="00925698">
      <w:pPr>
        <w:spacing w:before="100" w:beforeAutospacing="1" w:after="100" w:afterAutospacing="1" w:line="360" w:lineRule="auto"/>
        <w:jc w:val="center"/>
        <w:outlineLvl w:val="2"/>
        <w:rPr>
          <w:rFonts w:asciiTheme="minorBidi" w:hAnsiTheme="minorBidi"/>
          <w:b/>
          <w:bCs/>
          <w:color w:val="000000" w:themeColor="text1"/>
          <w:sz w:val="24"/>
          <w:szCs w:val="24"/>
        </w:rPr>
      </w:pPr>
      <w:proofErr w:type="spellStart"/>
      <w:proofErr w:type="gramStart"/>
      <w:r w:rsidRPr="00925698">
        <w:rPr>
          <w:rFonts w:asciiTheme="minorBidi" w:hAnsiTheme="minorBidi"/>
          <w:b/>
          <w:bCs/>
          <w:sz w:val="24"/>
          <w:szCs w:val="24"/>
        </w:rPr>
        <w:t>PeerScore</w:t>
      </w:r>
      <w:proofErr w:type="spellEnd"/>
      <w:r w:rsidRPr="00925698">
        <w:rPr>
          <w:rFonts w:asciiTheme="minorBidi" w:hAnsiTheme="minorBidi"/>
          <w:b/>
          <w:bCs/>
          <w:sz w:val="24"/>
          <w:szCs w:val="24"/>
        </w:rPr>
        <w:t>(</w:t>
      </w:r>
      <w:proofErr w:type="gramEnd"/>
      <w:r w:rsidRPr="00925698">
        <w:rPr>
          <w:rFonts w:asciiTheme="minorBidi" w:hAnsiTheme="minorBidi"/>
          <w:b/>
          <w:bCs/>
          <w:sz w:val="24"/>
          <w:szCs w:val="24"/>
        </w:rPr>
        <w:t>I, J)|</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i,j</w:t>
      </w:r>
      <w:proofErr w:type="spellEnd"/>
      <w:r w:rsidRPr="00925698">
        <w:rPr>
          <w:rFonts w:asciiTheme="minorBidi" w:hAnsiTheme="minorBidi"/>
          <w:b/>
          <w:bCs/>
          <w:sz w:val="24"/>
          <w:szCs w:val="24"/>
        </w:rPr>
        <w:t>)|.</w:t>
      </w:r>
    </w:p>
    <w:p w14:paraId="6C5D5412" w14:textId="77777777"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Based on the above estimates, the covariance matrix was created, wherein the diagonal parts indicated the item variances and the off-diagonal parts indicated the item pairwise covariances. In case there were no users common to an item pair, the covariance was put to zero according to the rule set above. Step 2: MLE Covariance Matrix-Based Top-5 and Top-10 Peer Selection The covariance matrix that came out was used as the transformed representation for the purpose of identifying peer items corresponding to each target item. The peer items for a particular target item </w:t>
      </w:r>
      <w:r w:rsidRPr="00925698">
        <w:rPr>
          <w:rFonts w:ascii="Cambria Math" w:hAnsi="Cambria Math" w:cs="Cambria Math"/>
          <w:color w:val="000000" w:themeColor="text1"/>
          <w:sz w:val="24"/>
          <w:szCs w:val="24"/>
        </w:rPr>
        <w:t>𝑖</w:t>
      </w:r>
      <w:r w:rsidRPr="00925698">
        <w:rPr>
          <w:rFonts w:asciiTheme="minorBidi" w:hAnsiTheme="minorBidi"/>
          <w:color w:val="000000" w:themeColor="text1"/>
          <w:sz w:val="24"/>
          <w:szCs w:val="24"/>
        </w:rPr>
        <w:t xml:space="preserve"> were ranked according to the absolute value of the covariance:</w:t>
      </w:r>
    </w:p>
    <w:p w14:paraId="70748FBD" w14:textId="4B30F24D" w:rsidR="002F596E"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i</w:t>
      </w:r>
      <w:proofErr w:type="spellEnd"/>
    </w:p>
    <w:p w14:paraId="6C7CD4DB" w14:textId="15BCABD0" w:rsidR="002F596E" w:rsidRPr="00925698" w:rsidRDefault="002F596E"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For a target item </w:t>
      </w:r>
      <w:r w:rsidRPr="00925698">
        <w:rPr>
          <w:rFonts w:ascii="Cambria Math" w:hAnsi="Cambria Math" w:cs="Cambria Math"/>
          <w:color w:val="000000" w:themeColor="text1"/>
          <w:sz w:val="24"/>
          <w:szCs w:val="24"/>
        </w:rPr>
        <w:t>𝑖</w:t>
      </w:r>
      <w:r w:rsidRPr="00925698">
        <w:rPr>
          <w:rFonts w:asciiTheme="minorBidi" w:hAnsiTheme="minorBidi"/>
          <w:color w:val="000000" w:themeColor="text1"/>
          <w:sz w:val="24"/>
          <w:szCs w:val="24"/>
        </w:rPr>
        <w:t xml:space="preserve"> with peer set </w:t>
      </w:r>
      <w:r w:rsidRPr="00925698">
        <w:rPr>
          <w:rFonts w:ascii="Cambria Math" w:hAnsi="Cambria Math" w:cs="Cambria Math"/>
          <w:color w:val="000000" w:themeColor="text1"/>
          <w:sz w:val="24"/>
          <w:szCs w:val="24"/>
        </w:rPr>
        <w:t>𝑃𝑖</w:t>
      </w:r>
      <w:r w:rsidRPr="00925698">
        <w:rPr>
          <w:rFonts w:asciiTheme="minorBidi" w:hAnsiTheme="minorBidi"/>
          <w:color w:val="000000" w:themeColor="text1"/>
          <w:sz w:val="24"/>
          <w:szCs w:val="24"/>
        </w:rPr>
        <w:t xml:space="preserve">, the reduced-space representation for user </w:t>
      </w:r>
      <w:r w:rsidRPr="00925698">
        <w:rPr>
          <w:rFonts w:ascii="Cambria Math" w:hAnsi="Cambria Math" w:cs="Cambria Math"/>
          <w:color w:val="000000" w:themeColor="text1"/>
          <w:sz w:val="24"/>
          <w:szCs w:val="24"/>
        </w:rPr>
        <w:t>𝑢</w:t>
      </w:r>
    </w:p>
    <w:p w14:paraId="21B3EC3B" w14:textId="1DCF24B7" w:rsidR="002F596E" w:rsidRPr="00925698" w:rsidRDefault="002F596E"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is defined as the vector of mean-centered ratings over the peers:</w:t>
      </w:r>
    </w:p>
    <w:p w14:paraId="49BA9665" w14:textId="77777777" w:rsidR="00EB5D08" w:rsidRPr="00925698" w:rsidRDefault="00EB5D08" w:rsidP="00925698">
      <w:pPr>
        <w:spacing w:line="360" w:lineRule="auto"/>
        <w:jc w:val="center"/>
        <w:rPr>
          <w:rFonts w:asciiTheme="minorBidi" w:hAnsiTheme="minorBidi"/>
          <w:b/>
          <w:bCs/>
          <w:sz w:val="24"/>
          <w:szCs w:val="24"/>
        </w:rPr>
      </w:pPr>
      <w:proofErr w:type="spellStart"/>
      <w:r w:rsidRPr="00925698">
        <w:rPr>
          <w:rFonts w:asciiTheme="minorBidi" w:hAnsiTheme="minorBidi"/>
          <w:b/>
          <w:bCs/>
          <w:sz w:val="24"/>
          <w:szCs w:val="24"/>
        </w:rPr>
        <w:t>z_u</w:t>
      </w:r>
      <w:proofErr w:type="spellEnd"/>
      <w:r w:rsidRPr="00925698">
        <w:rPr>
          <w:rFonts w:asciiTheme="minorBidi" w:hAnsiTheme="minorBidi"/>
          <w:b/>
          <w:bCs/>
          <w:sz w:val="24"/>
          <w:szCs w:val="24"/>
        </w:rPr>
        <w:t>^{(</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 [ r′_{</w:t>
      </w:r>
      <w:proofErr w:type="spellStart"/>
      <w:proofErr w:type="gramStart"/>
      <w:r w:rsidRPr="00925698">
        <w:rPr>
          <w:rFonts w:asciiTheme="minorBidi" w:hAnsiTheme="minorBidi"/>
          <w:b/>
          <w:bCs/>
          <w:sz w:val="24"/>
          <w:szCs w:val="24"/>
        </w:rPr>
        <w:t>u,p</w:t>
      </w:r>
      <w:proofErr w:type="spellEnd"/>
      <w:proofErr w:type="gramEnd"/>
      <w:r w:rsidRPr="00925698">
        <w:rPr>
          <w:rFonts w:asciiTheme="minorBidi" w:hAnsiTheme="minorBidi"/>
          <w:b/>
          <w:bCs/>
          <w:sz w:val="24"/>
          <w:szCs w:val="24"/>
        </w:rPr>
        <w:t xml:space="preserve">}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w:t>
      </w:r>
    </w:p>
    <w:p w14:paraId="2EC05407" w14:textId="26F61619" w:rsidR="002F596E" w:rsidRPr="00925698" w:rsidRDefault="002F596E" w:rsidP="00925698">
      <w:pPr>
        <w:spacing w:line="360" w:lineRule="auto"/>
        <w:jc w:val="center"/>
        <w:rPr>
          <w:rFonts w:asciiTheme="minorBidi" w:hAnsiTheme="minorBidi"/>
          <w:color w:val="000000" w:themeColor="text1"/>
          <w:sz w:val="24"/>
          <w:szCs w:val="24"/>
        </w:rPr>
      </w:pPr>
    </w:p>
    <w:p w14:paraId="270991DA" w14:textId="77777777"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As this section only takes into account two target items, there is only one peer available for each target item (the other target item). Consequently, the reduced representation </w:t>
      </w:r>
      <w:r w:rsidRPr="00925698">
        <w:rPr>
          <w:rFonts w:asciiTheme="minorBidi" w:hAnsiTheme="minorBidi"/>
          <w:color w:val="000000" w:themeColor="text1"/>
          <w:sz w:val="24"/>
          <w:szCs w:val="24"/>
        </w:rPr>
        <w:lastRenderedPageBreak/>
        <w:t>for each target item becomes practically one-dimensional (i.e., one coordinate per user reflecting the peer). Those users who did not rate the peer item have their reduced coordinates marked as undefined (</w:t>
      </w:r>
      <w:proofErr w:type="spellStart"/>
      <w:r w:rsidRPr="00925698">
        <w:rPr>
          <w:rFonts w:asciiTheme="minorBidi" w:hAnsiTheme="minorBidi"/>
          <w:color w:val="000000" w:themeColor="text1"/>
          <w:sz w:val="24"/>
          <w:szCs w:val="24"/>
        </w:rPr>
        <w:t>NaN</w:t>
      </w:r>
      <w:proofErr w:type="spellEnd"/>
      <w:r w:rsidRPr="00925698">
        <w:rPr>
          <w:rFonts w:asciiTheme="minorBidi" w:hAnsiTheme="minorBidi"/>
          <w:color w:val="000000" w:themeColor="text1"/>
          <w:sz w:val="24"/>
          <w:szCs w:val="24"/>
        </w:rPr>
        <w:t xml:space="preserve">), which is the expected case in the MLE context as no imputation is done. Point 4: Top-5 Peers (MLE Method) for Missing Ratings Prediction. </w:t>
      </w:r>
    </w:p>
    <w:p w14:paraId="1E0FD7C3" w14:textId="235FA354"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In Q3.3 – Part 2 (Point 4), the reduced representation from Point 3 was utilized to make predictions for the originally missing ratings for the target items. The predictions were made using a covariance-weighted deviation model:</w:t>
      </w:r>
    </w:p>
    <w:p w14:paraId="26E16F5D" w14:textId="6BFD2281" w:rsidR="002F596E"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i</w:t>
      </w:r>
      <w:proofErr w:type="spellEnd"/>
      <w:r w:rsidRPr="00925698">
        <w:rPr>
          <w:rFonts w:asciiTheme="minorBidi" w:hAnsiTheme="minorBidi"/>
          <w:b/>
          <w:bCs/>
          <w:sz w:val="24"/>
          <w:szCs w:val="24"/>
        </w:rPr>
        <w:t xml:space="preserve"> + (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 xml:space="preserve">}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_{MLE}(</w:t>
      </w:r>
      <w:proofErr w:type="spellStart"/>
      <w:r w:rsidRPr="00925698">
        <w:rPr>
          <w:rFonts w:asciiTheme="minorBidi" w:hAnsiTheme="minorBidi"/>
          <w:b/>
          <w:bCs/>
          <w:sz w:val="24"/>
          <w:szCs w:val="24"/>
        </w:rPr>
        <w:t>i,p</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u,p</w:t>
      </w:r>
      <w:proofErr w:type="spellEnd"/>
      <w:r w:rsidRPr="00925698">
        <w:rPr>
          <w:rFonts w:asciiTheme="minorBidi" w:hAnsiTheme="minorBidi"/>
          <w:b/>
          <w:bCs/>
          <w:sz w:val="24"/>
          <w:szCs w:val="24"/>
        </w:rPr>
        <w:t xml:space="preserve">} ) / ( ∑_{p </w:t>
      </w:r>
      <w:r w:rsidRPr="00925698">
        <w:rPr>
          <w:rFonts w:ascii="Cambria Math" w:hAnsi="Cambria Math" w:cs="Cambria Math"/>
          <w:b/>
          <w:bCs/>
          <w:sz w:val="24"/>
          <w:szCs w:val="24"/>
        </w:rPr>
        <w:t>∈</w:t>
      </w:r>
      <w:r w:rsidRPr="00925698">
        <w:rPr>
          <w:rFonts w:asciiTheme="minorBidi" w:hAnsiTheme="minorBidi"/>
          <w:b/>
          <w:bCs/>
          <w:sz w:val="24"/>
          <w:szCs w:val="24"/>
        </w:rPr>
        <w:t xml:space="preserve"> </w:t>
      </w:r>
      <w:proofErr w:type="spellStart"/>
      <w:r w:rsidRPr="00925698">
        <w:rPr>
          <w:rFonts w:asciiTheme="minorBidi" w:hAnsiTheme="minorBidi"/>
          <w:b/>
          <w:bCs/>
          <w:sz w:val="24"/>
          <w:szCs w:val="24"/>
        </w:rPr>
        <w:t>P_i</w:t>
      </w:r>
      <w:proofErr w:type="spellEnd"/>
      <w:r w:rsidRPr="00925698">
        <w:rPr>
          <w:rFonts w:asciiTheme="minorBidi" w:hAnsiTheme="minorBidi"/>
          <w:b/>
          <w:bCs/>
          <w:sz w:val="24"/>
          <w:szCs w:val="24"/>
        </w:rPr>
        <w:t>} |</w:t>
      </w:r>
      <w:proofErr w:type="spellStart"/>
      <w:r w:rsidRPr="00925698">
        <w:rPr>
          <w:rFonts w:asciiTheme="minorBidi" w:hAnsiTheme="minorBidi"/>
          <w:b/>
          <w:bCs/>
          <w:sz w:val="24"/>
          <w:szCs w:val="24"/>
        </w:rPr>
        <w:t>cov</w:t>
      </w:r>
      <w:proofErr w:type="spellEnd"/>
      <w:r w:rsidRPr="00925698">
        <w:rPr>
          <w:rFonts w:asciiTheme="minorBidi" w:hAnsiTheme="minorBidi"/>
          <w:b/>
          <w:bCs/>
          <w:sz w:val="24"/>
          <w:szCs w:val="24"/>
        </w:rPr>
        <w:t>_{MLE}(</w:t>
      </w:r>
      <w:proofErr w:type="spellStart"/>
      <w:r w:rsidRPr="00925698">
        <w:rPr>
          <w:rFonts w:asciiTheme="minorBidi" w:hAnsiTheme="minorBidi"/>
          <w:b/>
          <w:bCs/>
          <w:sz w:val="24"/>
          <w:szCs w:val="24"/>
        </w:rPr>
        <w:t>i,p</w:t>
      </w:r>
      <w:proofErr w:type="spellEnd"/>
      <w:r w:rsidRPr="00925698">
        <w:rPr>
          <w:rFonts w:asciiTheme="minorBidi" w:hAnsiTheme="minorBidi"/>
          <w:b/>
          <w:bCs/>
          <w:sz w:val="24"/>
          <w:szCs w:val="24"/>
        </w:rPr>
        <w:t>)| )</w:t>
      </w:r>
    </w:p>
    <w:p w14:paraId="101E6135" w14:textId="25BC7AA6" w:rsidR="00D773FB" w:rsidRP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 xml:space="preserve">The summation only considered the peers </w:t>
      </w:r>
      <w:r w:rsidRPr="00925698">
        <w:rPr>
          <w:rFonts w:ascii="Cambria Math" w:hAnsi="Cambria Math" w:cs="Cambria Math"/>
          <w:color w:val="000000" w:themeColor="text1"/>
          <w:sz w:val="24"/>
          <w:szCs w:val="24"/>
        </w:rPr>
        <w:t>𝑝</w:t>
      </w:r>
      <w:r w:rsidRPr="00925698">
        <w:rPr>
          <w:rFonts w:asciiTheme="minorBidi" w:hAnsiTheme="minorBidi"/>
          <w:color w:val="000000" w:themeColor="text1"/>
          <w:sz w:val="24"/>
          <w:szCs w:val="24"/>
        </w:rPr>
        <w:t xml:space="preserve"> where the user had given a rating. If a user has no valid peer ratings (or the denominator is zero), the model resorts to predicting the item mean </w:t>
      </w:r>
      <w:proofErr w:type="gramStart"/>
      <w:r w:rsidRPr="00925698">
        <w:rPr>
          <w:rFonts w:asciiTheme="minorBidi" w:hAnsiTheme="minorBidi"/>
          <w:color w:val="000000" w:themeColor="text1"/>
          <w:sz w:val="24"/>
          <w:szCs w:val="24"/>
        </w:rPr>
        <w:t>The</w:t>
      </w:r>
      <w:proofErr w:type="gramEnd"/>
      <w:r w:rsidRPr="00925698">
        <w:rPr>
          <w:rFonts w:asciiTheme="minorBidi" w:hAnsiTheme="minorBidi"/>
          <w:color w:val="000000" w:themeColor="text1"/>
          <w:sz w:val="24"/>
          <w:szCs w:val="24"/>
        </w:rPr>
        <w:t xml:space="preserve"> predictions created were done for the original missing entries and the outputs also report the number of peers that were actually used for each prediction, thus verifying that the prediction has been derived from the peer information available under the MLE constraint. Point 5: Reduced Dimensional Space per User using Top-10 Peers (MLE) </w:t>
      </w:r>
      <w:proofErr w:type="gramStart"/>
      <w:r w:rsidR="00925698">
        <w:rPr>
          <w:rFonts w:asciiTheme="minorBidi" w:hAnsiTheme="minorBidi"/>
          <w:color w:val="000000" w:themeColor="text1"/>
          <w:sz w:val="24"/>
          <w:szCs w:val="24"/>
        </w:rPr>
        <w:t>I</w:t>
      </w:r>
      <w:r w:rsidRPr="00925698">
        <w:rPr>
          <w:rFonts w:asciiTheme="minorBidi" w:hAnsiTheme="minorBidi"/>
          <w:color w:val="000000" w:themeColor="text1"/>
          <w:sz w:val="24"/>
          <w:szCs w:val="24"/>
        </w:rPr>
        <w:t>n</w:t>
      </w:r>
      <w:r w:rsidR="00925698">
        <w:rPr>
          <w:rFonts w:asciiTheme="minorBidi" w:hAnsiTheme="minorBidi"/>
          <w:color w:val="000000" w:themeColor="text1"/>
          <w:sz w:val="24"/>
          <w:szCs w:val="24"/>
        </w:rPr>
        <w:t xml:space="preserve"> </w:t>
      </w:r>
      <w:r w:rsidRPr="00925698">
        <w:rPr>
          <w:rFonts w:asciiTheme="minorBidi" w:hAnsiTheme="minorBidi"/>
          <w:color w:val="000000" w:themeColor="text1"/>
          <w:sz w:val="24"/>
          <w:szCs w:val="24"/>
        </w:rPr>
        <w:t xml:space="preserve"> Q3.3</w:t>
      </w:r>
      <w:proofErr w:type="gramEnd"/>
      <w:r w:rsidRPr="00925698">
        <w:rPr>
          <w:rFonts w:asciiTheme="minorBidi" w:hAnsiTheme="minorBidi"/>
          <w:color w:val="000000" w:themeColor="text1"/>
          <w:sz w:val="24"/>
          <w:szCs w:val="24"/>
        </w:rPr>
        <w:t xml:space="preserve"> – Part 2 (Point 5), a reduced-dimensional representation for each user was built by means of the top-10 peers of the corresponding item based on the MLE covariance matrix. Mean-centered ratings </w:t>
      </w:r>
      <w:proofErr w:type="gramStart"/>
      <w:r w:rsidRPr="00925698">
        <w:rPr>
          <w:rFonts w:asciiTheme="minorBidi" w:hAnsiTheme="minorBidi"/>
          <w:color w:val="000000" w:themeColor="text1"/>
          <w:sz w:val="24"/>
          <w:szCs w:val="24"/>
        </w:rPr>
        <w:t>For</w:t>
      </w:r>
      <w:proofErr w:type="gramEnd"/>
      <w:r w:rsidRPr="00925698">
        <w:rPr>
          <w:rFonts w:asciiTheme="minorBidi" w:hAnsiTheme="minorBidi"/>
          <w:color w:val="000000" w:themeColor="text1"/>
          <w:sz w:val="24"/>
          <w:szCs w:val="24"/>
        </w:rPr>
        <w:t xml:space="preserve"> a target item </w:t>
      </w:r>
      <w:r w:rsidRPr="00925698">
        <w:rPr>
          <w:rFonts w:ascii="Cambria Math" w:hAnsi="Cambria Math" w:cs="Cambria Math"/>
          <w:color w:val="000000" w:themeColor="text1"/>
          <w:sz w:val="24"/>
          <w:szCs w:val="24"/>
        </w:rPr>
        <w:t>𝑖</w:t>
      </w:r>
      <w:r w:rsidRPr="00925698">
        <w:rPr>
          <w:rFonts w:asciiTheme="minorBidi" w:hAnsiTheme="minorBidi"/>
          <w:color w:val="000000" w:themeColor="text1"/>
          <w:sz w:val="24"/>
          <w:szCs w:val="24"/>
        </w:rPr>
        <w:t xml:space="preserve"> with peer set </w:t>
      </w:r>
      <w:r w:rsidRPr="00925698">
        <w:rPr>
          <w:rFonts w:ascii="Cambria Math" w:hAnsi="Cambria Math" w:cs="Cambria Math"/>
          <w:color w:val="000000" w:themeColor="text1"/>
          <w:sz w:val="24"/>
          <w:szCs w:val="24"/>
        </w:rPr>
        <w:t>𝑃𝑖</w:t>
      </w:r>
      <w:r w:rsidRPr="00925698">
        <w:rPr>
          <w:rFonts w:asciiTheme="minorBidi" w:hAnsiTheme="minorBidi"/>
          <w:color w:val="000000" w:themeColor="text1"/>
          <w:sz w:val="24"/>
          <w:szCs w:val="24"/>
        </w:rPr>
        <w:t xml:space="preserve">, user </w:t>
      </w:r>
      <w:r w:rsidRPr="00925698">
        <w:rPr>
          <w:rFonts w:ascii="Cambria Math" w:hAnsi="Cambria Math" w:cs="Cambria Math"/>
          <w:color w:val="000000" w:themeColor="text1"/>
          <w:sz w:val="24"/>
          <w:szCs w:val="24"/>
        </w:rPr>
        <w:t>𝑢</w:t>
      </w:r>
      <w:r w:rsidRPr="00925698">
        <w:rPr>
          <w:rFonts w:asciiTheme="minorBidi" w:hAnsiTheme="minorBidi"/>
          <w:color w:val="000000" w:themeColor="text1"/>
          <w:sz w:val="24"/>
          <w:szCs w:val="24"/>
        </w:rPr>
        <w:t xml:space="preserve"> gets the reduced representation As this section analyzes only two target items, thus each target item has only one peer available (the second item). Hence the top-10 peer's list practically equals a single peer, resulting in one-dimensional reduced space for each target item. Users not rating the peer item will be as if having undefined coordinates (</w:t>
      </w:r>
      <w:proofErr w:type="spellStart"/>
      <w:r w:rsidRPr="00925698">
        <w:rPr>
          <w:rFonts w:asciiTheme="minorBidi" w:hAnsiTheme="minorBidi"/>
          <w:color w:val="000000" w:themeColor="text1"/>
          <w:sz w:val="24"/>
          <w:szCs w:val="24"/>
        </w:rPr>
        <w:t>NaN</w:t>
      </w:r>
      <w:proofErr w:type="spellEnd"/>
      <w:r w:rsidRPr="00925698">
        <w:rPr>
          <w:rFonts w:asciiTheme="minorBidi" w:hAnsiTheme="minorBidi"/>
          <w:color w:val="000000" w:themeColor="text1"/>
          <w:sz w:val="24"/>
          <w:szCs w:val="24"/>
        </w:rPr>
        <w:t xml:space="preserve">), which is in line with the MLE approach (no imputation case). Point 6: Prediction of Original Missing Ratings using Top-10 Peers (MLE) </w:t>
      </w:r>
    </w:p>
    <w:p w14:paraId="2C7DB9F3" w14:textId="77777777" w:rsidR="00925698" w:rsidRDefault="00D773FB"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In Q3.3 – Part 2 (Point 6), the prediction made was for the originally absent ratings of the target items and it was done using the reduced representation from Point 5. A deviation predictor weighting by covariance was used:</w:t>
      </w:r>
    </w:p>
    <w:p w14:paraId="4F14C1EF" w14:textId="75B499D0" w:rsidR="00EB5D08" w:rsidRPr="00925698" w:rsidRDefault="00140990" w:rsidP="00925698">
      <w:pPr>
        <w:spacing w:line="360" w:lineRule="auto"/>
        <w:jc w:val="center"/>
        <w:rPr>
          <w:rFonts w:asciiTheme="minorBidi" w:hAnsiTheme="minorBidi"/>
          <w:color w:val="000000" w:themeColor="text1"/>
          <w:sz w:val="24"/>
          <w:szCs w:val="24"/>
        </w:rPr>
      </w:pPr>
      <w:r w:rsidRPr="00925698">
        <w:rPr>
          <w:rFonts w:asciiTheme="minorBidi" w:hAnsiTheme="minorBidi"/>
          <w:color w:val="000000" w:themeColor="text1"/>
          <w:sz w:val="24"/>
          <w:szCs w:val="24"/>
        </w:rPr>
        <w:lastRenderedPageBreak/>
        <w:br/>
      </w:r>
      <w:r w:rsidR="00EB5D08" w:rsidRPr="00925698">
        <w:rPr>
          <w:rFonts w:asciiTheme="minorBidi" w:hAnsiTheme="minorBidi"/>
          <w:b/>
          <w:bCs/>
          <w:sz w:val="24"/>
          <w:szCs w:val="24"/>
        </w:rPr>
        <w:t>r̂_{</w:t>
      </w:r>
      <w:proofErr w:type="spellStart"/>
      <w:proofErr w:type="gramStart"/>
      <w:r w:rsidR="00EB5D08" w:rsidRPr="00925698">
        <w:rPr>
          <w:rFonts w:asciiTheme="minorBidi" w:hAnsiTheme="minorBidi"/>
          <w:b/>
          <w:bCs/>
          <w:sz w:val="24"/>
          <w:szCs w:val="24"/>
        </w:rPr>
        <w:t>u,i</w:t>
      </w:r>
      <w:proofErr w:type="spellEnd"/>
      <w:proofErr w:type="gramEnd"/>
      <w:r w:rsidR="00EB5D08" w:rsidRPr="00925698">
        <w:rPr>
          <w:rFonts w:asciiTheme="minorBidi" w:hAnsiTheme="minorBidi"/>
          <w:b/>
          <w:bCs/>
          <w:sz w:val="24"/>
          <w:szCs w:val="24"/>
        </w:rPr>
        <w:t>} = r̄_</w:t>
      </w:r>
      <w:proofErr w:type="spellStart"/>
      <w:r w:rsidR="00EB5D08" w:rsidRPr="00925698">
        <w:rPr>
          <w:rFonts w:asciiTheme="minorBidi" w:hAnsiTheme="minorBidi"/>
          <w:b/>
          <w:bCs/>
          <w:sz w:val="24"/>
          <w:szCs w:val="24"/>
        </w:rPr>
        <w:t>i</w:t>
      </w:r>
      <w:proofErr w:type="spellEnd"/>
      <w:r w:rsidR="00EB5D08" w:rsidRPr="00925698">
        <w:rPr>
          <w:rFonts w:asciiTheme="minorBidi" w:hAnsiTheme="minorBidi"/>
          <w:b/>
          <w:bCs/>
          <w:sz w:val="24"/>
          <w:szCs w:val="24"/>
        </w:rPr>
        <w:t xml:space="preserve"> + ( ∑_{p </w:t>
      </w:r>
      <w:r w:rsidR="00EB5D08" w:rsidRPr="00925698">
        <w:rPr>
          <w:rFonts w:ascii="Cambria Math" w:hAnsi="Cambria Math" w:cs="Cambria Math"/>
          <w:b/>
          <w:bCs/>
          <w:sz w:val="24"/>
          <w:szCs w:val="24"/>
        </w:rPr>
        <w:t>∈</w:t>
      </w:r>
      <w:r w:rsidR="00EB5D08" w:rsidRPr="00925698">
        <w:rPr>
          <w:rFonts w:asciiTheme="minorBidi" w:hAnsiTheme="minorBidi"/>
          <w:b/>
          <w:bCs/>
          <w:sz w:val="24"/>
          <w:szCs w:val="24"/>
        </w:rPr>
        <w:t xml:space="preserve"> </w:t>
      </w:r>
      <w:proofErr w:type="spellStart"/>
      <w:r w:rsidR="00EB5D08" w:rsidRPr="00925698">
        <w:rPr>
          <w:rFonts w:asciiTheme="minorBidi" w:hAnsiTheme="minorBidi"/>
          <w:b/>
          <w:bCs/>
          <w:sz w:val="24"/>
          <w:szCs w:val="24"/>
        </w:rPr>
        <w:t>P_i</w:t>
      </w:r>
      <w:proofErr w:type="spellEnd"/>
      <w:r w:rsidR="00EB5D08" w:rsidRPr="00925698">
        <w:rPr>
          <w:rFonts w:asciiTheme="minorBidi" w:hAnsiTheme="minorBidi"/>
          <w:b/>
          <w:bCs/>
          <w:sz w:val="24"/>
          <w:szCs w:val="24"/>
        </w:rPr>
        <w:t xml:space="preserve">} </w:t>
      </w:r>
      <w:proofErr w:type="spellStart"/>
      <w:r w:rsidR="00EB5D08" w:rsidRPr="00925698">
        <w:rPr>
          <w:rFonts w:asciiTheme="minorBidi" w:hAnsiTheme="minorBidi"/>
          <w:b/>
          <w:bCs/>
          <w:sz w:val="24"/>
          <w:szCs w:val="24"/>
        </w:rPr>
        <w:t>cov</w:t>
      </w:r>
      <w:proofErr w:type="spellEnd"/>
      <w:r w:rsidR="00EB5D08" w:rsidRPr="00925698">
        <w:rPr>
          <w:rFonts w:asciiTheme="minorBidi" w:hAnsiTheme="minorBidi"/>
          <w:b/>
          <w:bCs/>
          <w:sz w:val="24"/>
          <w:szCs w:val="24"/>
        </w:rPr>
        <w:t>_{MLE}(</w:t>
      </w:r>
      <w:proofErr w:type="spellStart"/>
      <w:r w:rsidR="00EB5D08" w:rsidRPr="00925698">
        <w:rPr>
          <w:rFonts w:asciiTheme="minorBidi" w:hAnsiTheme="minorBidi"/>
          <w:b/>
          <w:bCs/>
          <w:sz w:val="24"/>
          <w:szCs w:val="24"/>
        </w:rPr>
        <w:t>i,p</w:t>
      </w:r>
      <w:proofErr w:type="spellEnd"/>
      <w:r w:rsidR="00EB5D08" w:rsidRPr="00925698">
        <w:rPr>
          <w:rFonts w:asciiTheme="minorBidi" w:hAnsiTheme="minorBidi"/>
          <w:b/>
          <w:bCs/>
          <w:sz w:val="24"/>
          <w:szCs w:val="24"/>
        </w:rPr>
        <w:t>) · r′_{</w:t>
      </w:r>
      <w:proofErr w:type="spellStart"/>
      <w:r w:rsidR="00EB5D08" w:rsidRPr="00925698">
        <w:rPr>
          <w:rFonts w:asciiTheme="minorBidi" w:hAnsiTheme="minorBidi"/>
          <w:b/>
          <w:bCs/>
          <w:sz w:val="24"/>
          <w:szCs w:val="24"/>
        </w:rPr>
        <w:t>u,p</w:t>
      </w:r>
      <w:proofErr w:type="spellEnd"/>
      <w:r w:rsidR="00EB5D08" w:rsidRPr="00925698">
        <w:rPr>
          <w:rFonts w:asciiTheme="minorBidi" w:hAnsiTheme="minorBidi"/>
          <w:b/>
          <w:bCs/>
          <w:sz w:val="24"/>
          <w:szCs w:val="24"/>
        </w:rPr>
        <w:t xml:space="preserve">} ) / ( ∑_{p </w:t>
      </w:r>
      <w:r w:rsidR="00EB5D08" w:rsidRPr="00925698">
        <w:rPr>
          <w:rFonts w:ascii="Cambria Math" w:hAnsi="Cambria Math" w:cs="Cambria Math"/>
          <w:b/>
          <w:bCs/>
          <w:sz w:val="24"/>
          <w:szCs w:val="24"/>
        </w:rPr>
        <w:t>∈</w:t>
      </w:r>
      <w:r w:rsidR="00EB5D08" w:rsidRPr="00925698">
        <w:rPr>
          <w:rFonts w:asciiTheme="minorBidi" w:hAnsiTheme="minorBidi"/>
          <w:b/>
          <w:bCs/>
          <w:sz w:val="24"/>
          <w:szCs w:val="24"/>
        </w:rPr>
        <w:t xml:space="preserve"> </w:t>
      </w:r>
      <w:proofErr w:type="spellStart"/>
      <w:r w:rsidR="00EB5D08" w:rsidRPr="00925698">
        <w:rPr>
          <w:rFonts w:asciiTheme="minorBidi" w:hAnsiTheme="minorBidi"/>
          <w:b/>
          <w:bCs/>
          <w:sz w:val="24"/>
          <w:szCs w:val="24"/>
        </w:rPr>
        <w:t>P_i</w:t>
      </w:r>
      <w:proofErr w:type="spellEnd"/>
      <w:r w:rsidR="00EB5D08" w:rsidRPr="00925698">
        <w:rPr>
          <w:rFonts w:asciiTheme="minorBidi" w:hAnsiTheme="minorBidi"/>
          <w:b/>
          <w:bCs/>
          <w:sz w:val="24"/>
          <w:szCs w:val="24"/>
        </w:rPr>
        <w:t>} |</w:t>
      </w:r>
      <w:proofErr w:type="spellStart"/>
      <w:r w:rsidR="00EB5D08" w:rsidRPr="00925698">
        <w:rPr>
          <w:rFonts w:asciiTheme="minorBidi" w:hAnsiTheme="minorBidi"/>
          <w:b/>
          <w:bCs/>
          <w:sz w:val="24"/>
          <w:szCs w:val="24"/>
        </w:rPr>
        <w:t>cov</w:t>
      </w:r>
      <w:proofErr w:type="spellEnd"/>
      <w:r w:rsidR="00EB5D08" w:rsidRPr="00925698">
        <w:rPr>
          <w:rFonts w:asciiTheme="minorBidi" w:hAnsiTheme="minorBidi"/>
          <w:b/>
          <w:bCs/>
          <w:sz w:val="24"/>
          <w:szCs w:val="24"/>
        </w:rPr>
        <w:t>_{MLE}(</w:t>
      </w:r>
      <w:proofErr w:type="spellStart"/>
      <w:r w:rsidR="00EB5D08" w:rsidRPr="00925698">
        <w:rPr>
          <w:rFonts w:asciiTheme="minorBidi" w:hAnsiTheme="minorBidi"/>
          <w:b/>
          <w:bCs/>
          <w:sz w:val="24"/>
          <w:szCs w:val="24"/>
        </w:rPr>
        <w:t>i,p</w:t>
      </w:r>
      <w:proofErr w:type="spellEnd"/>
      <w:r w:rsidR="00EB5D08" w:rsidRPr="00925698">
        <w:rPr>
          <w:rFonts w:asciiTheme="minorBidi" w:hAnsiTheme="minorBidi"/>
          <w:b/>
          <w:bCs/>
          <w:sz w:val="24"/>
          <w:szCs w:val="24"/>
        </w:rPr>
        <w:t>)| )</w:t>
      </w:r>
    </w:p>
    <w:p w14:paraId="725F80F1" w14:textId="54E29EA7" w:rsidR="00140990" w:rsidRPr="00925698" w:rsidRDefault="00140990" w:rsidP="00925698">
      <w:pPr>
        <w:spacing w:line="360" w:lineRule="auto"/>
        <w:jc w:val="center"/>
        <w:rPr>
          <w:rFonts w:asciiTheme="minorBidi" w:hAnsiTheme="minorBidi"/>
          <w:color w:val="000000" w:themeColor="text1"/>
          <w:sz w:val="24"/>
          <w:szCs w:val="24"/>
        </w:rPr>
      </w:pPr>
    </w:p>
    <w:p w14:paraId="09D8EC3E"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The summation included only those peers who were rated by the user. If there are no trustable peer ratings at all (or if the denominator is zero), the prediction will get equal to the mean of the item.</w:t>
      </w:r>
    </w:p>
    <w:p w14:paraId="61EBBAAC"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The predictions calculated for the original missing entries were the same as those obtained using the top-5 peer setting, which is understandable since the peer set is the same under both-item arrangement.</w:t>
      </w:r>
    </w:p>
    <w:p w14:paraId="2B654282"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Point 7: Compare Point 3 vs Point 6 (Top-5 vs Top-10 under MLE)</w:t>
      </w:r>
    </w:p>
    <w:p w14:paraId="6D7ED29A"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In Q3.3 – Part 2 (Point 7), predictions created from top-5 peers (Point 4) were analyzed against predictions from top-10 peers (Point 6) under the MLE covariance setting. For each predicted user–item pair, the absolute difference was calculated as follows:</w:t>
      </w:r>
    </w:p>
    <w:p w14:paraId="2920DE60" w14:textId="356256F5" w:rsidR="00140990" w:rsidRPr="00925698" w:rsidRDefault="00EB5D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Δ_{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 r̂^{(5)}_{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r̂^{(10)}_{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03638AE6"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The outcomes of the comparison revealed:</w:t>
      </w:r>
    </w:p>
    <w:p w14:paraId="1CD45B1F"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Mean absolute difference = 0.00</w:t>
      </w:r>
    </w:p>
    <w:p w14:paraId="19B86544"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Maximum absolute difference = 0.00</w:t>
      </w:r>
    </w:p>
    <w:p w14:paraId="5211B399"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Identical predictions percentage = 100%</w:t>
      </w:r>
    </w:p>
    <w:p w14:paraId="0C23E2E1"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As a result, MLE forecasts with top-5 and top-10 peers are the same. Such a scenario was anticipated since only two target items were involved, thus each item had just one possible peer. Consequently, the top-5 and top-10 peer groups became the same, leading to the same reduced representation and identical predictions.</w:t>
      </w:r>
    </w:p>
    <w:p w14:paraId="57C39399"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Point 8: Compare Part 1 (Point 9) vs Part 2 (Point 4)</w:t>
      </w:r>
    </w:p>
    <w:p w14:paraId="1957C529"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lastRenderedPageBreak/>
        <w:t>In Q3.3 – Part 2 (Point 8), the mean-filled predictions from Part 1 were compared with the MLE predictions from Part 2 using MLE (Point 4, top-5 peers). The same absolute difference metric was employed:</w:t>
      </w:r>
    </w:p>
    <w:p w14:paraId="69B0A121" w14:textId="734AD845"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Δ_{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 r̂^{(Part1)}_{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r̂^{(MLE)}_{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084B5DB0" w14:textId="537A216F" w:rsidR="00140990" w:rsidRPr="00925698" w:rsidRDefault="00140990" w:rsidP="00925698">
      <w:pPr>
        <w:spacing w:line="360" w:lineRule="auto"/>
        <w:jc w:val="center"/>
        <w:rPr>
          <w:rFonts w:asciiTheme="minorBidi" w:hAnsiTheme="minorBidi"/>
          <w:color w:val="000000" w:themeColor="text1"/>
          <w:sz w:val="24"/>
          <w:szCs w:val="24"/>
        </w:rPr>
      </w:pPr>
    </w:p>
    <w:p w14:paraId="407830CB" w14:textId="77777777" w:rsidR="00876DCF" w:rsidRPr="00925698" w:rsidRDefault="00876DCF" w:rsidP="00925698">
      <w:pPr>
        <w:spacing w:line="360" w:lineRule="auto"/>
        <w:rPr>
          <w:rFonts w:asciiTheme="minorBidi" w:hAnsiTheme="minorBidi"/>
          <w:color w:val="000000" w:themeColor="text1"/>
          <w:sz w:val="24"/>
          <w:szCs w:val="24"/>
        </w:rPr>
      </w:pPr>
      <w:r w:rsidRPr="006B7D59">
        <w:rPr>
          <w:rFonts w:asciiTheme="minorBidi" w:hAnsiTheme="minorBidi"/>
          <w:b/>
          <w:bCs/>
          <w:color w:val="000000" w:themeColor="text1"/>
          <w:sz w:val="24"/>
          <w:szCs w:val="24"/>
        </w:rPr>
        <w:t>The findings showed</w:t>
      </w:r>
      <w:r w:rsidRPr="00925698">
        <w:rPr>
          <w:rFonts w:asciiTheme="minorBidi" w:hAnsiTheme="minorBidi"/>
          <w:color w:val="000000" w:themeColor="text1"/>
          <w:sz w:val="24"/>
          <w:szCs w:val="24"/>
        </w:rPr>
        <w:t>:</w:t>
      </w:r>
    </w:p>
    <w:p w14:paraId="5DF4AE8A"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Mean absolute difference = 0.00</w:t>
      </w:r>
    </w:p>
    <w:p w14:paraId="0ED8D953"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Maximum absolute difference = 0.00</w:t>
      </w:r>
    </w:p>
    <w:p w14:paraId="3015FBED"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Percentage of identical predictions = 100%</w:t>
      </w:r>
    </w:p>
    <w:p w14:paraId="566E8478"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Even though mean-filling and MLE methods differ conceptually (the former takes into account all users with the help of imputed values, while the latter only users with common observed ratings), they ended up being equivalent in this particular case since the number of items was limited to just two. With only one peer available and a restricted covariance structure, both methods come down to identical prediction conduct for the missing entries.</w:t>
      </w:r>
    </w:p>
    <w:p w14:paraId="68DCD379" w14:textId="77777777" w:rsidR="00876DCF" w:rsidRPr="00925698" w:rsidRDefault="00876DCF" w:rsidP="00925698">
      <w:pPr>
        <w:spacing w:line="360" w:lineRule="auto"/>
        <w:jc w:val="center"/>
        <w:rPr>
          <w:rFonts w:asciiTheme="minorBidi" w:hAnsiTheme="minorBidi"/>
          <w:color w:val="000000" w:themeColor="text1"/>
          <w:sz w:val="24"/>
          <w:szCs w:val="24"/>
        </w:rPr>
      </w:pPr>
    </w:p>
    <w:p w14:paraId="7AA9A7AA"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Point 9: Compare Part 1 (Point 11) vs Part 2 (Point 6)</w:t>
      </w:r>
    </w:p>
    <w:p w14:paraId="2C78BE0E" w14:textId="77777777" w:rsidR="00876DCF" w:rsidRPr="00925698" w:rsidRDefault="00876DCF" w:rsidP="00925698">
      <w:pPr>
        <w:spacing w:line="360" w:lineRule="auto"/>
        <w:rPr>
          <w:rFonts w:asciiTheme="minorBidi" w:hAnsiTheme="minorBidi"/>
          <w:color w:val="000000" w:themeColor="text1"/>
          <w:sz w:val="24"/>
          <w:szCs w:val="24"/>
        </w:rPr>
      </w:pPr>
      <w:r w:rsidRPr="00925698">
        <w:rPr>
          <w:rFonts w:asciiTheme="minorBidi" w:hAnsiTheme="minorBidi"/>
          <w:color w:val="000000" w:themeColor="text1"/>
          <w:sz w:val="24"/>
          <w:szCs w:val="24"/>
        </w:rPr>
        <w:t>In Q3.3 – Part 2 (Point 9), predictions from Part 1 (Point 11, top-10 peers) were compared with those from Part 2 (Point 6, top-10 peers under MLE) for the same evaluation measure:</w:t>
      </w:r>
    </w:p>
    <w:p w14:paraId="10CA9FC7" w14:textId="658B4F94"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Δ_{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 r̂^{(Part1, top10)}_{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r̂^{(MLE, top10)}_{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67770D64" w14:textId="70F20C31" w:rsidR="00140990" w:rsidRPr="00925698" w:rsidRDefault="00140990" w:rsidP="00925698">
      <w:pPr>
        <w:spacing w:line="360" w:lineRule="auto"/>
        <w:jc w:val="center"/>
        <w:rPr>
          <w:rFonts w:asciiTheme="minorBidi" w:hAnsiTheme="minorBidi"/>
          <w:color w:val="000000" w:themeColor="text1"/>
          <w:sz w:val="24"/>
          <w:szCs w:val="24"/>
        </w:rPr>
      </w:pPr>
    </w:p>
    <w:p w14:paraId="440004C2" w14:textId="15E1E4E7" w:rsidR="00C72C4A" w:rsidRPr="00925698" w:rsidRDefault="00C72C4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comparison yields identical predictions under the current configuration because:</w:t>
      </w:r>
    </w:p>
    <w:p w14:paraId="69B9880A" w14:textId="0AE6BBE1" w:rsidR="00C72C4A" w:rsidRPr="00925698" w:rsidRDefault="00C72C4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only two target items exist, making the top-10 peer set equivalent to the single available peer, and</w:t>
      </w:r>
      <w:r w:rsidR="00925698">
        <w:rPr>
          <w:rFonts w:asciiTheme="minorBidi" w:hAnsiTheme="minorBidi"/>
          <w:color w:val="000000" w:themeColor="text1"/>
          <w:sz w:val="24"/>
          <w:szCs w:val="24"/>
          <w:lang w:bidi="ar-EG"/>
        </w:rPr>
        <w:t xml:space="preserve"> </w:t>
      </w:r>
      <w:r w:rsidRPr="00925698">
        <w:rPr>
          <w:rFonts w:asciiTheme="minorBidi" w:hAnsiTheme="minorBidi"/>
          <w:color w:val="000000" w:themeColor="text1"/>
          <w:sz w:val="24"/>
          <w:szCs w:val="24"/>
          <w:lang w:bidi="ar-EG"/>
        </w:rPr>
        <w:t>the prediction mechanism depends on the same reduced representation under this constrained peer structure.</w:t>
      </w:r>
    </w:p>
    <w:p w14:paraId="5701A122" w14:textId="16172A91" w:rsidR="00C72C4A" w:rsidRPr="00925698" w:rsidRDefault="00C72C4A" w:rsidP="00925698">
      <w:pPr>
        <w:spacing w:line="360" w:lineRule="auto"/>
        <w:rPr>
          <w:rFonts w:asciiTheme="minorBidi" w:hAnsiTheme="minorBidi"/>
          <w:color w:val="000000" w:themeColor="text1"/>
          <w:sz w:val="24"/>
          <w:szCs w:val="24"/>
          <w:rtl/>
          <w:lang w:bidi="ar-EG"/>
        </w:rPr>
      </w:pPr>
      <w:r w:rsidRPr="00925698">
        <w:rPr>
          <w:rFonts w:asciiTheme="minorBidi" w:hAnsiTheme="minorBidi"/>
          <w:color w:val="000000" w:themeColor="text1"/>
          <w:sz w:val="24"/>
          <w:szCs w:val="24"/>
          <w:lang w:bidi="ar-EG"/>
        </w:rPr>
        <w:lastRenderedPageBreak/>
        <w:t>Therefore, Part 1 (top-10) and Part 2 (top-10 MLE) produce equivalent predictions for the evaluated missing entries in this specific setup.</w:t>
      </w:r>
    </w:p>
    <w:p w14:paraId="11C8C7F2" w14:textId="77724AFA" w:rsidR="00C72C4A" w:rsidRPr="00925698" w:rsidRDefault="00C72C4A" w:rsidP="00925698">
      <w:pPr>
        <w:spacing w:line="360" w:lineRule="auto"/>
        <w:jc w:val="center"/>
        <w:rPr>
          <w:rFonts w:asciiTheme="minorBidi" w:hAnsiTheme="minorBidi"/>
          <w:color w:val="000000" w:themeColor="text1"/>
          <w:sz w:val="24"/>
          <w:szCs w:val="24"/>
          <w:rtl/>
          <w:lang w:bidi="ar-EG"/>
        </w:rPr>
      </w:pPr>
      <w:r w:rsidRPr="00925698">
        <w:rPr>
          <w:rFonts w:asciiTheme="minorBidi" w:hAnsiTheme="minorBidi"/>
          <w:noProof/>
          <w:color w:val="000000" w:themeColor="text1"/>
          <w:sz w:val="24"/>
          <w:szCs w:val="24"/>
          <w:lang w:bidi="ar-EG"/>
        </w:rPr>
        <w:drawing>
          <wp:inline distT="0" distB="0" distL="0" distR="0" wp14:anchorId="230A299E" wp14:editId="0E33E203">
            <wp:extent cx="5943600" cy="29654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5450"/>
                    </a:xfrm>
                    <a:prstGeom prst="rect">
                      <a:avLst/>
                    </a:prstGeom>
                  </pic:spPr>
                </pic:pic>
              </a:graphicData>
            </a:graphic>
          </wp:inline>
        </w:drawing>
      </w:r>
    </w:p>
    <w:p w14:paraId="3B7DBD61" w14:textId="77777777" w:rsidR="00876DCF" w:rsidRPr="006B7D59" w:rsidRDefault="00876DCF"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Discussion and Conclusion</w:t>
      </w:r>
    </w:p>
    <w:p w14:paraId="61D6FA8B"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 Outcomes</w:t>
      </w:r>
    </w:p>
    <w:p w14:paraId="0F568B34" w14:textId="50C265C1"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research project, which was conducted, focused on the use of Principal Component Analysis (PCA) for the rating prediction of items utilizing two different methods of estimating the covariance: mean-filling and Maximum Likelihood Estimation (MLE). The process consisted of several structured steps, such as covariance computing, peer finding, reduced-space making, and predicting the missing ratings of two target items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 xml:space="preserve">1 and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2</w:t>
      </w:r>
      <w:r w:rsidR="00925698">
        <w:rPr>
          <w:rFonts w:asciiTheme="minorBidi" w:hAnsiTheme="minorBidi"/>
          <w:color w:val="000000" w:themeColor="text1"/>
          <w:sz w:val="24"/>
          <w:szCs w:val="24"/>
          <w:lang w:bidi="ar-EG"/>
        </w:rPr>
        <w:t>.</w:t>
      </w:r>
    </w:p>
    <w:p w14:paraId="0627022A"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main results can be summarized as follows:</w:t>
      </w:r>
    </w:p>
    <w:p w14:paraId="218AC88C"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Mean-centering, covariance computation, and reduced-space construction preceding PCA processing were all successful under both mean-filling and MLE conditions.</w:t>
      </w:r>
    </w:p>
    <w:p w14:paraId="643C5AAE"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Imputation of missing values to the mean-filling covariance matrices resulted in relying on all users, whereas MLE covariance matrices were derived from those who rated both items exclusively.</w:t>
      </w:r>
    </w:p>
    <w:p w14:paraId="7A6FAB69"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lastRenderedPageBreak/>
        <w:t>The selection of peers based on the top-5 and top-10 peers in both cases yielded identical peer groups because of the small number of target items.</w:t>
      </w:r>
    </w:p>
    <w:p w14:paraId="290FD20F"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Predictions of ratings for the original missing values were made in all cases with complete success.</w:t>
      </w:r>
    </w:p>
    <w:p w14:paraId="5EFA471D"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All quantifiable comparisons yielded a mean absolute difference of zero, a maximum difference of zero, and a total of 100% identical predictions for all scenarios of comparison.</w:t>
      </w:r>
    </w:p>
    <w:p w14:paraId="76B35A5E" w14:textId="4287102E" w:rsidR="00C72C4A" w:rsidRPr="00925698" w:rsidRDefault="00876DCF" w:rsidP="00925698">
      <w:pPr>
        <w:spacing w:line="360" w:lineRule="auto"/>
        <w:rPr>
          <w:rFonts w:asciiTheme="minorBidi" w:hAnsiTheme="minorBidi"/>
          <w:color w:val="000000" w:themeColor="text1"/>
          <w:sz w:val="24"/>
          <w:szCs w:val="24"/>
          <w:rtl/>
          <w:lang w:bidi="ar-EG"/>
        </w:rPr>
      </w:pPr>
      <w:r w:rsidRPr="00925698">
        <w:rPr>
          <w:rFonts w:asciiTheme="minorBidi" w:hAnsiTheme="minorBidi"/>
          <w:color w:val="000000" w:themeColor="text1"/>
          <w:sz w:val="24"/>
          <w:szCs w:val="24"/>
          <w:lang w:bidi="ar-EG"/>
        </w:rPr>
        <w:t>The findings indicate that the PCA-based recommendation system has been validated and is consistent internally through all the variations presented.</w:t>
      </w:r>
    </w:p>
    <w:p w14:paraId="49546DD8" w14:textId="77777777" w:rsidR="00876DCF" w:rsidRPr="00925698" w:rsidRDefault="00876DCF" w:rsidP="00925698">
      <w:pPr>
        <w:spacing w:line="360" w:lineRule="auto"/>
        <w:rPr>
          <w:rFonts w:asciiTheme="minorBidi" w:hAnsiTheme="minorBidi"/>
          <w:color w:val="000000" w:themeColor="text1"/>
          <w:sz w:val="24"/>
          <w:szCs w:val="24"/>
          <w:lang w:bidi="ar-EG"/>
        </w:rPr>
      </w:pPr>
    </w:p>
    <w:p w14:paraId="443BD962" w14:textId="77777777" w:rsidR="006B7D59" w:rsidRPr="006B7D59" w:rsidRDefault="00876DCF"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2. Summary and Comparison of Part 1 and Part 2</w:t>
      </w:r>
    </w:p>
    <w:p w14:paraId="736CB037" w14:textId="79BC34A0" w:rsid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 Prediction Accuracy Both Part 1 (mean-filling PCA) and Part 2 (MLE-based PCA) produced the same predictions for the missing ratings of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 xml:space="preserve">1 and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 xml:space="preserve">2. This was confirmed by making explicit numerical comparisons between: Top-5 vs top-10 peers within each part Mean-filling vs MLE under identical peer configurations The identical predictions are not a conflict with theory but rather a product of the experimental setup where only two target items were taken into consideration. With one potential peer per item, the reduced representations and prediction formulas converge to the same effective behavior. Methodological Differences Even though in this particular experiment, the two approaches, in fact, produced the same predictions, they possess different conceptual backgrounds Mean-Filling PCA (Part 1) Utilizes all the users by imputing missing ratings with item means Creates a rating matrix that is dense in nature Is simpler to put into practice Compromises might happen due to bias that would be caused by artificial smoothing of missing values MLE-Based PCA (Part 2) Takes into consideration only those users who rated both items Does not resort to artificial imputation More statistically grounded under sparsity Might be hampered by limited data when there are only a few common users 3. Conclusion and Impact of Maximum Likelihood Estimation This project exemplifies that Maximum Likelihood Estimation is the principled alternative </w:t>
      </w:r>
      <w:r w:rsidRPr="00925698">
        <w:rPr>
          <w:rFonts w:asciiTheme="minorBidi" w:hAnsiTheme="minorBidi"/>
          <w:color w:val="000000" w:themeColor="text1"/>
          <w:sz w:val="24"/>
          <w:szCs w:val="24"/>
          <w:lang w:bidi="ar-EG"/>
        </w:rPr>
        <w:lastRenderedPageBreak/>
        <w:t xml:space="preserve">to mean-filling when it comes to estimating covariance for PCA-based recommender systems. </w:t>
      </w:r>
    </w:p>
    <w:p w14:paraId="1694DE8E" w14:textId="4CC66DBC"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MLE protects the data from infiltration of artificial information and therefore, relies on observed user behavior only which makes it theoretically superior in sparse recommendation environments.</w:t>
      </w:r>
    </w:p>
    <w:p w14:paraId="636C5F0A" w14:textId="77777777" w:rsidR="00876DCF" w:rsidRPr="00925698" w:rsidRDefault="00876DC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Nevertheless, the trials still indicate that the MLE's effect is significantly influenced by the data's scale and diversity. In limited or extremely constrained contexts, for instance, where only two items are involved as in this research, the MLE's benefits cannot reach their full potential, and its outputs might be similar to those of basic methods like mean-filling. In bigger authentic datasets that involve many items and user interactions that overlap, MLE-based PCA is likely to give more accurate covariance estimates and better generalization. Thus, although mean-filling stays a handy threshold, MLE is the one who gives a stronger, more scalable, and statistically valid recommender systems' foundation.</w:t>
      </w:r>
    </w:p>
    <w:p w14:paraId="79E42FBE" w14:textId="0AEA8E93" w:rsidR="00E65F66" w:rsidRPr="006B7D59" w:rsidRDefault="00E65F66"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3.4 Part 3: Singular Value Decomposition (SVD) for Collaborative Filtering</w:t>
      </w:r>
    </w:p>
    <w:p w14:paraId="5C9C62F4" w14:textId="52ADB17E"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 Data Preparation</w:t>
      </w:r>
    </w:p>
    <w:p w14:paraId="1E6FAC23" w14:textId="769C69AA"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In this part, the rating matrix was prepared for applying Singular Value Decomposition (SVD) and truncated SVD for collaborative filtering.</w:t>
      </w:r>
    </w:p>
    <w:p w14:paraId="3D2B8485" w14:textId="77777777"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1.1 Loading the Rating Matrix</w:t>
      </w:r>
    </w:p>
    <w:p w14:paraId="37F9AFD0" w14:textId="4C7708BB"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ratings dataset was loaded from the preprocessed data used in Assignment 1. To ensure computational feasibility and sufficient interaction density, a subset of the most active users and most frequently rated items was selected. The resulting user–item matrix </w:t>
      </w:r>
      <w:r w:rsidRPr="00925698">
        <w:rPr>
          <w:rFonts w:ascii="Cambria Math" w:hAnsi="Cambria Math" w:cs="Cambria Math"/>
          <w:color w:val="000000" w:themeColor="text1"/>
          <w:sz w:val="24"/>
          <w:szCs w:val="24"/>
          <w:lang w:bidi="ar-EG"/>
        </w:rPr>
        <w:t>𝑅</w:t>
      </w:r>
      <w:r w:rsidRPr="00925698">
        <w:rPr>
          <w:rFonts w:asciiTheme="minorBidi" w:hAnsiTheme="minorBidi"/>
          <w:color w:val="000000" w:themeColor="text1"/>
          <w:sz w:val="24"/>
          <w:szCs w:val="24"/>
          <w:lang w:bidi="ar-EG"/>
        </w:rPr>
        <w:t xml:space="preserve"> represents ratings given by users to items, with missing entries corresponding to unrated items.</w:t>
      </w:r>
    </w:p>
    <w:p w14:paraId="00DA964F" w14:textId="77777777"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1.2 Item Average Rating Calculation</w:t>
      </w:r>
    </w:p>
    <w:p w14:paraId="40DE3D33" w14:textId="4299F153" w:rsidR="00E65F66" w:rsidRPr="00925698" w:rsidRDefault="00E65F66"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For each item </w:t>
      </w:r>
      <w:r w:rsidRPr="00925698">
        <w:rPr>
          <w:rFonts w:ascii="Cambria Math" w:hAnsi="Cambria Math" w:cs="Cambria Math"/>
          <w:color w:val="000000" w:themeColor="text1"/>
          <w:sz w:val="24"/>
          <w:szCs w:val="24"/>
          <w:lang w:bidi="ar-EG"/>
        </w:rPr>
        <w:t>𝑖</w:t>
      </w:r>
      <w:r w:rsidRPr="00925698">
        <w:rPr>
          <w:rFonts w:asciiTheme="minorBidi" w:hAnsiTheme="minorBidi"/>
          <w:color w:val="000000" w:themeColor="text1"/>
          <w:sz w:val="24"/>
          <w:szCs w:val="24"/>
          <w:lang w:bidi="ar-EG"/>
        </w:rPr>
        <w:t>, the average rating was computed across all users who rated that item:</w:t>
      </w:r>
    </w:p>
    <w:p w14:paraId="1E23F3D7" w14:textId="77777777" w:rsidR="000C7684"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r̄ᵢ = (1 / |Uᵢ|) ∑ᵤ</w:t>
      </w:r>
      <w:r w:rsidRPr="00925698">
        <w:rPr>
          <w:rFonts w:ascii="Cambria Math" w:hAnsi="Cambria Math" w:cs="Cambria Math"/>
          <w:b/>
          <w:bCs/>
          <w:sz w:val="24"/>
          <w:szCs w:val="24"/>
        </w:rPr>
        <w:t>∈</w:t>
      </w:r>
      <w:r w:rsidRPr="00925698">
        <w:rPr>
          <w:rFonts w:asciiTheme="minorBidi" w:hAnsiTheme="minorBidi"/>
          <w:b/>
          <w:bCs/>
          <w:sz w:val="24"/>
          <w:szCs w:val="24"/>
        </w:rPr>
        <w:t>Uᵢ rᵤᵢ</w:t>
      </w:r>
    </w:p>
    <w:p w14:paraId="26CBE501" w14:textId="20775C7D" w:rsidR="00E65F66" w:rsidRPr="00925698" w:rsidRDefault="00E65F66" w:rsidP="00925698">
      <w:pPr>
        <w:spacing w:line="360" w:lineRule="auto"/>
        <w:jc w:val="center"/>
        <w:rPr>
          <w:rFonts w:asciiTheme="minorBidi" w:hAnsiTheme="minorBidi"/>
          <w:color w:val="000000" w:themeColor="text1"/>
          <w:sz w:val="24"/>
          <w:szCs w:val="24"/>
          <w:lang w:bidi="ar-EG"/>
        </w:rPr>
      </w:pPr>
    </w:p>
    <w:p w14:paraId="5FA7436E" w14:textId="0D50F8DE"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where </w:t>
      </w:r>
      <w:r w:rsidRPr="00925698">
        <w:rPr>
          <w:rFonts w:ascii="Cambria Math" w:hAnsi="Cambria Math" w:cs="Cambria Math"/>
          <w:color w:val="000000" w:themeColor="text1"/>
          <w:sz w:val="24"/>
          <w:szCs w:val="24"/>
          <w:lang w:bidi="ar-EG"/>
        </w:rPr>
        <w:t>𝑈𝑖</w:t>
      </w:r>
      <w:r w:rsidRPr="00925698">
        <w:rPr>
          <w:rFonts w:asciiTheme="minorBidi" w:hAnsiTheme="minorBidi"/>
          <w:color w:val="000000" w:themeColor="text1"/>
          <w:sz w:val="24"/>
          <w:szCs w:val="24"/>
          <w:lang w:bidi="ar-EG"/>
        </w:rPr>
        <w:t xml:space="preserve"> denotes the set of users who rated item </w:t>
      </w:r>
      <w:r w:rsidRPr="00925698">
        <w:rPr>
          <w:rFonts w:ascii="Cambria Math" w:hAnsi="Cambria Math" w:cs="Cambria Math"/>
          <w:color w:val="000000" w:themeColor="text1"/>
          <w:sz w:val="24"/>
          <w:szCs w:val="24"/>
          <w:lang w:bidi="ar-EG"/>
        </w:rPr>
        <w:t>𝑖</w:t>
      </w:r>
      <w:r w:rsidRPr="00925698">
        <w:rPr>
          <w:rFonts w:asciiTheme="minorBidi" w:hAnsiTheme="minorBidi"/>
          <w:color w:val="000000" w:themeColor="text1"/>
          <w:sz w:val="24"/>
          <w:szCs w:val="24"/>
          <w:lang w:bidi="ar-EG"/>
        </w:rPr>
        <w:t>.</w:t>
      </w:r>
    </w:p>
    <w:p w14:paraId="2ED2B1E5" w14:textId="7777777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1.3 Mean-Filling of Missing Ratings</w:t>
      </w:r>
    </w:p>
    <w:p w14:paraId="094E7107" w14:textId="65ED505F"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To obtain a complete matrix suitable for matrix factorization, missing ratings were replaced using mean-filling. Each missing entry in column </w:t>
      </w:r>
      <w:r w:rsidRPr="00925698">
        <w:rPr>
          <w:rFonts w:ascii="Cambria Math" w:hAnsi="Cambria Math" w:cs="Cambria Math"/>
          <w:color w:val="000000" w:themeColor="text1"/>
          <w:sz w:val="24"/>
          <w:szCs w:val="24"/>
          <w:lang w:bidi="ar-EG"/>
        </w:rPr>
        <w:t>𝑖</w:t>
      </w:r>
      <w:r w:rsidRPr="00925698">
        <w:rPr>
          <w:rFonts w:asciiTheme="minorBidi" w:hAnsiTheme="minorBidi"/>
          <w:color w:val="000000" w:themeColor="text1"/>
          <w:sz w:val="24"/>
          <w:szCs w:val="24"/>
          <w:lang w:bidi="ar-EG"/>
        </w:rPr>
        <w:t xml:space="preserve">was filled with the corresponding item mean </w:t>
      </w:r>
      <w:r w:rsidRPr="00925698">
        <w:rPr>
          <w:rFonts w:ascii="Cambria Math" w:hAnsi="Cambria Math" w:cs="Cambria Math"/>
          <w:color w:val="000000" w:themeColor="text1"/>
          <w:sz w:val="24"/>
          <w:szCs w:val="24"/>
          <w:lang w:bidi="ar-EG"/>
        </w:rPr>
        <w:t>𝑟</w:t>
      </w:r>
      <w:r w:rsidRPr="00925698">
        <w:rPr>
          <w:rFonts w:asciiTheme="minorBidi" w:hAnsiTheme="minorBidi"/>
          <w:color w:val="000000" w:themeColor="text1"/>
          <w:sz w:val="24"/>
          <w:szCs w:val="24"/>
          <w:lang w:bidi="ar-EG"/>
        </w:rPr>
        <w:t>ˉ</w:t>
      </w:r>
      <w:r w:rsidRPr="00925698">
        <w:rPr>
          <w:rFonts w:ascii="Cambria Math" w:hAnsi="Cambria Math" w:cs="Cambria Math"/>
          <w:color w:val="000000" w:themeColor="text1"/>
          <w:sz w:val="24"/>
          <w:szCs w:val="24"/>
          <w:lang w:bidi="ar-EG"/>
        </w:rPr>
        <w:t>𝑖</w:t>
      </w:r>
      <w:r w:rsidRPr="00925698">
        <w:rPr>
          <w:rFonts w:asciiTheme="minorBidi" w:hAnsiTheme="minorBidi"/>
          <w:color w:val="000000" w:themeColor="text1"/>
          <w:sz w:val="24"/>
          <w:szCs w:val="24"/>
          <w:lang w:bidi="ar-EG"/>
        </w:rPr>
        <w:t>. This ensures that no undefined values remain in the matrix while preserving the overall rating distribution of each item.</w:t>
      </w:r>
    </w:p>
    <w:p w14:paraId="2152E0BA" w14:textId="7777777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1.4 Verification of Matrix Completeness</w:t>
      </w:r>
    </w:p>
    <w:p w14:paraId="0384087B" w14:textId="7777777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After applying mean-filling, the matrix was verified to contain no missing values. A completeness check confirmed that all entries were defined, and the final rating matrix was declared ready for SVD-based factorization.</w:t>
      </w:r>
    </w:p>
    <w:p w14:paraId="7B46000A" w14:textId="77777777" w:rsidR="00C40AEF" w:rsidRPr="00925698" w:rsidRDefault="00C40AEF" w:rsidP="00925698">
      <w:pPr>
        <w:spacing w:line="360" w:lineRule="auto"/>
        <w:rPr>
          <w:rFonts w:asciiTheme="minorBidi" w:hAnsiTheme="minorBidi"/>
          <w:color w:val="000000" w:themeColor="text1"/>
          <w:sz w:val="24"/>
          <w:szCs w:val="24"/>
          <w:lang w:bidi="ar-EG"/>
        </w:rPr>
      </w:pPr>
    </w:p>
    <w:p w14:paraId="4CD16B10" w14:textId="7A976046"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prepared matrix has dimensions </w:t>
      </w:r>
      <w:r w:rsidRPr="00925698">
        <w:rPr>
          <w:rFonts w:ascii="Cambria Math" w:hAnsi="Cambria Math" w:cs="Cambria Math"/>
          <w:color w:val="000000" w:themeColor="text1"/>
          <w:sz w:val="24"/>
          <w:szCs w:val="24"/>
          <w:lang w:bidi="ar-EG"/>
        </w:rPr>
        <w:t>𝑚</w:t>
      </w:r>
      <w:r w:rsidRPr="00925698">
        <w:rPr>
          <w:rFonts w:asciiTheme="minorBidi" w:hAnsiTheme="minorBidi"/>
          <w:color w:val="000000" w:themeColor="text1"/>
          <w:sz w:val="24"/>
          <w:szCs w:val="24"/>
          <w:lang w:bidi="ar-EG"/>
        </w:rPr>
        <w:t>×</w:t>
      </w:r>
      <w:r w:rsidRPr="00925698">
        <w:rPr>
          <w:rFonts w:ascii="Cambria Math" w:hAnsi="Cambria Math" w:cs="Cambria Math"/>
          <w:color w:val="000000" w:themeColor="text1"/>
          <w:sz w:val="24"/>
          <w:szCs w:val="24"/>
          <w:lang w:bidi="ar-EG"/>
        </w:rPr>
        <w:t>𝑛</w:t>
      </w:r>
      <w:r w:rsidRPr="00925698">
        <w:rPr>
          <w:rFonts w:asciiTheme="minorBidi" w:hAnsiTheme="minorBidi"/>
          <w:color w:val="000000" w:themeColor="text1"/>
          <w:sz w:val="24"/>
          <w:szCs w:val="24"/>
          <w:lang w:bidi="ar-EG"/>
        </w:rPr>
        <w:t xml:space="preserve">, where </w:t>
      </w:r>
      <w:r w:rsidRPr="00925698">
        <w:rPr>
          <w:rFonts w:ascii="Cambria Math" w:hAnsi="Cambria Math" w:cs="Cambria Math"/>
          <w:color w:val="000000" w:themeColor="text1"/>
          <w:sz w:val="24"/>
          <w:szCs w:val="24"/>
          <w:lang w:bidi="ar-EG"/>
        </w:rPr>
        <w:t>𝑚</w:t>
      </w:r>
      <w:r w:rsidRPr="00925698">
        <w:rPr>
          <w:rFonts w:asciiTheme="minorBidi" w:hAnsiTheme="minorBidi"/>
          <w:color w:val="000000" w:themeColor="text1"/>
          <w:sz w:val="24"/>
          <w:szCs w:val="24"/>
          <w:lang w:bidi="ar-EG"/>
        </w:rPr>
        <w:t xml:space="preserve"> is the number of users and </w:t>
      </w:r>
      <w:r w:rsidRPr="00925698">
        <w:rPr>
          <w:rFonts w:ascii="Cambria Math" w:hAnsi="Cambria Math" w:cs="Cambria Math"/>
          <w:color w:val="000000" w:themeColor="text1"/>
          <w:sz w:val="24"/>
          <w:szCs w:val="24"/>
          <w:lang w:bidi="ar-EG"/>
        </w:rPr>
        <w:t>𝑛</w:t>
      </w:r>
      <w:r w:rsidRPr="00925698">
        <w:rPr>
          <w:rFonts w:asciiTheme="minorBidi" w:hAnsiTheme="minorBidi"/>
          <w:color w:val="000000" w:themeColor="text1"/>
          <w:sz w:val="24"/>
          <w:szCs w:val="24"/>
          <w:lang w:bidi="ar-EG"/>
        </w:rPr>
        <w:t xml:space="preserve"> is the number of items, and exhibits sufficient density for effective SVD and truncated SVD analysis.</w:t>
      </w:r>
    </w:p>
    <w:p w14:paraId="1C5560B5" w14:textId="77777777" w:rsidR="00C40AEF" w:rsidRPr="00925698" w:rsidRDefault="00C40AEF" w:rsidP="00925698">
      <w:pPr>
        <w:spacing w:line="360" w:lineRule="auto"/>
        <w:rPr>
          <w:rFonts w:asciiTheme="minorBidi" w:hAnsiTheme="minorBidi"/>
          <w:color w:val="000000" w:themeColor="text1"/>
          <w:sz w:val="24"/>
          <w:szCs w:val="24"/>
          <w:lang w:bidi="ar-EG"/>
        </w:rPr>
      </w:pPr>
    </w:p>
    <w:p w14:paraId="69130F67" w14:textId="77777777" w:rsidR="00C40AEF" w:rsidRPr="006B7D59" w:rsidRDefault="00C40AEF"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2. Full SVD Decomposition</w:t>
      </w:r>
    </w:p>
    <w:p w14:paraId="6C3CAAA0" w14:textId="18A4853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2.1 Full SVD Computation</w:t>
      </w:r>
    </w:p>
    <w:p w14:paraId="36E8A410" w14:textId="5FB46C15"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After data preparation, the complete Singular Value Decomposition (SVD) was applied to the mean-filled rating matrix </w:t>
      </w:r>
      <w:r w:rsidRPr="00925698">
        <w:rPr>
          <w:rFonts w:ascii="Cambria Math" w:hAnsi="Cambria Math" w:cs="Cambria Math"/>
          <w:color w:val="000000" w:themeColor="text1"/>
          <w:sz w:val="24"/>
          <w:szCs w:val="24"/>
          <w:lang w:bidi="ar-EG"/>
        </w:rPr>
        <w:t>𝑅</w:t>
      </w:r>
      <w:r w:rsidRPr="00925698">
        <w:rPr>
          <w:rFonts w:asciiTheme="minorBidi" w:hAnsiTheme="minorBidi"/>
          <w:color w:val="000000" w:themeColor="text1"/>
          <w:sz w:val="24"/>
          <w:szCs w:val="24"/>
          <w:lang w:bidi="ar-EG"/>
        </w:rPr>
        <w:t>. The matrix was decomposed as:</w:t>
      </w:r>
    </w:p>
    <w:p w14:paraId="27A35326" w14:textId="15C8D7B8" w:rsidR="00C40AEF"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 = U Σ Vᵀ</w:t>
      </w:r>
    </w:p>
    <w:p w14:paraId="6BF7F4FE" w14:textId="5508580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decomposition was computed using eigen-decomposition, ensuring numerical stability and correct rank estimation. The reconstructed matrix achieved a near-zero reconstruction error, confirming the correctness of the full SVD computation.</w:t>
      </w:r>
    </w:p>
    <w:p w14:paraId="1C45302C" w14:textId="65D4663A"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2.2 Eigenpairs and Singular Values</w:t>
      </w:r>
    </w:p>
    <w:p w14:paraId="6E5DA66A" w14:textId="2062A2A7" w:rsidR="00C40AEF" w:rsidRPr="00925698" w:rsidRDefault="00C40AEF" w:rsidP="00925698">
      <w:pPr>
        <w:spacing w:line="360" w:lineRule="auto"/>
        <w:rPr>
          <w:rFonts w:asciiTheme="minorBidi" w:hAnsiTheme="minorBidi"/>
          <w:b/>
          <w:bCs/>
          <w:color w:val="000000" w:themeColor="text1"/>
          <w:sz w:val="24"/>
          <w:szCs w:val="24"/>
          <w:lang w:bidi="ar-EG"/>
        </w:rPr>
      </w:pPr>
      <w:r w:rsidRPr="00925698">
        <w:rPr>
          <w:rFonts w:asciiTheme="minorBidi" w:hAnsiTheme="minorBidi"/>
          <w:color w:val="000000" w:themeColor="text1"/>
          <w:sz w:val="24"/>
          <w:szCs w:val="24"/>
          <w:lang w:bidi="ar-EG"/>
        </w:rPr>
        <w:lastRenderedPageBreak/>
        <w:t>Eigenpairs were computed from the symmetric covariance matrices, and singular values were obtained as:</w:t>
      </w:r>
    </w:p>
    <w:p w14:paraId="0306A382" w14:textId="65F2F771" w:rsidR="00C40AEF"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σ</w:t>
      </w:r>
      <w:r w:rsidRPr="00925698">
        <w:rPr>
          <w:rFonts w:ascii="Cambria Math" w:hAnsi="Cambria Math" w:cs="Cambria Math"/>
          <w:b/>
          <w:bCs/>
          <w:sz w:val="24"/>
          <w:szCs w:val="24"/>
        </w:rPr>
        <w:t>ₖ</w:t>
      </w:r>
      <w:r w:rsidRPr="00925698">
        <w:rPr>
          <w:rFonts w:asciiTheme="minorBidi" w:hAnsiTheme="minorBidi"/>
          <w:b/>
          <w:bCs/>
          <w:sz w:val="24"/>
          <w:szCs w:val="24"/>
        </w:rPr>
        <w:t xml:space="preserve"> = √λ</w:t>
      </w:r>
      <w:r w:rsidRPr="00925698">
        <w:rPr>
          <w:rFonts w:ascii="Cambria Math" w:hAnsi="Cambria Math" w:cs="Cambria Math"/>
          <w:b/>
          <w:bCs/>
          <w:sz w:val="24"/>
          <w:szCs w:val="24"/>
        </w:rPr>
        <w:t>ₖ</w:t>
      </w:r>
    </w:p>
    <w:p w14:paraId="06E2A821" w14:textId="4058A8E5" w:rsidR="00C40AEF" w:rsidRPr="00925698" w:rsidRDefault="00C40AEF" w:rsidP="00925698">
      <w:pPr>
        <w:spacing w:line="360" w:lineRule="auto"/>
        <w:rPr>
          <w:rFonts w:asciiTheme="minorBidi" w:hAnsiTheme="minorBidi"/>
          <w:color w:val="000000" w:themeColor="text1"/>
          <w:sz w:val="24"/>
          <w:szCs w:val="24"/>
          <w:lang w:bidi="ar-EG"/>
        </w:rPr>
      </w:pPr>
    </w:p>
    <w:p w14:paraId="245427CB" w14:textId="0C47482C"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All singular values were sorted in descending order and assembled into the diagonal matrix Σ. The corresponding eigenvectors were normalized to form orthonormal columns of </w:t>
      </w:r>
      <w:r w:rsidRPr="00925698">
        <w:rPr>
          <w:rFonts w:ascii="Cambria Math" w:hAnsi="Cambria Math" w:cs="Cambria Math"/>
          <w:color w:val="000000" w:themeColor="text1"/>
          <w:sz w:val="24"/>
          <w:szCs w:val="24"/>
          <w:lang w:bidi="ar-EG"/>
        </w:rPr>
        <w:t>𝑉</w:t>
      </w:r>
      <w:r w:rsidRPr="00925698">
        <w:rPr>
          <w:rFonts w:asciiTheme="minorBidi" w:hAnsiTheme="minorBidi"/>
          <w:color w:val="000000" w:themeColor="text1"/>
          <w:sz w:val="24"/>
          <w:szCs w:val="24"/>
          <w:lang w:bidi="ar-EG"/>
        </w:rPr>
        <w:t>, and the user feature vectors were computed as:</w:t>
      </w:r>
    </w:p>
    <w:p w14:paraId="25A87110" w14:textId="3C25E87F" w:rsidR="00C40AEF" w:rsidRPr="00925698" w:rsidRDefault="008A3BBF" w:rsidP="00925698">
      <w:pPr>
        <w:spacing w:line="360" w:lineRule="auto"/>
        <w:jc w:val="center"/>
        <w:rPr>
          <w:rFonts w:asciiTheme="minorBidi" w:hAnsiTheme="minorBidi"/>
          <w:b/>
          <w:bCs/>
          <w:sz w:val="24"/>
          <w:szCs w:val="24"/>
        </w:rPr>
      </w:pPr>
      <w:proofErr w:type="spellStart"/>
      <w:r w:rsidRPr="00925698">
        <w:rPr>
          <w:rFonts w:asciiTheme="minorBidi" w:hAnsiTheme="minorBidi"/>
          <w:b/>
          <w:bCs/>
          <w:sz w:val="24"/>
          <w:szCs w:val="24"/>
        </w:rPr>
        <w:t>u_i</w:t>
      </w:r>
      <w:proofErr w:type="spellEnd"/>
      <w:r w:rsidRPr="00925698">
        <w:rPr>
          <w:rFonts w:asciiTheme="minorBidi" w:hAnsiTheme="minorBidi"/>
          <w:b/>
          <w:bCs/>
          <w:sz w:val="24"/>
          <w:szCs w:val="24"/>
        </w:rPr>
        <w:t xml:space="preserve"> = (R </w:t>
      </w:r>
      <w:proofErr w:type="spellStart"/>
      <w:r w:rsidRPr="00925698">
        <w:rPr>
          <w:rFonts w:asciiTheme="minorBidi" w:hAnsiTheme="minorBidi"/>
          <w:b/>
          <w:bCs/>
          <w:sz w:val="24"/>
          <w:szCs w:val="24"/>
        </w:rPr>
        <w:t>v_i</w:t>
      </w:r>
      <w:proofErr w:type="spellEnd"/>
      <w:r w:rsidRPr="00925698">
        <w:rPr>
          <w:rFonts w:asciiTheme="minorBidi" w:hAnsiTheme="minorBidi"/>
          <w:b/>
          <w:bCs/>
          <w:sz w:val="24"/>
          <w:szCs w:val="24"/>
        </w:rPr>
        <w:t xml:space="preserve">) / </w:t>
      </w:r>
      <w:proofErr w:type="spellStart"/>
      <w:r w:rsidRPr="00925698">
        <w:rPr>
          <w:rFonts w:asciiTheme="minorBidi" w:hAnsiTheme="minorBidi"/>
          <w:b/>
          <w:bCs/>
          <w:sz w:val="24"/>
          <w:szCs w:val="24"/>
        </w:rPr>
        <w:t>σ_i</w:t>
      </w:r>
      <w:proofErr w:type="spellEnd"/>
    </w:p>
    <w:p w14:paraId="6D639B06" w14:textId="58BF841E"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All eigenvalues, singular values, and factor matrices were saved for further analysis.</w:t>
      </w:r>
    </w:p>
    <w:p w14:paraId="72E50B5F" w14:textId="7F29986B"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2.3 Orthogonality Verification</w:t>
      </w:r>
    </w:p>
    <w:p w14:paraId="463C664A" w14:textId="79C942F2"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To validate the SVD properties, orthogonality checks were performed:</w:t>
      </w:r>
    </w:p>
    <w:p w14:paraId="799A6C63"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Orthogonality of SVD matrices:</w:t>
      </w:r>
    </w:p>
    <w:p w14:paraId="343D174D"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Uᵀ U ≈ I</w:t>
      </w:r>
    </w:p>
    <w:p w14:paraId="26B3B479"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Vᵀ V ≈ I</w:t>
      </w:r>
    </w:p>
    <w:p w14:paraId="391A2457" w14:textId="1B8287A4" w:rsidR="00C40AEF" w:rsidRPr="00925698" w:rsidRDefault="00C40AEF" w:rsidP="00925698">
      <w:pPr>
        <w:spacing w:line="360" w:lineRule="auto"/>
        <w:jc w:val="center"/>
        <w:rPr>
          <w:rFonts w:asciiTheme="minorBidi" w:hAnsiTheme="minorBidi"/>
          <w:color w:val="000000" w:themeColor="text1"/>
          <w:sz w:val="24"/>
          <w:szCs w:val="24"/>
          <w:lang w:bidi="ar-EG"/>
        </w:rPr>
      </w:pPr>
    </w:p>
    <w:p w14:paraId="3569617D" w14:textId="77777777"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observed deviations from the identity matrix were on the order of </w:t>
      </w:r>
    </w:p>
    <w:p w14:paraId="67833A23" w14:textId="182BBE40"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10^−8 to 10^−11, which are attributable to floating-point numerical precision. These results confirm that the computed matrices satisfy the orthogonality conditions required by SVD.</w:t>
      </w:r>
    </w:p>
    <w:p w14:paraId="477EC8DC" w14:textId="3DB44C3E"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2.4 Visualization of Singular Values</w:t>
      </w:r>
    </w:p>
    <w:p w14:paraId="612E4C87" w14:textId="48DDBFB0" w:rsidR="00C40AEF" w:rsidRPr="00925698" w:rsidRDefault="00C40AEF"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singular values were visualized in descending order to examine their distribution. Additionally, a scree plot showing the cumulative variance explained by the singular values was generated. The plots reveal that a small number of dominant singular values capture the majority of the variance, supporting the low-rank assumption and motivating the use of truncated SVD for dimensionality reduction.</w:t>
      </w:r>
    </w:p>
    <w:p w14:paraId="20672C50" w14:textId="11BC0D82" w:rsidR="00992BA8" w:rsidRPr="006B7D59" w:rsidRDefault="00992BA8"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lastRenderedPageBreak/>
        <w:t>3. Truncated SVD (Low-Rank Approximation)</w:t>
      </w:r>
    </w:p>
    <w:p w14:paraId="7E0FA29E" w14:textId="765EFC14" w:rsidR="00C40AEF"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To reduce dimensionality and capture the most important latent structure in the rating matrix, truncated SVD was applied. Starting from the full SVD decomposition</w:t>
      </w:r>
    </w:p>
    <w:p w14:paraId="34F992E3" w14:textId="5CD05540" w:rsidR="00992BA8"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 = U Σ Vᵀ</w:t>
      </w:r>
    </w:p>
    <w:p w14:paraId="510BFDA2" w14:textId="46344333"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a rank-</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approximation was constructed using only the top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singular components.</w:t>
      </w:r>
    </w:p>
    <w:p w14:paraId="20E06F0E" w14:textId="52196DF2"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3.1 Truncated SVD for Different Values of </w:t>
      </w:r>
      <w:r w:rsidRPr="00925698">
        <w:rPr>
          <w:rFonts w:ascii="Cambria Math" w:hAnsi="Cambria Math" w:cs="Cambria Math"/>
          <w:color w:val="000000" w:themeColor="text1"/>
          <w:sz w:val="24"/>
          <w:szCs w:val="24"/>
          <w:lang w:bidi="ar-EG"/>
        </w:rPr>
        <w:t>𝑘</w:t>
      </w:r>
    </w:p>
    <w:p w14:paraId="77BD88E9" w14:textId="571E10ED"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Truncated SVD was computed for the following latent factor values, as required:</w:t>
      </w:r>
    </w:p>
    <w:p w14:paraId="24E8ED44" w14:textId="421C6A12"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{5,20,50,100}</w:t>
      </w:r>
    </w:p>
    <w:p w14:paraId="31C48451" w14:textId="58861832"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3.2 Low-Rank Reconstruction</w:t>
      </w:r>
    </w:p>
    <w:p w14:paraId="7AFF44D7" w14:textId="10C7268E"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rank-</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approximation was computed by:</w:t>
      </w:r>
    </w:p>
    <w:p w14:paraId="403F1EF0" w14:textId="77777777" w:rsidR="000C7684"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w:t>
      </w:r>
      <w:r w:rsidRPr="00925698">
        <w:rPr>
          <w:rFonts w:ascii="Cambria Math" w:hAnsi="Cambria Math" w:cs="Cambria Math"/>
          <w:b/>
          <w:bCs/>
          <w:sz w:val="24"/>
          <w:szCs w:val="24"/>
        </w:rPr>
        <w:t>ₖ</w:t>
      </w:r>
      <w:r w:rsidRPr="00925698">
        <w:rPr>
          <w:rFonts w:asciiTheme="minorBidi" w:hAnsiTheme="minorBidi"/>
          <w:b/>
          <w:bCs/>
          <w:sz w:val="24"/>
          <w:szCs w:val="24"/>
        </w:rPr>
        <w:t xml:space="preserve"> = U</w:t>
      </w:r>
      <w:r w:rsidRPr="00925698">
        <w:rPr>
          <w:rFonts w:ascii="Cambria Math" w:hAnsi="Cambria Math" w:cs="Cambria Math"/>
          <w:b/>
          <w:bCs/>
          <w:sz w:val="24"/>
          <w:szCs w:val="24"/>
        </w:rPr>
        <w:t>ₖ</w:t>
      </w:r>
      <w:r w:rsidRPr="00925698">
        <w:rPr>
          <w:rFonts w:asciiTheme="minorBidi" w:hAnsiTheme="minorBidi"/>
          <w:b/>
          <w:bCs/>
          <w:sz w:val="24"/>
          <w:szCs w:val="24"/>
        </w:rPr>
        <w:t xml:space="preserve"> Σ</w:t>
      </w:r>
      <w:r w:rsidRPr="00925698">
        <w:rPr>
          <w:rFonts w:ascii="Cambria Math" w:hAnsi="Cambria Math" w:cs="Cambria Math"/>
          <w:b/>
          <w:bCs/>
          <w:sz w:val="24"/>
          <w:szCs w:val="24"/>
        </w:rPr>
        <w:t>ₖ</w:t>
      </w:r>
      <w:r w:rsidRPr="00925698">
        <w:rPr>
          <w:rFonts w:asciiTheme="minorBidi" w:hAnsiTheme="minorBidi"/>
          <w:b/>
          <w:bCs/>
          <w:sz w:val="24"/>
          <w:szCs w:val="24"/>
        </w:rPr>
        <w:t xml:space="preserve"> V</w:t>
      </w:r>
      <w:r w:rsidRPr="00925698">
        <w:rPr>
          <w:rFonts w:ascii="Cambria Math" w:hAnsi="Cambria Math" w:cs="Cambria Math"/>
          <w:b/>
          <w:bCs/>
          <w:sz w:val="24"/>
          <w:szCs w:val="24"/>
        </w:rPr>
        <w:t>ₖ</w:t>
      </w:r>
      <w:r w:rsidRPr="00925698">
        <w:rPr>
          <w:rFonts w:asciiTheme="minorBidi" w:hAnsiTheme="minorBidi"/>
          <w:b/>
          <w:bCs/>
          <w:sz w:val="24"/>
          <w:szCs w:val="24"/>
        </w:rPr>
        <w:t>ᵀ</w:t>
      </w:r>
    </w:p>
    <w:p w14:paraId="431EC038" w14:textId="304E206F" w:rsidR="00992BA8" w:rsidRPr="00925698" w:rsidRDefault="00992BA8" w:rsidP="00925698">
      <w:pPr>
        <w:spacing w:line="360" w:lineRule="auto"/>
        <w:jc w:val="center"/>
        <w:rPr>
          <w:rFonts w:asciiTheme="minorBidi" w:hAnsiTheme="minorBidi"/>
          <w:color w:val="000000" w:themeColor="text1"/>
          <w:sz w:val="24"/>
          <w:szCs w:val="24"/>
          <w:lang w:bidi="ar-EG"/>
        </w:rPr>
      </w:pPr>
    </w:p>
    <w:p w14:paraId="68DEEAF7" w14:textId="0EBF1C84"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This approximation preserves the dominant latent factors while removing smaller singular components that contribute less to the overall structure.</w:t>
      </w:r>
    </w:p>
    <w:p w14:paraId="4AE8E69D" w14:textId="77777777"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3.3 Reconstruction Error (MAE and RMSE)</w:t>
      </w:r>
    </w:p>
    <w:p w14:paraId="58A3604F" w14:textId="54B5A794"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To evaluate the quality of reconstruction, the prediction error was computed over all matrix entries using MAE and RMSE</w:t>
      </w:r>
    </w:p>
    <w:p w14:paraId="63B9E945"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Mean Absolute Error (MAE):</w:t>
      </w:r>
    </w:p>
    <w:p w14:paraId="6E36DA06"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MAE = (1 / N) ∑_{(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49570FD7"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Root Mean Squared Error (RMSE):</w:t>
      </w:r>
    </w:p>
    <w:p w14:paraId="2C078818" w14:textId="77777777" w:rsidR="00EB6008" w:rsidRPr="00925698" w:rsidRDefault="00EB6008" w:rsidP="00925698">
      <w:pPr>
        <w:spacing w:line="360" w:lineRule="auto"/>
        <w:jc w:val="center"/>
        <w:rPr>
          <w:rFonts w:asciiTheme="minorBidi" w:hAnsiTheme="minorBidi"/>
          <w:b/>
          <w:bCs/>
          <w:sz w:val="24"/>
          <w:szCs w:val="24"/>
        </w:rPr>
      </w:pPr>
      <w:r w:rsidRPr="00925698">
        <w:rPr>
          <w:rFonts w:asciiTheme="minorBidi" w:hAnsiTheme="minorBidi"/>
          <w:b/>
          <w:bCs/>
          <w:sz w:val="24"/>
          <w:szCs w:val="24"/>
        </w:rPr>
        <w:t xml:space="preserve">RMSE = </w:t>
      </w:r>
      <w:proofErr w:type="gramStart"/>
      <w:r w:rsidRPr="00925698">
        <w:rPr>
          <w:rFonts w:asciiTheme="minorBidi" w:hAnsiTheme="minorBidi"/>
          <w:b/>
          <w:bCs/>
          <w:sz w:val="24"/>
          <w:szCs w:val="24"/>
        </w:rPr>
        <w:t>√( (</w:t>
      </w:r>
      <w:proofErr w:type="gramEnd"/>
      <w:r w:rsidRPr="00925698">
        <w:rPr>
          <w:rFonts w:asciiTheme="minorBidi" w:hAnsiTheme="minorBidi"/>
          <w:b/>
          <w:bCs/>
          <w:sz w:val="24"/>
          <w:szCs w:val="24"/>
        </w:rPr>
        <w:t>1 / N) ∑_{(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)² )</w:t>
      </w:r>
    </w:p>
    <w:p w14:paraId="57EAB85F" w14:textId="347E135F" w:rsidR="00992BA8" w:rsidRPr="00925698" w:rsidRDefault="00992BA8" w:rsidP="00925698">
      <w:pPr>
        <w:spacing w:line="360" w:lineRule="auto"/>
        <w:rPr>
          <w:rFonts w:asciiTheme="minorBidi" w:hAnsiTheme="minorBidi"/>
          <w:color w:val="000000" w:themeColor="text1"/>
          <w:sz w:val="24"/>
          <w:szCs w:val="24"/>
          <w:lang w:bidi="ar-EG"/>
        </w:rPr>
      </w:pPr>
    </w:p>
    <w:p w14:paraId="70231020" w14:textId="1769A316"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results show a consistent decrease in both MAE and RMSE as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increases, confirming that using more latent factors improves reconstruction accuracy.</w:t>
      </w:r>
    </w:p>
    <w:p w14:paraId="0C2E89B3" w14:textId="77777777" w:rsidR="00992BA8" w:rsidRPr="00925698" w:rsidRDefault="00992BA8" w:rsidP="00925698">
      <w:pPr>
        <w:spacing w:line="360" w:lineRule="auto"/>
        <w:rPr>
          <w:rFonts w:asciiTheme="minorBidi" w:hAnsiTheme="minorBidi"/>
          <w:color w:val="000000" w:themeColor="text1"/>
          <w:sz w:val="24"/>
          <w:szCs w:val="24"/>
          <w:lang w:bidi="ar-EG"/>
        </w:rPr>
      </w:pPr>
    </w:p>
    <w:p w14:paraId="56D48BC1" w14:textId="23611A89"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3.4 Visualizations and Optimal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Selection</w:t>
      </w:r>
    </w:p>
    <w:p w14:paraId="33026027" w14:textId="77777777"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To support selection of an appropriate latent dimension, the following plots were generated:</w:t>
      </w:r>
    </w:p>
    <w:p w14:paraId="0D68EDF9" w14:textId="784AE33C"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Reconstruction error vs </w:t>
      </w:r>
      <w:r w:rsidRPr="00925698">
        <w:rPr>
          <w:rFonts w:ascii="Cambria Math" w:hAnsi="Cambria Math" w:cs="Cambria Math"/>
          <w:color w:val="000000" w:themeColor="text1"/>
          <w:sz w:val="24"/>
          <w:szCs w:val="24"/>
          <w:lang w:bidi="ar-EG"/>
        </w:rPr>
        <w:t>𝑘</w:t>
      </w:r>
    </w:p>
    <w:p w14:paraId="3BF1D9EF" w14:textId="256D8FB0"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(Elbow curves for MAE and RMSE)</w:t>
      </w:r>
    </w:p>
    <w:p w14:paraId="4951D064" w14:textId="772E25CE"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Percentage of variance retained vs </w:t>
      </w:r>
      <w:r w:rsidRPr="00925698">
        <w:rPr>
          <w:rFonts w:ascii="Cambria Math" w:hAnsi="Cambria Math" w:cs="Cambria Math"/>
          <w:color w:val="000000" w:themeColor="text1"/>
          <w:sz w:val="24"/>
          <w:szCs w:val="24"/>
          <w:lang w:bidi="ar-EG"/>
        </w:rPr>
        <w:t>𝑘</w:t>
      </w:r>
    </w:p>
    <w:p w14:paraId="3A503DBF" w14:textId="231F53D8" w:rsidR="00992BA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The elbow behavior indicates diminishing improvements beyond a certain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Therefore, the optimal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was selected using the elbow method as the point after which increasing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yields relatively small additional reduction in error while increasing computation and model complexity</w:t>
      </w:r>
    </w:p>
    <w:p w14:paraId="03E042EA" w14:textId="77777777" w:rsidR="006B7D59" w:rsidRPr="00925698" w:rsidRDefault="006B7D59" w:rsidP="00925698">
      <w:pPr>
        <w:spacing w:line="360" w:lineRule="auto"/>
        <w:rPr>
          <w:rFonts w:asciiTheme="minorBidi" w:hAnsiTheme="minorBidi"/>
          <w:color w:val="000000" w:themeColor="text1"/>
          <w:sz w:val="24"/>
          <w:szCs w:val="24"/>
          <w:lang w:bidi="ar-EG"/>
        </w:rPr>
      </w:pPr>
    </w:p>
    <w:p w14:paraId="2AA9DF63" w14:textId="77777777" w:rsidR="00992BA8" w:rsidRPr="006B7D59" w:rsidRDefault="00992BA8"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4. Rating Prediction with Truncated SVD</w:t>
      </w:r>
    </w:p>
    <w:p w14:paraId="072F01D4" w14:textId="0338A9A5" w:rsidR="00992BA8" w:rsidRPr="00925698" w:rsidRDefault="00992BA8" w:rsidP="006B7D59">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4.1 Optimal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Selection</w:t>
      </w:r>
    </w:p>
    <w:p w14:paraId="6CF1240D" w14:textId="24A683E9" w:rsidR="00992BA8" w:rsidRPr="00925698" w:rsidRDefault="00992BA8" w:rsidP="006B7D59">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Based on the elbow-curve analysis of reconstruction error (MAE/RMSE) and the variance retained, the optimal number of latent factors was selected as: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w:t>
      </w:r>
      <w:r w:rsidR="00E66E73" w:rsidRPr="00925698">
        <w:rPr>
          <w:rFonts w:asciiTheme="minorBidi" w:hAnsiTheme="minorBidi"/>
          <w:color w:val="000000" w:themeColor="text1"/>
          <w:sz w:val="24"/>
          <w:szCs w:val="24"/>
          <w:lang w:bidi="ar-EG"/>
        </w:rPr>
        <w:t>5</w:t>
      </w:r>
      <w:r w:rsidRPr="00925698">
        <w:rPr>
          <w:rFonts w:asciiTheme="minorBidi" w:hAnsiTheme="minorBidi"/>
          <w:color w:val="000000" w:themeColor="text1"/>
          <w:sz w:val="24"/>
          <w:szCs w:val="24"/>
          <w:lang w:bidi="ar-EG"/>
        </w:rPr>
        <w:t>0</w:t>
      </w:r>
    </w:p>
    <w:p w14:paraId="3C09285D" w14:textId="6D457EE3"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This value provides a strong trade-off between reconstruction quality and model complexity, capturing most of the matrix structure while avoiding unnecessary dimensionality.</w:t>
      </w:r>
    </w:p>
    <w:p w14:paraId="6D9F7EB1" w14:textId="77777777" w:rsidR="00992BA8" w:rsidRPr="00925698" w:rsidRDefault="00992BA8"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4.2 Prediction of Missing Ratings for Target Users and Items</w:t>
      </w:r>
    </w:p>
    <w:p w14:paraId="1ACC31E8" w14:textId="77777777" w:rsidR="00992BA8" w:rsidRPr="00925698" w:rsidRDefault="00992BA8" w:rsidP="00925698">
      <w:pPr>
        <w:spacing w:line="360" w:lineRule="auto"/>
        <w:rPr>
          <w:rFonts w:asciiTheme="minorBidi" w:hAnsiTheme="minorBidi"/>
          <w:color w:val="000000" w:themeColor="text1"/>
          <w:sz w:val="24"/>
          <w:szCs w:val="24"/>
          <w:lang w:bidi="ar-EG"/>
        </w:rPr>
      </w:pPr>
    </w:p>
    <w:p w14:paraId="1E21C2E1" w14:textId="4DE1DC23" w:rsidR="00992BA8" w:rsidRPr="00925698" w:rsidRDefault="00992BA8" w:rsidP="00925698">
      <w:pPr>
        <w:spacing w:line="360" w:lineRule="auto"/>
        <w:jc w:val="center"/>
        <w:rPr>
          <w:rFonts w:asciiTheme="minorBidi" w:hAnsiTheme="minorBidi"/>
          <w:b/>
          <w:bCs/>
          <w:color w:val="000000" w:themeColor="text1"/>
          <w:sz w:val="24"/>
          <w:szCs w:val="24"/>
          <w:lang w:bidi="ar-EG"/>
        </w:rPr>
      </w:pPr>
      <w:r w:rsidRPr="00925698">
        <w:rPr>
          <w:rFonts w:asciiTheme="minorBidi" w:hAnsiTheme="minorBidi"/>
          <w:color w:val="000000" w:themeColor="text1"/>
          <w:sz w:val="24"/>
          <w:szCs w:val="24"/>
          <w:lang w:bidi="ar-EG"/>
        </w:rPr>
        <w:t xml:space="preserve">Using truncated SVD with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w:t>
      </w:r>
      <w:r w:rsidR="000C7684" w:rsidRPr="00925698">
        <w:rPr>
          <w:rFonts w:asciiTheme="minorBidi" w:hAnsiTheme="minorBidi"/>
          <w:color w:val="000000" w:themeColor="text1"/>
          <w:sz w:val="24"/>
          <w:szCs w:val="24"/>
          <w:lang w:bidi="ar-EG"/>
        </w:rPr>
        <w:t>5</w:t>
      </w:r>
      <w:r w:rsidRPr="00925698">
        <w:rPr>
          <w:rFonts w:asciiTheme="minorBidi" w:hAnsiTheme="minorBidi"/>
          <w:color w:val="000000" w:themeColor="text1"/>
          <w:sz w:val="24"/>
          <w:szCs w:val="24"/>
          <w:lang w:bidi="ar-EG"/>
        </w:rPr>
        <w:t>0, the rating matrix was approximated as:</w:t>
      </w:r>
    </w:p>
    <w:p w14:paraId="68C39514" w14:textId="77777777" w:rsidR="000C7684"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w:t>
      </w:r>
      <w:r w:rsidRPr="00925698">
        <w:rPr>
          <w:rFonts w:ascii="Cambria Math" w:hAnsi="Cambria Math" w:cs="Cambria Math"/>
          <w:b/>
          <w:bCs/>
          <w:sz w:val="24"/>
          <w:szCs w:val="24"/>
        </w:rPr>
        <w:t>ₖ</w:t>
      </w:r>
      <w:r w:rsidRPr="00925698">
        <w:rPr>
          <w:rFonts w:asciiTheme="minorBidi" w:hAnsiTheme="minorBidi"/>
          <w:b/>
          <w:bCs/>
          <w:sz w:val="24"/>
          <w:szCs w:val="24"/>
        </w:rPr>
        <w:t xml:space="preserve"> = U</w:t>
      </w:r>
      <w:r w:rsidRPr="00925698">
        <w:rPr>
          <w:rFonts w:ascii="Cambria Math" w:hAnsi="Cambria Math" w:cs="Cambria Math"/>
          <w:b/>
          <w:bCs/>
          <w:sz w:val="24"/>
          <w:szCs w:val="24"/>
        </w:rPr>
        <w:t>ₖ</w:t>
      </w:r>
      <w:r w:rsidRPr="00925698">
        <w:rPr>
          <w:rFonts w:asciiTheme="minorBidi" w:hAnsiTheme="minorBidi"/>
          <w:b/>
          <w:bCs/>
          <w:sz w:val="24"/>
          <w:szCs w:val="24"/>
        </w:rPr>
        <w:t xml:space="preserve"> Σ</w:t>
      </w:r>
      <w:r w:rsidRPr="00925698">
        <w:rPr>
          <w:rFonts w:ascii="Cambria Math" w:hAnsi="Cambria Math" w:cs="Cambria Math"/>
          <w:b/>
          <w:bCs/>
          <w:sz w:val="24"/>
          <w:szCs w:val="24"/>
        </w:rPr>
        <w:t>ₖ</w:t>
      </w:r>
      <w:r w:rsidRPr="00925698">
        <w:rPr>
          <w:rFonts w:asciiTheme="minorBidi" w:hAnsiTheme="minorBidi"/>
          <w:b/>
          <w:bCs/>
          <w:sz w:val="24"/>
          <w:szCs w:val="24"/>
        </w:rPr>
        <w:t xml:space="preserve"> V</w:t>
      </w:r>
      <w:r w:rsidRPr="00925698">
        <w:rPr>
          <w:rFonts w:ascii="Cambria Math" w:hAnsi="Cambria Math" w:cs="Cambria Math"/>
          <w:b/>
          <w:bCs/>
          <w:sz w:val="24"/>
          <w:szCs w:val="24"/>
        </w:rPr>
        <w:t>ₖ</w:t>
      </w:r>
      <w:r w:rsidRPr="00925698">
        <w:rPr>
          <w:rFonts w:asciiTheme="minorBidi" w:hAnsiTheme="minorBidi"/>
          <w:b/>
          <w:bCs/>
          <w:sz w:val="24"/>
          <w:szCs w:val="24"/>
        </w:rPr>
        <w:t>ᵀ</w:t>
      </w:r>
    </w:p>
    <w:p w14:paraId="5FBFBB07" w14:textId="531BD447" w:rsidR="008F156A" w:rsidRPr="00925698" w:rsidRDefault="008F156A" w:rsidP="00925698">
      <w:pPr>
        <w:spacing w:line="360" w:lineRule="auto"/>
        <w:rPr>
          <w:rFonts w:asciiTheme="minorBidi" w:hAnsiTheme="minorBidi"/>
          <w:color w:val="000000" w:themeColor="text1"/>
          <w:sz w:val="24"/>
          <w:szCs w:val="24"/>
          <w:lang w:bidi="ar-EG"/>
        </w:rPr>
      </w:pPr>
    </w:p>
    <w:p w14:paraId="31DD05F1" w14:textId="320DB568"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lastRenderedPageBreak/>
        <w:t>Predictions were computed for the target users (</w:t>
      </w:r>
      <w:r w:rsidRPr="00925698">
        <w:rPr>
          <w:rFonts w:ascii="Cambria Math" w:hAnsi="Cambria Math" w:cs="Cambria Math"/>
          <w:color w:val="000000" w:themeColor="text1"/>
          <w:sz w:val="24"/>
          <w:szCs w:val="24"/>
          <w:lang w:bidi="ar-EG"/>
        </w:rPr>
        <w:t>𝑈</w:t>
      </w:r>
      <w:r w:rsidRPr="00925698">
        <w:rPr>
          <w:rFonts w:asciiTheme="minorBidi" w:hAnsiTheme="minorBidi"/>
          <w:color w:val="000000" w:themeColor="text1"/>
          <w:sz w:val="24"/>
          <w:szCs w:val="24"/>
          <w:lang w:bidi="ar-EG"/>
        </w:rPr>
        <w:t xml:space="preserve">1, </w:t>
      </w:r>
      <w:r w:rsidRPr="00925698">
        <w:rPr>
          <w:rFonts w:ascii="Cambria Math" w:hAnsi="Cambria Math" w:cs="Cambria Math"/>
          <w:color w:val="000000" w:themeColor="text1"/>
          <w:sz w:val="24"/>
          <w:szCs w:val="24"/>
          <w:lang w:bidi="ar-EG"/>
        </w:rPr>
        <w:t>𝑈</w:t>
      </w:r>
      <w:r w:rsidRPr="00925698">
        <w:rPr>
          <w:rFonts w:asciiTheme="minorBidi" w:hAnsiTheme="minorBidi"/>
          <w:color w:val="000000" w:themeColor="text1"/>
          <w:sz w:val="24"/>
          <w:szCs w:val="24"/>
          <w:lang w:bidi="ar-EG"/>
        </w:rPr>
        <w:t xml:space="preserve">2, </w:t>
      </w:r>
      <w:r w:rsidRPr="00925698">
        <w:rPr>
          <w:rFonts w:ascii="Cambria Math" w:hAnsi="Cambria Math" w:cs="Cambria Math"/>
          <w:color w:val="000000" w:themeColor="text1"/>
          <w:sz w:val="24"/>
          <w:szCs w:val="24"/>
          <w:lang w:bidi="ar-EG"/>
        </w:rPr>
        <w:t>𝑈</w:t>
      </w:r>
      <w:r w:rsidRPr="00925698">
        <w:rPr>
          <w:rFonts w:asciiTheme="minorBidi" w:hAnsiTheme="minorBidi"/>
          <w:color w:val="000000" w:themeColor="text1"/>
          <w:sz w:val="24"/>
          <w:szCs w:val="24"/>
          <w:lang w:bidi="ar-EG"/>
        </w:rPr>
        <w:t>3) and the target items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 xml:space="preserve">1, </w:t>
      </w:r>
      <w:r w:rsidRPr="00925698">
        <w:rPr>
          <w:rFonts w:ascii="Cambria Math" w:hAnsi="Cambria Math" w:cs="Cambria Math"/>
          <w:color w:val="000000" w:themeColor="text1"/>
          <w:sz w:val="24"/>
          <w:szCs w:val="24"/>
          <w:lang w:bidi="ar-EG"/>
        </w:rPr>
        <w:t>𝐼</w:t>
      </w:r>
      <w:r w:rsidRPr="00925698">
        <w:rPr>
          <w:rFonts w:asciiTheme="minorBidi" w:hAnsiTheme="minorBidi"/>
          <w:color w:val="000000" w:themeColor="text1"/>
          <w:sz w:val="24"/>
          <w:szCs w:val="24"/>
          <w:lang w:bidi="ar-EG"/>
        </w:rPr>
        <w:t>2), producing a structured table containing predicted ratings and ground truth values when available.</w:t>
      </w:r>
    </w:p>
    <w:p w14:paraId="576D52D1" w14:textId="7A1E442F"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4.3 Structured Prediction Output</w:t>
      </w:r>
    </w:p>
    <w:p w14:paraId="180F0055" w14:textId="77777777"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All predicted ratings were recorded in a structured table including:</w:t>
      </w:r>
    </w:p>
    <w:p w14:paraId="128C7FA5" w14:textId="77777777" w:rsidR="008F156A" w:rsidRPr="00925698" w:rsidRDefault="008F156A" w:rsidP="00925698">
      <w:pPr>
        <w:spacing w:line="360" w:lineRule="auto"/>
        <w:rPr>
          <w:rFonts w:asciiTheme="minorBidi" w:hAnsiTheme="minorBidi"/>
          <w:color w:val="000000" w:themeColor="text1"/>
          <w:sz w:val="24"/>
          <w:szCs w:val="24"/>
          <w:lang w:bidi="ar-EG"/>
        </w:rPr>
      </w:pPr>
    </w:p>
    <w:p w14:paraId="0EA410A5" w14:textId="6CD9C9C4"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user and item identifiers, predicted ratings, and ground-truth ratings (if available).</w:t>
      </w:r>
    </w:p>
    <w:p w14:paraId="52F51366" w14:textId="762AB323"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This table was saved for reproducibility and evaluation.</w:t>
      </w:r>
    </w:p>
    <w:p w14:paraId="5F272D7D" w14:textId="678FF5FE" w:rsidR="008F156A" w:rsidRPr="00925698" w:rsidRDefault="008F156A" w:rsidP="00925698">
      <w:pPr>
        <w:spacing w:line="360" w:lineRule="auto"/>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drawing>
          <wp:inline distT="0" distB="0" distL="0" distR="0" wp14:anchorId="7132100C" wp14:editId="289E9A3E">
            <wp:extent cx="4601217" cy="15242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1217" cy="1524213"/>
                    </a:xfrm>
                    <a:prstGeom prst="rect">
                      <a:avLst/>
                    </a:prstGeom>
                  </pic:spPr>
                </pic:pic>
              </a:graphicData>
            </a:graphic>
          </wp:inline>
        </w:drawing>
      </w:r>
    </w:p>
    <w:p w14:paraId="38B4E741" w14:textId="678FF5FE"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4.4 Prediction Accuracy (MAE and RMSE)</w:t>
      </w:r>
    </w:p>
    <w:p w14:paraId="18DCF754" w14:textId="37888B54"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For entries where ground truth ratings were available, prediction accuracy was evaluated using Mean Absolute Error (MAE) and Root Mean Squared Error (RMSE):</w:t>
      </w:r>
    </w:p>
    <w:p w14:paraId="48D6350F"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Mean Absolute Error (MAE):</w:t>
      </w:r>
    </w:p>
    <w:p w14:paraId="5CBE5471"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MAE = (1 / N) ∑_{(</w:t>
      </w:r>
      <w:proofErr w:type="spellStart"/>
      <w:proofErr w:type="gramStart"/>
      <w:r w:rsidRPr="00925698">
        <w:rPr>
          <w:rFonts w:asciiTheme="minorBidi" w:hAnsiTheme="minorBidi"/>
          <w:b/>
          <w:bCs/>
          <w:sz w:val="24"/>
          <w:szCs w:val="24"/>
        </w:rPr>
        <w:t>u,i</w:t>
      </w:r>
      <w:proofErr w:type="spellEnd"/>
      <w:proofErr w:type="gram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w:t>
      </w:r>
    </w:p>
    <w:p w14:paraId="0CBA64A5"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Root Mean Squared Error (RMSE):</w:t>
      </w:r>
    </w:p>
    <w:p w14:paraId="65B3CF80" w14:textId="77777777" w:rsidR="008A3BBF" w:rsidRPr="00925698" w:rsidRDefault="008A3BBF" w:rsidP="00925698">
      <w:pPr>
        <w:spacing w:line="360" w:lineRule="auto"/>
        <w:jc w:val="center"/>
        <w:rPr>
          <w:rFonts w:asciiTheme="minorBidi" w:hAnsiTheme="minorBidi"/>
          <w:b/>
          <w:bCs/>
          <w:sz w:val="24"/>
          <w:szCs w:val="24"/>
        </w:rPr>
      </w:pPr>
      <w:r w:rsidRPr="00925698">
        <w:rPr>
          <w:rFonts w:asciiTheme="minorBidi" w:hAnsiTheme="minorBidi"/>
          <w:b/>
          <w:bCs/>
          <w:sz w:val="24"/>
          <w:szCs w:val="24"/>
        </w:rPr>
        <w:t xml:space="preserve">RMSE = </w:t>
      </w:r>
      <w:proofErr w:type="gramStart"/>
      <w:r w:rsidRPr="00925698">
        <w:rPr>
          <w:rFonts w:asciiTheme="minorBidi" w:hAnsiTheme="minorBidi"/>
          <w:b/>
          <w:bCs/>
          <w:sz w:val="24"/>
          <w:szCs w:val="24"/>
        </w:rPr>
        <w:t>√( (</w:t>
      </w:r>
      <w:proofErr w:type="gramEnd"/>
      <w:r w:rsidRPr="00925698">
        <w:rPr>
          <w:rFonts w:asciiTheme="minorBidi" w:hAnsiTheme="minorBidi"/>
          <w:b/>
          <w:bCs/>
          <w:sz w:val="24"/>
          <w:szCs w:val="24"/>
        </w:rPr>
        <w:t>1 / N) ∑_{(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 r̂_{</w:t>
      </w:r>
      <w:proofErr w:type="spellStart"/>
      <w:r w:rsidRPr="00925698">
        <w:rPr>
          <w:rFonts w:asciiTheme="minorBidi" w:hAnsiTheme="minorBidi"/>
          <w:b/>
          <w:bCs/>
          <w:sz w:val="24"/>
          <w:szCs w:val="24"/>
        </w:rPr>
        <w:t>u,i</w:t>
      </w:r>
      <w:proofErr w:type="spellEnd"/>
      <w:r w:rsidRPr="00925698">
        <w:rPr>
          <w:rFonts w:asciiTheme="minorBidi" w:hAnsiTheme="minorBidi"/>
          <w:b/>
          <w:bCs/>
          <w:sz w:val="24"/>
          <w:szCs w:val="24"/>
        </w:rPr>
        <w:t>} )² )</w:t>
      </w:r>
    </w:p>
    <w:p w14:paraId="0C55ECBC" w14:textId="2F5477F9" w:rsidR="008F156A" w:rsidRPr="00925698" w:rsidRDefault="008F156A" w:rsidP="00925698">
      <w:pPr>
        <w:spacing w:line="360" w:lineRule="auto"/>
        <w:jc w:val="center"/>
        <w:rPr>
          <w:rFonts w:asciiTheme="minorBidi" w:hAnsiTheme="minorBidi"/>
          <w:color w:val="000000" w:themeColor="text1"/>
          <w:sz w:val="24"/>
          <w:szCs w:val="24"/>
          <w:lang w:bidi="ar-EG"/>
        </w:rPr>
      </w:pPr>
    </w:p>
    <w:p w14:paraId="726BAB2F" w14:textId="56690304"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obtained accuracy values were:</w:t>
      </w:r>
    </w:p>
    <w:p w14:paraId="523D0963" w14:textId="15A586C6"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MAE = 1.0866</w:t>
      </w:r>
    </w:p>
    <w:p w14:paraId="68BCB4E5" w14:textId="0A301700"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RMSE = 1.2981</w:t>
      </w:r>
    </w:p>
    <w:p w14:paraId="07556108" w14:textId="71EF0FE6"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lastRenderedPageBreak/>
        <w:t>These metrics quantify the deviation between predicted and true ratings for the evaluated target pairs. Finally, the results can be compared with Assignment 1 predictions if those baseline predictions are available for the same users and items.</w:t>
      </w:r>
    </w:p>
    <w:p w14:paraId="7B41CD88" w14:textId="2676D8AA" w:rsidR="008F156A" w:rsidRPr="00925698" w:rsidRDefault="008F156A" w:rsidP="00925698">
      <w:pPr>
        <w:spacing w:line="360" w:lineRule="auto"/>
        <w:rPr>
          <w:rFonts w:asciiTheme="minorBidi" w:hAnsiTheme="minorBidi"/>
          <w:color w:val="000000" w:themeColor="text1"/>
          <w:sz w:val="24"/>
          <w:szCs w:val="24"/>
          <w:lang w:bidi="ar-EG"/>
        </w:rPr>
      </w:pPr>
    </w:p>
    <w:p w14:paraId="634EDBA3" w14:textId="6AE713A7" w:rsidR="008F156A" w:rsidRPr="006B7D59" w:rsidRDefault="008F156A"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5. Comparative Analysis: SVD vs. PCA Methods</w:t>
      </w:r>
      <w:r w:rsidR="00027819" w:rsidRPr="006B7D59">
        <w:rPr>
          <w:rFonts w:asciiTheme="minorBidi" w:hAnsiTheme="minorBidi"/>
          <w:b/>
          <w:bCs/>
          <w:color w:val="000000" w:themeColor="text1"/>
          <w:sz w:val="24"/>
          <w:szCs w:val="24"/>
          <w:lang w:bidi="ar-EG"/>
        </w:rPr>
        <w:t>:</w:t>
      </w:r>
    </w:p>
    <w:p w14:paraId="79324798" w14:textId="22CE9998" w:rsidR="00B42957" w:rsidRPr="00B42957" w:rsidRDefault="008F156A" w:rsidP="00B42957">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Reconstruction Quality Comparison</w:t>
      </w:r>
      <w:r w:rsidR="00027819">
        <w:rPr>
          <w:rFonts w:asciiTheme="minorBidi" w:hAnsiTheme="minorBidi"/>
          <w:color w:val="000000" w:themeColor="text1"/>
          <w:sz w:val="24"/>
          <w:szCs w:val="24"/>
          <w:lang w:bidi="ar-EG"/>
        </w:rPr>
        <w:t>:</w:t>
      </w:r>
    </w:p>
    <w:p w14:paraId="7EE290E7" w14:textId="156E5D39"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In this part, I look at how well different methods reconstruct the data, like Truncated SVD, PCA with mean-filling, and PCA using Maximum Likelihood Estimation, or MLE. They measure accuracy with Mean Absolute Error, MAE, and Root Mean Squared Error, RMSE.</w:t>
      </w:r>
    </w:p>
    <w:p w14:paraId="62ED9705" w14:textId="6B25AE3E"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The results show Truncated SVD getting lower errors as more latent factors come in. It makes sense, I think, because SVD gives the best low-rank version of the matrix in a least-squares way, while PCA stuff depends on estimating covariance, and that can get messed up by how you handle missing values.</w:t>
      </w:r>
    </w:p>
    <w:p w14:paraId="370BC691" w14:textId="303EFEDD"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 xml:space="preserve">For prediction accuracy, they compared it on target items I1 and I2 with those three approaches, PCA mean-filling, PCA MLE, and Truncated SVD with the best k. Where there </w:t>
      </w:r>
      <w:r w:rsidR="00027819" w:rsidRPr="00B42957">
        <w:rPr>
          <w:rFonts w:asciiTheme="minorBidi" w:hAnsiTheme="minorBidi"/>
          <w:color w:val="000000" w:themeColor="text1"/>
          <w:sz w:val="24"/>
          <w:szCs w:val="24"/>
          <w:lang w:bidi="ar-EG"/>
        </w:rPr>
        <w:t>were</w:t>
      </w:r>
      <w:r w:rsidRPr="00B42957">
        <w:rPr>
          <w:rFonts w:asciiTheme="minorBidi" w:hAnsiTheme="minorBidi"/>
          <w:color w:val="000000" w:themeColor="text1"/>
          <w:sz w:val="24"/>
          <w:szCs w:val="24"/>
          <w:lang w:bidi="ar-EG"/>
        </w:rPr>
        <w:t xml:space="preserve"> ground-truth ratings, they did MAE and RMSE again. Truncated SVD seems to do as well or better than the PCA ones. When there </w:t>
      </w:r>
      <w:proofErr w:type="spellStart"/>
      <w:r w:rsidRPr="00B42957">
        <w:rPr>
          <w:rFonts w:asciiTheme="minorBidi" w:hAnsiTheme="minorBidi"/>
          <w:color w:val="000000" w:themeColor="text1"/>
          <w:sz w:val="24"/>
          <w:szCs w:val="24"/>
          <w:lang w:bidi="ar-EG"/>
        </w:rPr>
        <w:t>arent</w:t>
      </w:r>
      <w:proofErr w:type="spellEnd"/>
      <w:r w:rsidRPr="00B42957">
        <w:rPr>
          <w:rFonts w:asciiTheme="minorBidi" w:hAnsiTheme="minorBidi"/>
          <w:color w:val="000000" w:themeColor="text1"/>
          <w:sz w:val="24"/>
          <w:szCs w:val="24"/>
          <w:lang w:bidi="ar-EG"/>
        </w:rPr>
        <w:t xml:space="preserve"> many item interactions, all the methods give pretty similar predictions, but SVD holds up better when the model gets more complex.</w:t>
      </w:r>
    </w:p>
    <w:p w14:paraId="3C4B712B" w14:textId="51A730E4"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That robustness part stands out a bit.</w:t>
      </w:r>
    </w:p>
    <w:p w14:paraId="35415670" w14:textId="77777777"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Now, on computational efficiency, they checked it theoretically and with real runs. For time complexity, PCA methods need to compute the covariance matrix and then eigen-decomposition, which goes up cubically as the number of items grows. Full SVD takes a lot of time too, but Truncated SVD cuts that down by limiting the latent factors.</w:t>
      </w:r>
    </w:p>
    <w:p w14:paraId="269DDC08" w14:textId="77777777" w:rsidR="00B42957" w:rsidRPr="00B42957" w:rsidRDefault="00B42957" w:rsidP="00B42957">
      <w:pPr>
        <w:spacing w:line="360" w:lineRule="auto"/>
        <w:rPr>
          <w:rFonts w:asciiTheme="minorBidi" w:hAnsiTheme="minorBidi"/>
          <w:color w:val="000000" w:themeColor="text1"/>
          <w:sz w:val="24"/>
          <w:szCs w:val="24"/>
          <w:lang w:bidi="ar-EG"/>
        </w:rPr>
      </w:pPr>
    </w:p>
    <w:p w14:paraId="05C5B06F" w14:textId="1F3A86AF"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lastRenderedPageBreak/>
        <w:t>In actual runtime for decomposing the matrix and making predictions, Truncated SVD strikes a good balance between how accurate it is and how fast it runs. It feels efficient without sacrificing too much.</w:t>
      </w:r>
    </w:p>
    <w:p w14:paraId="0800BA2C" w14:textId="77777777" w:rsidR="00B42957" w:rsidRPr="00B42957" w:rsidRDefault="00B42957" w:rsidP="00B42957">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 xml:space="preserve">Memory wise, Truncated SVD only keeps the smaller matrices </w:t>
      </w:r>
      <w:proofErr w:type="spellStart"/>
      <w:r w:rsidRPr="00B42957">
        <w:rPr>
          <w:rFonts w:asciiTheme="minorBidi" w:hAnsiTheme="minorBidi"/>
          <w:color w:val="000000" w:themeColor="text1"/>
          <w:sz w:val="24"/>
          <w:szCs w:val="24"/>
          <w:lang w:bidi="ar-EG"/>
        </w:rPr>
        <w:t>Uk</w:t>
      </w:r>
      <w:proofErr w:type="spellEnd"/>
      <w:r w:rsidRPr="00B42957">
        <w:rPr>
          <w:rFonts w:asciiTheme="minorBidi" w:hAnsiTheme="minorBidi"/>
          <w:color w:val="000000" w:themeColor="text1"/>
          <w:sz w:val="24"/>
          <w:szCs w:val="24"/>
          <w:lang w:bidi="ar-EG"/>
        </w:rPr>
        <w:t xml:space="preserve">, </w:t>
      </w:r>
      <w:proofErr w:type="spellStart"/>
      <w:r w:rsidRPr="00B42957">
        <w:rPr>
          <w:rFonts w:asciiTheme="minorBidi" w:hAnsiTheme="minorBidi"/>
          <w:color w:val="000000" w:themeColor="text1"/>
          <w:sz w:val="24"/>
          <w:szCs w:val="24"/>
          <w:lang w:bidi="ar-EG"/>
        </w:rPr>
        <w:t>Σk</w:t>
      </w:r>
      <w:proofErr w:type="spellEnd"/>
      <w:r w:rsidRPr="00B42957">
        <w:rPr>
          <w:rFonts w:asciiTheme="minorBidi" w:hAnsiTheme="minorBidi"/>
          <w:color w:val="000000" w:themeColor="text1"/>
          <w:sz w:val="24"/>
          <w:szCs w:val="24"/>
          <w:lang w:bidi="ar-EG"/>
        </w:rPr>
        <w:t xml:space="preserve">, and </w:t>
      </w:r>
      <w:proofErr w:type="spellStart"/>
      <w:r w:rsidRPr="00B42957">
        <w:rPr>
          <w:rFonts w:asciiTheme="minorBidi" w:hAnsiTheme="minorBidi"/>
          <w:color w:val="000000" w:themeColor="text1"/>
          <w:sz w:val="24"/>
          <w:szCs w:val="24"/>
          <w:lang w:bidi="ar-EG"/>
        </w:rPr>
        <w:t>Vk</w:t>
      </w:r>
      <w:proofErr w:type="spellEnd"/>
      <w:r w:rsidRPr="00B42957">
        <w:rPr>
          <w:rFonts w:asciiTheme="minorBidi" w:hAnsiTheme="minorBidi"/>
          <w:color w:val="000000" w:themeColor="text1"/>
          <w:sz w:val="24"/>
          <w:szCs w:val="24"/>
          <w:lang w:bidi="ar-EG"/>
        </w:rPr>
        <w:t>, so it uses less space than doing a full decomposition. That could be useful in bigger setups, though I am not totally sure how it scales in practice.</w:t>
      </w:r>
    </w:p>
    <w:p w14:paraId="129A9A85" w14:textId="0BF3CB65" w:rsidR="008F156A" w:rsidRPr="00925698" w:rsidRDefault="008F156A" w:rsidP="00B42957">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Summary Tables</w:t>
      </w:r>
      <w:r w:rsidR="00027819">
        <w:rPr>
          <w:rFonts w:asciiTheme="minorBidi" w:hAnsiTheme="minorBidi"/>
          <w:color w:val="000000" w:themeColor="text1"/>
          <w:sz w:val="24"/>
          <w:szCs w:val="24"/>
          <w:lang w:bidi="ar-EG"/>
        </w:rPr>
        <w:t>:</w:t>
      </w:r>
    </w:p>
    <w:p w14:paraId="71E6F117" w14:textId="4F9DB1B2"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Comprehensive comparison tables were created summarizing:</w:t>
      </w:r>
    </w:p>
    <w:p w14:paraId="1B7F02C5" w14:textId="24B1AF45"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Reconstruction errors (MAE, RMSE)</w:t>
      </w:r>
    </w:p>
    <w:p w14:paraId="1BB6A900" w14:textId="336E2C99"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Prediction errors (MAE, RMSE)</w:t>
      </w:r>
    </w:p>
    <w:p w14:paraId="07D976D6" w14:textId="01E1184E"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Runtime (seconds)</w:t>
      </w:r>
    </w:p>
    <w:p w14:paraId="61EAD090" w14:textId="5C172E02"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Memory usage (MB</w:t>
      </w:r>
    </w:p>
    <w:p w14:paraId="3862A7C8" w14:textId="25BDD866" w:rsidR="008F156A" w:rsidRPr="00925698" w:rsidRDefault="008F156A"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These tables provide a clear and quantitative comparison of all evaluated methods.</w:t>
      </w:r>
    </w:p>
    <w:p w14:paraId="7DE3E612" w14:textId="65BE8618" w:rsidR="003F23C0" w:rsidRPr="00925698" w:rsidRDefault="008F156A" w:rsidP="00925698">
      <w:pPr>
        <w:spacing w:line="360" w:lineRule="auto"/>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drawing>
          <wp:inline distT="0" distB="0" distL="0" distR="0" wp14:anchorId="3DFA4732" wp14:editId="67954D2C">
            <wp:extent cx="4152900" cy="25298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3512" cy="2530213"/>
                    </a:xfrm>
                    <a:prstGeom prst="rect">
                      <a:avLst/>
                    </a:prstGeom>
                  </pic:spPr>
                </pic:pic>
              </a:graphicData>
            </a:graphic>
          </wp:inline>
        </w:drawing>
      </w:r>
    </w:p>
    <w:p w14:paraId="0623E95C" w14:textId="09FC5DD8"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Analysis shows that increasing the number of latent factors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consistently improves reconstruction and prediction accuracy across all methods (PCA Mean-Filling, PCA MLE, and Truncated SVD), as reflected by decreasing MAE and RMSE values. Truncated SVD consistently achieves the lowest errors for all tested values of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w:t>
      </w:r>
      <w:r w:rsidRPr="00925698">
        <w:rPr>
          <w:rFonts w:asciiTheme="minorBidi" w:hAnsiTheme="minorBidi"/>
          <w:color w:val="000000" w:themeColor="text1"/>
          <w:sz w:val="24"/>
          <w:szCs w:val="24"/>
          <w:lang w:bidi="ar-EG"/>
        </w:rPr>
        <w:lastRenderedPageBreak/>
        <w:t>confirming its theoretical property as the optimal low-rank approximation method in the least-squares sense. It directly factorizes the rating matrix and captures latent user–item interactions more effectively than PCA-based approaches.</w:t>
      </w:r>
    </w:p>
    <w:p w14:paraId="70C2EE1C" w14:textId="33C9AF64"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Between the two PCA variants, PCA with MLE outperforms PCA with mean-filling, especially at smaller values of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Mean-filling introduces artificial ratings that smooth the data but can distort true relationships, while MLE relies only on observed ratings, yielding more statistically sound covariance estimates. As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 xml:space="preserve"> becomes large (e.g., k=</w:t>
      </w:r>
      <w:r w:rsidR="00E66E73" w:rsidRPr="00925698">
        <w:rPr>
          <w:rFonts w:asciiTheme="minorBidi" w:hAnsiTheme="minorBidi"/>
          <w:color w:val="000000" w:themeColor="text1"/>
          <w:sz w:val="24"/>
          <w:szCs w:val="24"/>
          <w:lang w:bidi="ar-EG"/>
        </w:rPr>
        <w:t>5</w:t>
      </w:r>
      <w:r w:rsidRPr="00925698">
        <w:rPr>
          <w:rFonts w:asciiTheme="minorBidi" w:hAnsiTheme="minorBidi"/>
          <w:color w:val="000000" w:themeColor="text1"/>
          <w:sz w:val="24"/>
          <w:szCs w:val="24"/>
          <w:lang w:bidi="ar-EG"/>
        </w:rPr>
        <w:t>0), the performance gap between PCA-based methods and SVD narrows, indicating that sufficient latent dimensionality allows all methods to approximate the rating matrix reasonably well. However, SVD maintains a consistent accuracy advantage.</w:t>
      </w:r>
    </w:p>
    <w:p w14:paraId="77909B7D" w14:textId="527A51A8"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 xml:space="preserve">Overall, the results highlight an accuracy–complexity trade-off: PCA methods are simpler and faster, while truncated SVD offers superior accuracy and robustness. For real-world, sparse, and accuracy-critical recommender systems, truncated SVD with an elbow-selected </w:t>
      </w:r>
      <w:r w:rsidRPr="00925698">
        <w:rPr>
          <w:rFonts w:ascii="Cambria Math" w:hAnsi="Cambria Math" w:cs="Cambria Math"/>
          <w:color w:val="000000" w:themeColor="text1"/>
          <w:sz w:val="24"/>
          <w:szCs w:val="24"/>
          <w:lang w:bidi="ar-EG"/>
        </w:rPr>
        <w:t>𝑘</w:t>
      </w:r>
      <w:r w:rsidRPr="00925698">
        <w:rPr>
          <w:rFonts w:asciiTheme="minorBidi" w:hAnsiTheme="minorBidi"/>
          <w:color w:val="000000" w:themeColor="text1"/>
          <w:sz w:val="24"/>
          <w:szCs w:val="24"/>
          <w:lang w:bidi="ar-EG"/>
        </w:rPr>
        <w:t>is the most effective approach.</w:t>
      </w:r>
    </w:p>
    <w:p w14:paraId="6E799BC8" w14:textId="3E775BD3" w:rsidR="008F156A" w:rsidRPr="00925698" w:rsidRDefault="003F23C0" w:rsidP="00925698">
      <w:pPr>
        <w:spacing w:line="360" w:lineRule="auto"/>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drawing>
          <wp:inline distT="0" distB="0" distL="0" distR="0" wp14:anchorId="040A779C" wp14:editId="209B59DD">
            <wp:extent cx="3057952" cy="3057952"/>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7952" cy="3057952"/>
                    </a:xfrm>
                    <a:prstGeom prst="rect">
                      <a:avLst/>
                    </a:prstGeom>
                  </pic:spPr>
                </pic:pic>
              </a:graphicData>
            </a:graphic>
          </wp:inline>
        </w:drawing>
      </w:r>
    </w:p>
    <w:p w14:paraId="5539B98C" w14:textId="0AEDE5A7" w:rsidR="008F156A" w:rsidRDefault="008F156A" w:rsidP="00925698">
      <w:pPr>
        <w:spacing w:line="360" w:lineRule="auto"/>
        <w:rPr>
          <w:rFonts w:asciiTheme="minorBidi" w:hAnsiTheme="minorBidi"/>
          <w:color w:val="000000" w:themeColor="text1"/>
          <w:sz w:val="24"/>
          <w:szCs w:val="24"/>
          <w:lang w:bidi="ar-EG"/>
        </w:rPr>
      </w:pPr>
    </w:p>
    <w:p w14:paraId="638FEA2B" w14:textId="23175DCC" w:rsidR="0025073B" w:rsidRDefault="0025073B" w:rsidP="00925698">
      <w:pPr>
        <w:spacing w:line="360" w:lineRule="auto"/>
        <w:rPr>
          <w:rFonts w:asciiTheme="minorBidi" w:hAnsiTheme="minorBidi"/>
          <w:color w:val="000000" w:themeColor="text1"/>
          <w:sz w:val="24"/>
          <w:szCs w:val="24"/>
          <w:lang w:bidi="ar-EG"/>
        </w:rPr>
      </w:pPr>
    </w:p>
    <w:p w14:paraId="52761D58" w14:textId="77777777" w:rsidR="0025073B" w:rsidRPr="00925698" w:rsidRDefault="0025073B" w:rsidP="00925698">
      <w:pPr>
        <w:spacing w:line="360" w:lineRule="auto"/>
        <w:rPr>
          <w:rFonts w:asciiTheme="minorBidi" w:hAnsiTheme="minorBidi"/>
          <w:color w:val="000000" w:themeColor="text1"/>
          <w:sz w:val="24"/>
          <w:szCs w:val="24"/>
          <w:lang w:bidi="ar-EG"/>
        </w:rPr>
      </w:pPr>
    </w:p>
    <w:p w14:paraId="13945176" w14:textId="02FF01C6" w:rsidR="003F23C0" w:rsidRPr="006B7D59" w:rsidRDefault="003F23C0" w:rsidP="00925698">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lastRenderedPageBreak/>
        <w:t>6. Latent Factor Interpretation</w:t>
      </w:r>
      <w:r w:rsidR="00027819" w:rsidRPr="006B7D59">
        <w:rPr>
          <w:rFonts w:asciiTheme="minorBidi" w:hAnsiTheme="minorBidi"/>
          <w:b/>
          <w:bCs/>
          <w:color w:val="000000" w:themeColor="text1"/>
          <w:sz w:val="24"/>
          <w:szCs w:val="24"/>
          <w:lang w:bidi="ar-EG"/>
        </w:rPr>
        <w:t>:</w:t>
      </w:r>
    </w:p>
    <w:p w14:paraId="48C773EC" w14:textId="3B067D3B"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6.1 Analysis of the Top-3 Latent Factors</w:t>
      </w:r>
      <w:r w:rsidR="00027819">
        <w:rPr>
          <w:rFonts w:asciiTheme="minorBidi" w:hAnsiTheme="minorBidi"/>
          <w:color w:val="000000" w:themeColor="text1"/>
          <w:sz w:val="24"/>
          <w:szCs w:val="24"/>
          <w:lang w:bidi="ar-EG"/>
        </w:rPr>
        <w:t>:</w:t>
      </w:r>
    </w:p>
    <w:p w14:paraId="77EB0515" w14:textId="361C8154"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To figure out what the learned latent space means, we looked at the top three factors that show up the most These factors highlight the main trends in how users and items interact</w:t>
      </w:r>
    </w:p>
    <w:p w14:paraId="0E2EE800" w14:textId="77777777"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6.2 Interpretation of Individual Latent Factors</w:t>
      </w:r>
    </w:p>
    <w:p w14:paraId="2C6794A2" w14:textId="16680092"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For every hidden factor </w:t>
      </w:r>
      <w:r w:rsidRPr="00027819">
        <w:rPr>
          <w:rFonts w:ascii="Cambria Math" w:hAnsi="Cambria Math" w:cs="Cambria Math"/>
          <w:color w:val="000000" w:themeColor="text1"/>
          <w:sz w:val="24"/>
          <w:szCs w:val="24"/>
          <w:lang w:bidi="ar-EG"/>
        </w:rPr>
        <w:t>𝑓</w:t>
      </w:r>
      <w:r w:rsidRPr="00027819">
        <w:rPr>
          <w:rFonts w:asciiTheme="minorBidi" w:hAnsiTheme="minorBidi"/>
          <w:color w:val="000000" w:themeColor="text1"/>
          <w:sz w:val="24"/>
          <w:szCs w:val="24"/>
          <w:lang w:bidi="ar-EG"/>
        </w:rPr>
        <w:t>, the items and users with the biggest numbers in the matching columns of</w:t>
      </w:r>
    </w:p>
    <w:p w14:paraId="3A0142BC" w14:textId="364AD20C"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V and U, respectively, were pinpointed They used absolute values to really get both the strong positive and negative vibes</w:t>
      </w:r>
    </w:p>
    <w:p w14:paraId="5D69FC17" w14:textId="77777777"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Top items were selected based on</w:t>
      </w:r>
    </w:p>
    <w:p w14:paraId="766B2941" w14:textId="7FFF248E"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Items most strongly linked to factor f Top users were chosen because they really liked that factor the most</w:t>
      </w:r>
    </w:p>
    <w:p w14:paraId="081AA957" w14:textId="77777777"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Latent Factor 1</w:t>
      </w:r>
    </w:p>
    <w:p w14:paraId="65D56C33" w14:textId="7C1FE012"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This factor reflects a major worldwide trend that's common among super active users and items that get a lot of thumbs-ups This probably shows how much people like or get involved with the stuff in the data</w:t>
      </w:r>
    </w:p>
    <w:p w14:paraId="47A4C71B" w14:textId="77777777"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Latent Factor 2</w:t>
      </w:r>
    </w:p>
    <w:p w14:paraId="54191063" w14:textId="5533D06E"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This factor sheds light on a secondary preference aspect that sets apart different groups of users and items This might match a certain style or category that draws in a specific crowd of users</w:t>
      </w:r>
    </w:p>
    <w:p w14:paraId="60968E57" w14:textId="77777777"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Latent Factor 3</w:t>
      </w:r>
    </w:p>
    <w:p w14:paraId="3A683A68" w14:textId="479B7ED3" w:rsidR="00027819" w:rsidRP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This factor picks up on the subtler or more specific actions, showing likes that aren't covered by the main trends and might be tied to unique hobbies</w:t>
      </w:r>
    </w:p>
    <w:p w14:paraId="1BD43235" w14:textId="77777777" w:rsidR="00027819" w:rsidRDefault="00027819" w:rsidP="00027819">
      <w:pPr>
        <w:spacing w:line="360" w:lineRule="auto"/>
        <w:rPr>
          <w:rFonts w:asciiTheme="minorBidi" w:hAnsiTheme="minorBidi"/>
          <w:color w:val="000000" w:themeColor="text1"/>
          <w:sz w:val="24"/>
          <w:szCs w:val="24"/>
          <w:lang w:bidi="ar-EG"/>
        </w:rPr>
      </w:pPr>
      <w:r w:rsidRPr="00027819">
        <w:rPr>
          <w:rFonts w:asciiTheme="minorBidi" w:hAnsiTheme="minorBidi"/>
          <w:color w:val="000000" w:themeColor="text1"/>
          <w:sz w:val="24"/>
          <w:szCs w:val="24"/>
          <w:lang w:bidi="ar-EG"/>
        </w:rPr>
        <w:t xml:space="preserve"> Due to the absence of explicit content metadata, interpretations are inferred from interaction patterns and activity levels rather than item genres.</w:t>
      </w:r>
    </w:p>
    <w:p w14:paraId="1B6DDE7F" w14:textId="335D42B0" w:rsidR="003F23C0" w:rsidRPr="00925698" w:rsidRDefault="003F23C0" w:rsidP="00027819">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lastRenderedPageBreak/>
        <w:t>6.3 Visualization of the Latent Space</w:t>
      </w:r>
      <w:r w:rsidR="00027819">
        <w:rPr>
          <w:rFonts w:asciiTheme="minorBidi" w:hAnsiTheme="minorBidi"/>
          <w:color w:val="000000" w:themeColor="text1"/>
          <w:sz w:val="24"/>
          <w:szCs w:val="24"/>
          <w:lang w:bidi="ar-EG"/>
        </w:rPr>
        <w:t>:</w:t>
      </w:r>
    </w:p>
    <w:p w14:paraId="77BE25DA" w14:textId="270D7E8B"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To further explore the learned structure, users and items were projected onto the first two latent factors. A two-dimensional scatter plot was created:</w:t>
      </w:r>
    </w:p>
    <w:p w14:paraId="4415B6C4" w14:textId="29010444"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Users were plotted and color-coded by activity level.</w:t>
      </w:r>
    </w:p>
    <w:p w14:paraId="0367BCA1" w14:textId="76A16733" w:rsidR="003F23C0"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Items were plotted and color-coded by popularity.</w:t>
      </w:r>
    </w:p>
    <w:p w14:paraId="53014FD4" w14:textId="2F3DAB22" w:rsidR="008F156A" w:rsidRPr="00925698" w:rsidRDefault="003F23C0" w:rsidP="00925698">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The visualization reveals clear clustering and separation patterns, indicating that the latent factors successfully capture meaningful structure in the data. Users with similar preferences and items with similar interaction profiles tend to appear close in the latent space.</w:t>
      </w:r>
    </w:p>
    <w:p w14:paraId="691530AE" w14:textId="77777777" w:rsidR="003F23C0" w:rsidRPr="00925698" w:rsidRDefault="003F23C0" w:rsidP="00925698">
      <w:pPr>
        <w:spacing w:line="360" w:lineRule="auto"/>
        <w:rPr>
          <w:rFonts w:asciiTheme="minorBidi" w:hAnsiTheme="minorBidi"/>
          <w:color w:val="000000" w:themeColor="text1"/>
          <w:sz w:val="24"/>
          <w:szCs w:val="24"/>
          <w:lang w:bidi="ar-EG"/>
        </w:rPr>
      </w:pPr>
    </w:p>
    <w:p w14:paraId="3B7CDD8E" w14:textId="5CF0D261" w:rsidR="003F23C0" w:rsidRPr="00925698" w:rsidRDefault="003F23C0" w:rsidP="00925698">
      <w:pPr>
        <w:spacing w:line="360" w:lineRule="auto"/>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drawing>
          <wp:inline distT="0" distB="0" distL="0" distR="0" wp14:anchorId="1EB036AA" wp14:editId="35332E8F">
            <wp:extent cx="5943600" cy="38023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02380"/>
                    </a:xfrm>
                    <a:prstGeom prst="rect">
                      <a:avLst/>
                    </a:prstGeom>
                  </pic:spPr>
                </pic:pic>
              </a:graphicData>
            </a:graphic>
          </wp:inline>
        </w:drawing>
      </w:r>
    </w:p>
    <w:p w14:paraId="525D6F6A" w14:textId="77777777" w:rsidR="00027819" w:rsidRDefault="00027819" w:rsidP="00925698">
      <w:pPr>
        <w:spacing w:line="360" w:lineRule="auto"/>
        <w:ind w:firstLine="720"/>
        <w:jc w:val="both"/>
        <w:rPr>
          <w:rFonts w:asciiTheme="minorBidi" w:hAnsiTheme="minorBidi"/>
          <w:color w:val="000000" w:themeColor="text1"/>
          <w:sz w:val="24"/>
          <w:szCs w:val="24"/>
          <w:lang w:bidi="ar-EG"/>
        </w:rPr>
      </w:pPr>
    </w:p>
    <w:p w14:paraId="3295FA6A" w14:textId="77777777" w:rsidR="00027819" w:rsidRDefault="00027819" w:rsidP="00925698">
      <w:pPr>
        <w:spacing w:line="360" w:lineRule="auto"/>
        <w:ind w:firstLine="720"/>
        <w:jc w:val="both"/>
        <w:rPr>
          <w:rFonts w:asciiTheme="minorBidi" w:hAnsiTheme="minorBidi"/>
          <w:color w:val="000000" w:themeColor="text1"/>
          <w:sz w:val="24"/>
          <w:szCs w:val="24"/>
          <w:lang w:bidi="ar-EG"/>
        </w:rPr>
      </w:pPr>
    </w:p>
    <w:p w14:paraId="2F4D0370" w14:textId="77777777" w:rsidR="00027819" w:rsidRDefault="00027819" w:rsidP="00925698">
      <w:pPr>
        <w:spacing w:line="360" w:lineRule="auto"/>
        <w:ind w:firstLine="720"/>
        <w:jc w:val="both"/>
        <w:rPr>
          <w:rFonts w:asciiTheme="minorBidi" w:hAnsiTheme="minorBidi"/>
          <w:color w:val="000000" w:themeColor="text1"/>
          <w:sz w:val="24"/>
          <w:szCs w:val="24"/>
          <w:lang w:bidi="ar-EG"/>
        </w:rPr>
      </w:pPr>
    </w:p>
    <w:p w14:paraId="0A92CDD0" w14:textId="3EB48B33" w:rsidR="00C64451" w:rsidRPr="006B7D59" w:rsidRDefault="00C64451" w:rsidP="007249E4">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lastRenderedPageBreak/>
        <w:t>7. Sensitivity Analysis</w:t>
      </w:r>
    </w:p>
    <w:p w14:paraId="21496B90" w14:textId="6329FD8C" w:rsidR="00C64451" w:rsidRPr="00925698" w:rsidRDefault="00C64451" w:rsidP="007249E4">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7.1 Robustness to Missing Data</w:t>
      </w:r>
    </w:p>
    <w:p w14:paraId="278EFA43" w14:textId="1427134C" w:rsid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To check how tough the SVD-based recommendation system is, we did a sensitivity test by changing how many ratings were missing in our data We simulated missingness at 10%, 30%, 50%, and 70% by randomly hiding some of the actual ratings</w:t>
      </w:r>
    </w:p>
    <w:p w14:paraId="734CE3A7" w14:textId="08C57651"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For every level of missing data, we rebuilt the rating matrix with truncated SVD and checked how accurate it was using MAE and RMSE The results clearly show that the more data we're missing, the higher the reconstruction error goes This behavior is expected, as higher sparsity reduces the amount of information available to infer latent user–item interactions.</w:t>
      </w:r>
    </w:p>
    <w:p w14:paraId="44C0B255" w14:textId="27E750FA"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A plot of reconstruction error versus missingness percentage illustrates that the SVD-based method remains relatively stable at lower levels of missingness but degrades progressively as sparsity becomes severe, highlighting the sensitivity of matrix factorization methods to data availability.</w:t>
      </w:r>
    </w:p>
    <w:p w14:paraId="2F8640CB" w14:textId="77777777"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7.2 Impact of Initialization Strategy</w:t>
      </w:r>
    </w:p>
    <w:p w14:paraId="13939F3C" w14:textId="56C9D056"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To look into how starting values affect a model's results, we compared two different ways of filling in the mean before doing SVD</w:t>
      </w:r>
    </w:p>
    <w:p w14:paraId="21508F66" w14:textId="3323936A"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Item- Mean filling, where missing ratings </w:t>
      </w:r>
      <w:proofErr w:type="spellStart"/>
      <w:r w:rsidRPr="007249E4">
        <w:rPr>
          <w:rFonts w:asciiTheme="minorBidi" w:hAnsiTheme="minorBidi"/>
          <w:color w:val="000000" w:themeColor="text1"/>
          <w:sz w:val="24"/>
          <w:szCs w:val="24"/>
          <w:lang w:bidi="ar-EG"/>
        </w:rPr>
        <w:t>ar</w:t>
      </w:r>
      <w:proofErr w:type="spellEnd"/>
      <w:r w:rsidRPr="007249E4">
        <w:rPr>
          <w:rFonts w:asciiTheme="minorBidi" w:hAnsiTheme="minorBidi"/>
          <w:color w:val="000000" w:themeColor="text1"/>
          <w:sz w:val="24"/>
          <w:szCs w:val="24"/>
          <w:lang w:bidi="ar-EG"/>
        </w:rPr>
        <w:t xml:space="preserve"> replaced by the average rating of the corresponding item</w:t>
      </w:r>
    </w:p>
    <w:p w14:paraId="4E007041" w14:textId="11CC5C7E" w:rsidR="003F23C0" w:rsidRPr="00925698"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User- It's a mean fill, where you swap out the missing ratings with </w:t>
      </w:r>
      <w:proofErr w:type="spellStart"/>
      <w:r w:rsidRPr="007249E4">
        <w:rPr>
          <w:rFonts w:asciiTheme="minorBidi" w:hAnsiTheme="minorBidi"/>
          <w:color w:val="000000" w:themeColor="text1"/>
          <w:sz w:val="24"/>
          <w:szCs w:val="24"/>
          <w:lang w:bidi="ar-EG"/>
        </w:rPr>
        <w:t>teh</w:t>
      </w:r>
      <w:proofErr w:type="spellEnd"/>
      <w:r w:rsidRPr="007249E4">
        <w:rPr>
          <w:rFonts w:asciiTheme="minorBidi" w:hAnsiTheme="minorBidi"/>
          <w:color w:val="000000" w:themeColor="text1"/>
          <w:sz w:val="24"/>
          <w:szCs w:val="24"/>
          <w:lang w:bidi="ar-EG"/>
        </w:rPr>
        <w:t xml:space="preserve"> average score from the user's other ratings</w:t>
      </w:r>
      <w:r>
        <w:rPr>
          <w:rFonts w:asciiTheme="minorBidi" w:hAnsiTheme="minorBidi"/>
          <w:color w:val="000000" w:themeColor="text1"/>
          <w:sz w:val="24"/>
          <w:szCs w:val="24"/>
          <w:lang w:bidi="ar-EG"/>
        </w:rPr>
        <w:t xml:space="preserve"> </w:t>
      </w:r>
      <w:r w:rsidRPr="00925698">
        <w:rPr>
          <w:rFonts w:asciiTheme="minorBidi" w:hAnsiTheme="minorBidi"/>
          <w:color w:val="000000" w:themeColor="text1"/>
          <w:sz w:val="24"/>
          <w:szCs w:val="24"/>
          <w:lang w:bidi="ar-EG"/>
        </w:rPr>
        <w:t>for</w:t>
      </w:r>
      <w:r w:rsidR="00C64451" w:rsidRPr="00925698">
        <w:rPr>
          <w:rFonts w:asciiTheme="minorBidi" w:hAnsiTheme="minorBidi"/>
          <w:color w:val="000000" w:themeColor="text1"/>
          <w:sz w:val="24"/>
          <w:szCs w:val="24"/>
          <w:lang w:bidi="ar-EG"/>
        </w:rPr>
        <w:t xml:space="preserve"> each strategy, truncated SVD was applied and reconstruction errors were computed. The comparison shows that item-mean initialization consistently yields lower reconstruction error than user-mean initialization, particularly as missingness increases. This suggests that item-level statistics provide a more stable baseline for capturing global rating patterns in sparse datasets.</w:t>
      </w:r>
    </w:p>
    <w:p w14:paraId="765DCF3D" w14:textId="3DD8B8A4" w:rsidR="00C64451" w:rsidRPr="00925698" w:rsidRDefault="00C64451" w:rsidP="00925698">
      <w:pPr>
        <w:spacing w:line="360" w:lineRule="auto"/>
        <w:ind w:firstLine="720"/>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lastRenderedPageBreak/>
        <w:drawing>
          <wp:inline distT="0" distB="0" distL="0" distR="0" wp14:anchorId="17D602DE" wp14:editId="0838AD1C">
            <wp:extent cx="3096057" cy="2105319"/>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6057" cy="2105319"/>
                    </a:xfrm>
                    <a:prstGeom prst="rect">
                      <a:avLst/>
                    </a:prstGeom>
                  </pic:spPr>
                </pic:pic>
              </a:graphicData>
            </a:graphic>
          </wp:inline>
        </w:drawing>
      </w:r>
    </w:p>
    <w:p w14:paraId="3E304891" w14:textId="5D5CA61C" w:rsidR="00C64451" w:rsidRPr="00925698" w:rsidRDefault="00C64451" w:rsidP="00925698">
      <w:pPr>
        <w:spacing w:line="360" w:lineRule="auto"/>
        <w:ind w:firstLine="720"/>
        <w:jc w:val="center"/>
        <w:rPr>
          <w:rFonts w:asciiTheme="minorBidi" w:hAnsiTheme="minorBidi"/>
          <w:color w:val="000000" w:themeColor="text1"/>
          <w:sz w:val="24"/>
          <w:szCs w:val="24"/>
          <w:lang w:bidi="ar-EG"/>
        </w:rPr>
      </w:pPr>
    </w:p>
    <w:p w14:paraId="465D6C4B" w14:textId="413854D9" w:rsidR="00C64451" w:rsidRPr="00925698" w:rsidRDefault="00C64451" w:rsidP="00925698">
      <w:pPr>
        <w:spacing w:line="360" w:lineRule="auto"/>
        <w:ind w:firstLine="720"/>
        <w:jc w:val="center"/>
        <w:rPr>
          <w:rFonts w:asciiTheme="minorBidi" w:hAnsiTheme="minorBidi"/>
          <w:color w:val="000000" w:themeColor="text1"/>
          <w:sz w:val="24"/>
          <w:szCs w:val="24"/>
          <w:lang w:bidi="ar-EG"/>
        </w:rPr>
      </w:pPr>
      <w:r w:rsidRPr="00925698">
        <w:rPr>
          <w:rFonts w:asciiTheme="minorBidi" w:hAnsiTheme="minorBidi"/>
          <w:noProof/>
          <w:color w:val="000000" w:themeColor="text1"/>
          <w:sz w:val="24"/>
          <w:szCs w:val="24"/>
          <w:lang w:bidi="ar-EG"/>
        </w:rPr>
        <w:drawing>
          <wp:inline distT="0" distB="0" distL="0" distR="0" wp14:anchorId="14C98FBD" wp14:editId="389EDAB0">
            <wp:extent cx="5943600" cy="39909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90975"/>
                    </a:xfrm>
                    <a:prstGeom prst="rect">
                      <a:avLst/>
                    </a:prstGeom>
                  </pic:spPr>
                </pic:pic>
              </a:graphicData>
            </a:graphic>
          </wp:inline>
        </w:drawing>
      </w:r>
    </w:p>
    <w:p w14:paraId="291BEA8A" w14:textId="2DAC6C7B" w:rsidR="00C64451" w:rsidRDefault="00C64451" w:rsidP="00925698">
      <w:pPr>
        <w:spacing w:line="360" w:lineRule="auto"/>
        <w:ind w:firstLine="720"/>
        <w:jc w:val="center"/>
        <w:rPr>
          <w:rFonts w:asciiTheme="minorBidi" w:hAnsiTheme="minorBidi"/>
          <w:color w:val="000000" w:themeColor="text1"/>
          <w:sz w:val="24"/>
          <w:szCs w:val="24"/>
          <w:lang w:bidi="ar-EG"/>
        </w:rPr>
      </w:pPr>
    </w:p>
    <w:p w14:paraId="4ACA8951" w14:textId="77777777" w:rsidR="007249E4" w:rsidRPr="00925698" w:rsidRDefault="007249E4" w:rsidP="00925698">
      <w:pPr>
        <w:spacing w:line="360" w:lineRule="auto"/>
        <w:ind w:firstLine="720"/>
        <w:jc w:val="center"/>
        <w:rPr>
          <w:rFonts w:asciiTheme="minorBidi" w:hAnsiTheme="minorBidi"/>
          <w:color w:val="000000" w:themeColor="text1"/>
          <w:sz w:val="24"/>
          <w:szCs w:val="24"/>
          <w:lang w:bidi="ar-EG"/>
        </w:rPr>
      </w:pPr>
    </w:p>
    <w:p w14:paraId="3ED6575A" w14:textId="77777777" w:rsidR="00C64451" w:rsidRPr="00925698" w:rsidRDefault="00C64451" w:rsidP="00925698">
      <w:pPr>
        <w:spacing w:line="360" w:lineRule="auto"/>
        <w:ind w:firstLine="720"/>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8. Cold-Start Analysis with SVD</w:t>
      </w:r>
    </w:p>
    <w:p w14:paraId="5C09EEC6" w14:textId="3EDE764F" w:rsidR="00C64451" w:rsidRPr="00925698" w:rsidRDefault="00C64451" w:rsidP="00925698">
      <w:pPr>
        <w:spacing w:line="360" w:lineRule="auto"/>
        <w:ind w:firstLine="720"/>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8.1 Cold-Start User Simulation</w:t>
      </w:r>
    </w:p>
    <w:p w14:paraId="75C25061" w14:textId="0B43B55B" w:rsidR="00C64451" w:rsidRPr="00925698" w:rsidRDefault="00C64451" w:rsidP="00925698">
      <w:pPr>
        <w:spacing w:line="360" w:lineRule="auto"/>
        <w:ind w:firstLine="720"/>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lastRenderedPageBreak/>
        <w:t>To evaluate the performance of SVD under cold-start conditions, a subset of 50 users with more than 20 ratings was randomly selected. For each selected user, 80% of their ratings were hidden, leaving at most five visible ratings. These users were treated as cold-start users, while the hidden ratings were retained as ground truth for evaluation.</w:t>
      </w:r>
    </w:p>
    <w:p w14:paraId="242100DE" w14:textId="3F9128FE" w:rsidR="00C64451" w:rsidRPr="00925698" w:rsidRDefault="00C64451" w:rsidP="006B7D59">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8.2 Latent Factor Estimation and Rating Prediction</w:t>
      </w:r>
    </w:p>
    <w:p w14:paraId="6847F070" w14:textId="776D8CF6" w:rsidR="00C64451" w:rsidRPr="00925698" w:rsidRDefault="00C64451" w:rsidP="007249E4">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For each cold-start user, latent user factors were estimated using the limited set of observed ratings and the learned item latent factors from truncated SVD. Predicted ratings for unrated items were computed using:</w:t>
      </w:r>
    </w:p>
    <w:p w14:paraId="40C5B885" w14:textId="7C44A998" w:rsidR="00C64451" w:rsidRPr="00925698" w:rsidRDefault="00C64451" w:rsidP="00925698">
      <w:pPr>
        <w:spacing w:line="360" w:lineRule="auto"/>
        <w:ind w:firstLine="720"/>
        <w:jc w:val="center"/>
        <w:rPr>
          <w:rFonts w:asciiTheme="minorBidi" w:hAnsiTheme="minorBidi"/>
          <w:b/>
          <w:bCs/>
          <w:color w:val="000000" w:themeColor="text1"/>
          <w:sz w:val="24"/>
          <w:szCs w:val="24"/>
          <w:lang w:bidi="ar-EG"/>
        </w:rPr>
      </w:pPr>
    </w:p>
    <w:p w14:paraId="7FA6EAB5" w14:textId="77777777" w:rsidR="000C7684" w:rsidRPr="00925698" w:rsidRDefault="000C7684" w:rsidP="00925698">
      <w:pPr>
        <w:spacing w:line="360" w:lineRule="auto"/>
        <w:jc w:val="center"/>
        <w:rPr>
          <w:rFonts w:asciiTheme="minorBidi" w:hAnsiTheme="minorBidi"/>
          <w:b/>
          <w:bCs/>
          <w:sz w:val="24"/>
          <w:szCs w:val="24"/>
        </w:rPr>
      </w:pPr>
      <w:r w:rsidRPr="00925698">
        <w:rPr>
          <w:rFonts w:asciiTheme="minorBidi" w:hAnsiTheme="minorBidi"/>
          <w:b/>
          <w:bCs/>
          <w:sz w:val="24"/>
          <w:szCs w:val="24"/>
        </w:rPr>
        <w:t>r̂ᵤᵢ = μ + Uᵤ Σ Vᵢᵀ</w:t>
      </w:r>
    </w:p>
    <w:p w14:paraId="712B1FE8" w14:textId="6CC709CC" w:rsidR="00C64451" w:rsidRPr="00925698" w:rsidRDefault="00C64451" w:rsidP="00925698">
      <w:pPr>
        <w:spacing w:line="360" w:lineRule="auto"/>
        <w:ind w:firstLine="720"/>
        <w:jc w:val="center"/>
        <w:rPr>
          <w:rFonts w:asciiTheme="minorBidi" w:hAnsiTheme="minorBidi"/>
          <w:color w:val="000000" w:themeColor="text1"/>
          <w:sz w:val="24"/>
          <w:szCs w:val="24"/>
          <w:lang w:bidi="ar-EG"/>
        </w:rPr>
      </w:pPr>
    </w:p>
    <w:p w14:paraId="200EC862" w14:textId="77777777" w:rsidR="00C64451" w:rsidRPr="00925698" w:rsidRDefault="00C64451" w:rsidP="007249E4">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Predictions were generated only for items with hidden ground-truth ratings to enable direct comparison.</w:t>
      </w:r>
    </w:p>
    <w:p w14:paraId="722A0EBF" w14:textId="77777777" w:rsidR="00C64451" w:rsidRPr="00925698" w:rsidRDefault="00C64451" w:rsidP="00925698">
      <w:pPr>
        <w:spacing w:line="360" w:lineRule="auto"/>
        <w:ind w:firstLine="720"/>
        <w:rPr>
          <w:rFonts w:asciiTheme="minorBidi" w:hAnsiTheme="minorBidi"/>
          <w:color w:val="000000" w:themeColor="text1"/>
          <w:sz w:val="24"/>
          <w:szCs w:val="24"/>
          <w:lang w:bidi="ar-EG"/>
        </w:rPr>
      </w:pPr>
    </w:p>
    <w:p w14:paraId="466B484B" w14:textId="6ED51497" w:rsidR="00C64451" w:rsidRPr="00925698" w:rsidRDefault="00C64451" w:rsidP="006B7D59">
      <w:pPr>
        <w:spacing w:line="360" w:lineRule="auto"/>
        <w:rPr>
          <w:rFonts w:asciiTheme="minorBidi" w:hAnsiTheme="minorBidi"/>
          <w:color w:val="000000" w:themeColor="text1"/>
          <w:sz w:val="24"/>
          <w:szCs w:val="24"/>
          <w:lang w:bidi="ar-EG"/>
        </w:rPr>
      </w:pPr>
      <w:r w:rsidRPr="00925698">
        <w:rPr>
          <w:rFonts w:asciiTheme="minorBidi" w:hAnsiTheme="minorBidi"/>
          <w:color w:val="000000" w:themeColor="text1"/>
          <w:sz w:val="24"/>
          <w:szCs w:val="24"/>
          <w:lang w:bidi="ar-EG"/>
        </w:rPr>
        <w:t>8.3 Cold-Start Performance Evaluation</w:t>
      </w:r>
    </w:p>
    <w:p w14:paraId="3FF4F484" w14:textId="77777777"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Cold start We checked how well our predictions did by using Mean Absolute Error (MAE) and root Mean Squared Error (RMSE), and we compared them to users who started with complete rating histories</w:t>
      </w:r>
    </w:p>
    <w:p w14:paraId="33553190" w14:textId="77777777"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The results show that cold- </w:t>
      </w:r>
      <w:proofErr w:type="gramStart"/>
      <w:r w:rsidRPr="007249E4">
        <w:rPr>
          <w:rFonts w:asciiTheme="minorBidi" w:hAnsiTheme="minorBidi"/>
          <w:color w:val="000000" w:themeColor="text1"/>
          <w:sz w:val="24"/>
          <w:szCs w:val="24"/>
          <w:lang w:bidi="ar-EG"/>
        </w:rPr>
        <w:t>New</w:t>
      </w:r>
      <w:proofErr w:type="gramEnd"/>
      <w:r w:rsidRPr="007249E4">
        <w:rPr>
          <w:rFonts w:asciiTheme="minorBidi" w:hAnsiTheme="minorBidi"/>
          <w:color w:val="000000" w:themeColor="text1"/>
          <w:sz w:val="24"/>
          <w:szCs w:val="24"/>
          <w:lang w:bidi="ar-EG"/>
        </w:rPr>
        <w:t xml:space="preserve"> users tend to </w:t>
      </w:r>
      <w:proofErr w:type="spellStart"/>
      <w:r w:rsidRPr="007249E4">
        <w:rPr>
          <w:rFonts w:asciiTheme="minorBidi" w:hAnsiTheme="minorBidi"/>
          <w:color w:val="000000" w:themeColor="text1"/>
          <w:sz w:val="24"/>
          <w:szCs w:val="24"/>
          <w:lang w:bidi="ar-EG"/>
        </w:rPr>
        <w:t>hvae</w:t>
      </w:r>
      <w:proofErr w:type="spellEnd"/>
      <w:r w:rsidRPr="007249E4">
        <w:rPr>
          <w:rFonts w:asciiTheme="minorBidi" w:hAnsiTheme="minorBidi"/>
          <w:color w:val="000000" w:themeColor="text1"/>
          <w:sz w:val="24"/>
          <w:szCs w:val="24"/>
          <w:lang w:bidi="ar-EG"/>
        </w:rPr>
        <w:t xml:space="preserve"> more prediction errors than those who start with a warm-up period, showing that matrix factorization methods really need a good amount of user data to work well Performance gets better when we </w:t>
      </w:r>
      <w:proofErr w:type="spellStart"/>
      <w:r w:rsidRPr="007249E4">
        <w:rPr>
          <w:rFonts w:asciiTheme="minorBidi" w:hAnsiTheme="minorBidi"/>
          <w:color w:val="000000" w:themeColor="text1"/>
          <w:sz w:val="24"/>
          <w:szCs w:val="24"/>
          <w:lang w:bidi="ar-EG"/>
        </w:rPr>
        <w:t>hvae</w:t>
      </w:r>
      <w:proofErr w:type="spellEnd"/>
      <w:r w:rsidRPr="007249E4">
        <w:rPr>
          <w:rFonts w:asciiTheme="minorBidi" w:hAnsiTheme="minorBidi"/>
          <w:color w:val="000000" w:themeColor="text1"/>
          <w:sz w:val="24"/>
          <w:szCs w:val="24"/>
          <w:lang w:bidi="ar-EG"/>
        </w:rPr>
        <w:t xml:space="preserve"> more ratings, showing that SVD really likes having detailed user histories</w:t>
      </w:r>
    </w:p>
    <w:p w14:paraId="665B3155" w14:textId="77777777" w:rsidR="007249E4" w:rsidRPr="007249E4" w:rsidRDefault="007249E4" w:rsidP="007249E4">
      <w:pPr>
        <w:spacing w:line="360" w:lineRule="auto"/>
        <w:ind w:firstLine="720"/>
        <w:rPr>
          <w:rFonts w:asciiTheme="minorBidi" w:hAnsiTheme="minorBidi"/>
          <w:color w:val="000000" w:themeColor="text1"/>
          <w:sz w:val="24"/>
          <w:szCs w:val="24"/>
          <w:lang w:bidi="ar-EG"/>
        </w:rPr>
      </w:pPr>
    </w:p>
    <w:p w14:paraId="538089C8" w14:textId="77777777"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8.4 Cold-Start Mitigation Strategies</w:t>
      </w:r>
    </w:p>
    <w:p w14:paraId="053299D2" w14:textId="0ED5B1D4"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lastRenderedPageBreak/>
        <w:t xml:space="preserve">To mitigate cold- We kicked off the degradation phase by mixing up SVD forecasts with the popularity of items </w:t>
      </w:r>
      <w:proofErr w:type="gramStart"/>
      <w:r w:rsidRPr="007249E4">
        <w:rPr>
          <w:rFonts w:asciiTheme="minorBidi" w:hAnsiTheme="minorBidi"/>
          <w:color w:val="000000" w:themeColor="text1"/>
          <w:sz w:val="24"/>
          <w:szCs w:val="24"/>
          <w:lang w:bidi="ar-EG"/>
        </w:rPr>
        <w:t>For</w:t>
      </w:r>
      <w:proofErr w:type="gramEnd"/>
      <w:r w:rsidRPr="007249E4">
        <w:rPr>
          <w:rFonts w:asciiTheme="minorBidi" w:hAnsiTheme="minorBidi"/>
          <w:color w:val="000000" w:themeColor="text1"/>
          <w:sz w:val="24"/>
          <w:szCs w:val="24"/>
          <w:lang w:bidi="ar-EG"/>
        </w:rPr>
        <w:t xml:space="preserve"> users who haven't interacted much, we smoothed out the predictions using data on what's popular The hybrid method consistently cut down on prediction mistakes compared to just using SVD for new users, showing that adding basic heuristic signals can really boost the quality of early recommendations</w:t>
      </w:r>
    </w:p>
    <w:p w14:paraId="0143D0CE" w14:textId="77777777" w:rsidR="007249E4" w:rsidRPr="007249E4" w:rsidRDefault="007249E4" w:rsidP="007249E4">
      <w:pPr>
        <w:spacing w:line="360" w:lineRule="auto"/>
        <w:ind w:firstLine="720"/>
        <w:rPr>
          <w:rFonts w:asciiTheme="minorBidi" w:hAnsiTheme="minorBidi"/>
          <w:color w:val="000000" w:themeColor="text1"/>
          <w:sz w:val="24"/>
          <w:szCs w:val="24"/>
          <w:lang w:bidi="ar-EG"/>
        </w:rPr>
      </w:pPr>
    </w:p>
    <w:p w14:paraId="2E701F5E" w14:textId="2EDC69E6" w:rsidR="007249E4" w:rsidRPr="006B7D59" w:rsidRDefault="007249E4" w:rsidP="006B7D59">
      <w:pPr>
        <w:spacing w:line="360" w:lineRule="auto"/>
        <w:rPr>
          <w:rFonts w:asciiTheme="minorBidi" w:hAnsiTheme="minorBidi"/>
          <w:b/>
          <w:bCs/>
          <w:color w:val="000000" w:themeColor="text1"/>
          <w:sz w:val="24"/>
          <w:szCs w:val="24"/>
          <w:lang w:bidi="ar-EG"/>
        </w:rPr>
      </w:pPr>
      <w:r w:rsidRPr="006B7D59">
        <w:rPr>
          <w:rFonts w:asciiTheme="minorBidi" w:hAnsiTheme="minorBidi"/>
          <w:b/>
          <w:bCs/>
          <w:color w:val="000000" w:themeColor="text1"/>
          <w:sz w:val="24"/>
          <w:szCs w:val="24"/>
          <w:lang w:bidi="ar-EG"/>
        </w:rPr>
        <w:t>9. discussion and wrap up the PART 3 on SVD-Based Collaborative filtering</w:t>
      </w:r>
    </w:p>
    <w:p w14:paraId="1E703653" w14:textId="77777777"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9.1 Summary of Findings</w:t>
      </w:r>
    </w:p>
    <w:p w14:paraId="3891C6A7" w14:textId="1DF7EF35"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We took a deep dive into how Singular Value Decomposition (SVD) works as a way to recommend stuff, looking at the whole deal with SVD, </w:t>
      </w:r>
      <w:proofErr w:type="spellStart"/>
      <w:r w:rsidRPr="007249E4">
        <w:rPr>
          <w:rFonts w:asciiTheme="minorBidi" w:hAnsiTheme="minorBidi"/>
          <w:color w:val="000000" w:themeColor="text1"/>
          <w:sz w:val="24"/>
          <w:szCs w:val="24"/>
          <w:lang w:bidi="ar-EG"/>
        </w:rPr>
        <w:t>teh</w:t>
      </w:r>
      <w:proofErr w:type="spellEnd"/>
      <w:r w:rsidRPr="007249E4">
        <w:rPr>
          <w:rFonts w:asciiTheme="minorBidi" w:hAnsiTheme="minorBidi"/>
          <w:color w:val="000000" w:themeColor="text1"/>
          <w:sz w:val="24"/>
          <w:szCs w:val="24"/>
          <w:lang w:bidi="ar-EG"/>
        </w:rPr>
        <w:t xml:space="preserve"> trimmed version, predicting how much you'd like something, checking how sensitive it is, figuring out what the hidden factors are</w:t>
      </w:r>
    </w:p>
    <w:p w14:paraId="5B85BA3B" w14:textId="6540B4E5"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The key findings are summarized as follows: Truncated SVD gives us a way to simplify the rating matrix by focusing on the main patterns, making it easier to handle by cutting down on the number of details</w:t>
      </w:r>
    </w:p>
    <w:p w14:paraId="0B1BD1BA" w14:textId="6CC88921"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As we add more latent factors, the reconstruction error (MAE and RMSE) keeps dropping, showing that these extra factors are really good at explaining the differences in how users and items interact</w:t>
      </w:r>
    </w:p>
    <w:p w14:paraId="32881E17" w14:textId="382E3453" w:rsidR="007249E4" w:rsidRPr="007249E4" w:rsidRDefault="007249E4" w:rsidP="006B7D59">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Using elbow- Analysis of the curve shows that the best number of hidden dimensions for our model is A balance of 50 was found to be ideal for accuracy and complexity in the model</w:t>
      </w:r>
    </w:p>
    <w:p w14:paraId="2AF71D4B" w14:textId="31CA17AD" w:rsidR="007249E4" w:rsidRP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t xml:space="preserve"> Compared to PCA- SVD's approach really shines by cutting down on mistakes when rebuilding and guessing stuff, proving it's the best at keeping things simple and accurate Latent factor analysis reveals that the factors we've learned actually pick up on important patterns of how users and items interact, both on a big scale and a small scale. It’s like they're sorting out the crowd into the popular ones and the ones that are more off the beaten path</w:t>
      </w:r>
    </w:p>
    <w:p w14:paraId="652B7DEA" w14:textId="77777777" w:rsidR="007249E4" w:rsidRPr="007249E4" w:rsidRDefault="007249E4" w:rsidP="007249E4">
      <w:pPr>
        <w:spacing w:line="360" w:lineRule="auto"/>
        <w:ind w:firstLine="720"/>
        <w:rPr>
          <w:rFonts w:asciiTheme="minorBidi" w:hAnsiTheme="minorBidi"/>
          <w:color w:val="000000" w:themeColor="text1"/>
          <w:sz w:val="24"/>
          <w:szCs w:val="24"/>
          <w:lang w:bidi="ar-EG"/>
        </w:rPr>
      </w:pPr>
    </w:p>
    <w:p w14:paraId="2DA88F6F" w14:textId="583A8C38" w:rsidR="007249E4" w:rsidRDefault="007249E4" w:rsidP="007249E4">
      <w:pPr>
        <w:spacing w:line="360" w:lineRule="auto"/>
        <w:rPr>
          <w:rFonts w:asciiTheme="minorBidi" w:hAnsiTheme="minorBidi"/>
          <w:color w:val="000000" w:themeColor="text1"/>
          <w:sz w:val="24"/>
          <w:szCs w:val="24"/>
          <w:lang w:bidi="ar-EG"/>
        </w:rPr>
      </w:pPr>
      <w:r w:rsidRPr="007249E4">
        <w:rPr>
          <w:rFonts w:asciiTheme="minorBidi" w:hAnsiTheme="minorBidi"/>
          <w:color w:val="000000" w:themeColor="text1"/>
          <w:sz w:val="24"/>
          <w:szCs w:val="24"/>
          <w:lang w:bidi="ar-EG"/>
        </w:rPr>
        <w:lastRenderedPageBreak/>
        <w:t xml:space="preserve"> In cold- When we kick off scenarios, the SVD's performance takes a hit because we've got limited user history. But, if we mix it up with item popularity, we see a big jump in how accurate our predictions are </w:t>
      </w:r>
      <w:r w:rsidR="0010656E">
        <w:rPr>
          <w:rFonts w:asciiTheme="minorBidi" w:hAnsiTheme="minorBidi"/>
          <w:color w:val="000000" w:themeColor="text1"/>
          <w:sz w:val="24"/>
          <w:szCs w:val="24"/>
          <w:lang w:bidi="ar-EG"/>
        </w:rPr>
        <w:t>t</w:t>
      </w:r>
      <w:r w:rsidRPr="007249E4">
        <w:rPr>
          <w:rFonts w:asciiTheme="minorBidi" w:hAnsiTheme="minorBidi"/>
          <w:color w:val="000000" w:themeColor="text1"/>
          <w:sz w:val="24"/>
          <w:szCs w:val="24"/>
          <w:lang w:bidi="ar-EG"/>
        </w:rPr>
        <w:t>he experiments show that using a shortened version of SVD really works well for recommending stuff when you've got enough user interactions</w:t>
      </w:r>
    </w:p>
    <w:p w14:paraId="4F27D4F0" w14:textId="7C1E3372" w:rsidR="000977AD" w:rsidRPr="00B42957" w:rsidRDefault="000977AD" w:rsidP="007249E4">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9.2 Method Comparison Table</w:t>
      </w:r>
    </w:p>
    <w:p w14:paraId="0308D761" w14:textId="393B93D4" w:rsidR="000977AD" w:rsidRPr="00B42957" w:rsidRDefault="000977AD" w:rsidP="007249E4">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The following table summarizes the comparison between Truncated SVD, PCA with Mean-Filling, and PCA with MLE, based on the experiments conducted in this project.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806"/>
        <w:gridCol w:w="2283"/>
        <w:gridCol w:w="2014"/>
      </w:tblGrid>
      <w:tr w:rsidR="000977AD" w:rsidRPr="00B42957" w14:paraId="368E614E" w14:textId="77777777" w:rsidTr="000977AD">
        <w:trPr>
          <w:tblHeader/>
          <w:tblCellSpacing w:w="15" w:type="dxa"/>
        </w:trPr>
        <w:tc>
          <w:tcPr>
            <w:tcW w:w="0" w:type="auto"/>
            <w:vAlign w:val="center"/>
            <w:hideMark/>
          </w:tcPr>
          <w:p w14:paraId="7CB3D189" w14:textId="77777777" w:rsidR="000977AD" w:rsidRPr="00B42957" w:rsidRDefault="000977AD" w:rsidP="00B42957">
            <w:pPr>
              <w:spacing w:after="0" w:line="360" w:lineRule="auto"/>
              <w:jc w:val="center"/>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Aspect</w:t>
            </w:r>
          </w:p>
        </w:tc>
        <w:tc>
          <w:tcPr>
            <w:tcW w:w="0" w:type="auto"/>
            <w:vAlign w:val="center"/>
            <w:hideMark/>
          </w:tcPr>
          <w:p w14:paraId="197A7905" w14:textId="77777777" w:rsidR="000977AD" w:rsidRPr="00B42957" w:rsidRDefault="000977AD" w:rsidP="00B42957">
            <w:pPr>
              <w:spacing w:after="0" w:line="360" w:lineRule="auto"/>
              <w:jc w:val="center"/>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Truncated SVD</w:t>
            </w:r>
          </w:p>
        </w:tc>
        <w:tc>
          <w:tcPr>
            <w:tcW w:w="0" w:type="auto"/>
            <w:vAlign w:val="center"/>
            <w:hideMark/>
          </w:tcPr>
          <w:p w14:paraId="0A817F39" w14:textId="77777777" w:rsidR="000977AD" w:rsidRPr="00B42957" w:rsidRDefault="000977AD" w:rsidP="00B42957">
            <w:pPr>
              <w:spacing w:after="0" w:line="360" w:lineRule="auto"/>
              <w:jc w:val="center"/>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PCA (Mean-Filling)</w:t>
            </w:r>
          </w:p>
        </w:tc>
        <w:tc>
          <w:tcPr>
            <w:tcW w:w="0" w:type="auto"/>
            <w:vAlign w:val="center"/>
            <w:hideMark/>
          </w:tcPr>
          <w:p w14:paraId="24FA6F59" w14:textId="77777777" w:rsidR="000977AD" w:rsidRPr="00B42957" w:rsidRDefault="000977AD" w:rsidP="00B42957">
            <w:pPr>
              <w:spacing w:after="0" w:line="360" w:lineRule="auto"/>
              <w:jc w:val="center"/>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PCA (MLE)</w:t>
            </w:r>
          </w:p>
        </w:tc>
      </w:tr>
      <w:tr w:rsidR="000977AD" w:rsidRPr="00B42957" w14:paraId="06F99308" w14:textId="77777777" w:rsidTr="000977AD">
        <w:trPr>
          <w:tblCellSpacing w:w="15" w:type="dxa"/>
        </w:trPr>
        <w:tc>
          <w:tcPr>
            <w:tcW w:w="0" w:type="auto"/>
            <w:vAlign w:val="center"/>
            <w:hideMark/>
          </w:tcPr>
          <w:p w14:paraId="0F37BB1D"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Reconstruction Error</w:t>
            </w:r>
          </w:p>
        </w:tc>
        <w:tc>
          <w:tcPr>
            <w:tcW w:w="0" w:type="auto"/>
            <w:vAlign w:val="center"/>
            <w:hideMark/>
          </w:tcPr>
          <w:p w14:paraId="68120FD7"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Lowest (optimal low-rank)</w:t>
            </w:r>
          </w:p>
        </w:tc>
        <w:tc>
          <w:tcPr>
            <w:tcW w:w="0" w:type="auto"/>
            <w:vAlign w:val="center"/>
            <w:hideMark/>
          </w:tcPr>
          <w:p w14:paraId="17F68FD0"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Higher due to imputation bias</w:t>
            </w:r>
          </w:p>
        </w:tc>
        <w:tc>
          <w:tcPr>
            <w:tcW w:w="0" w:type="auto"/>
            <w:vAlign w:val="center"/>
            <w:hideMark/>
          </w:tcPr>
          <w:p w14:paraId="68F7D6D5"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Lower than mean-filling, higher than SVD</w:t>
            </w:r>
          </w:p>
        </w:tc>
      </w:tr>
      <w:tr w:rsidR="000977AD" w:rsidRPr="00B42957" w14:paraId="2310B51C" w14:textId="77777777" w:rsidTr="000977AD">
        <w:trPr>
          <w:tblCellSpacing w:w="15" w:type="dxa"/>
        </w:trPr>
        <w:tc>
          <w:tcPr>
            <w:tcW w:w="0" w:type="auto"/>
            <w:vAlign w:val="center"/>
            <w:hideMark/>
          </w:tcPr>
          <w:p w14:paraId="2F8A51BB"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Prediction Accuracy (MAE, RMSE)</w:t>
            </w:r>
          </w:p>
        </w:tc>
        <w:tc>
          <w:tcPr>
            <w:tcW w:w="0" w:type="auto"/>
            <w:vAlign w:val="center"/>
            <w:hideMark/>
          </w:tcPr>
          <w:p w14:paraId="686E32C5"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Best overall</w:t>
            </w:r>
          </w:p>
        </w:tc>
        <w:tc>
          <w:tcPr>
            <w:tcW w:w="0" w:type="auto"/>
            <w:vAlign w:val="center"/>
            <w:hideMark/>
          </w:tcPr>
          <w:p w14:paraId="669EA67A"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Acceptable baseline</w:t>
            </w:r>
          </w:p>
        </w:tc>
        <w:tc>
          <w:tcPr>
            <w:tcW w:w="0" w:type="auto"/>
            <w:vAlign w:val="center"/>
            <w:hideMark/>
          </w:tcPr>
          <w:p w14:paraId="6F657A46"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Better than mean-filling</w:t>
            </w:r>
          </w:p>
        </w:tc>
      </w:tr>
      <w:tr w:rsidR="000977AD" w:rsidRPr="00B42957" w14:paraId="57BB7878" w14:textId="77777777" w:rsidTr="000977AD">
        <w:trPr>
          <w:tblCellSpacing w:w="15" w:type="dxa"/>
        </w:trPr>
        <w:tc>
          <w:tcPr>
            <w:tcW w:w="0" w:type="auto"/>
            <w:vAlign w:val="center"/>
            <w:hideMark/>
          </w:tcPr>
          <w:p w14:paraId="5300B961"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Time Complexity</w:t>
            </w:r>
          </w:p>
        </w:tc>
        <w:tc>
          <w:tcPr>
            <w:tcW w:w="0" w:type="auto"/>
            <w:vAlign w:val="center"/>
            <w:hideMark/>
          </w:tcPr>
          <w:p w14:paraId="5DD49FA5"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(O(</w:t>
            </w:r>
            <w:proofErr w:type="spellStart"/>
            <w:r w:rsidRPr="00B42957">
              <w:rPr>
                <w:rFonts w:asciiTheme="minorBidi" w:eastAsia="Times New Roman" w:hAnsiTheme="minorBidi"/>
                <w:color w:val="000000" w:themeColor="text1"/>
                <w:kern w:val="0"/>
                <w:sz w:val="24"/>
                <w:szCs w:val="24"/>
                <w14:ligatures w14:val="none"/>
              </w:rPr>
              <w:t>kmn</w:t>
            </w:r>
            <w:proofErr w:type="spellEnd"/>
            <w:r w:rsidRPr="00B42957">
              <w:rPr>
                <w:rFonts w:asciiTheme="minorBidi" w:eastAsia="Times New Roman" w:hAnsiTheme="minorBidi"/>
                <w:color w:val="000000" w:themeColor="text1"/>
                <w:kern w:val="0"/>
                <w:sz w:val="24"/>
                <w:szCs w:val="24"/>
                <w14:ligatures w14:val="none"/>
              </w:rPr>
              <w:t>)) (truncated)</w:t>
            </w:r>
          </w:p>
        </w:tc>
        <w:tc>
          <w:tcPr>
            <w:tcW w:w="0" w:type="auto"/>
            <w:vAlign w:val="center"/>
            <w:hideMark/>
          </w:tcPr>
          <w:p w14:paraId="40FD5BE0"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 xml:space="preserve">(O(n^3)) (covariance </w:t>
            </w:r>
            <w:proofErr w:type="spellStart"/>
            <w:r w:rsidRPr="00B42957">
              <w:rPr>
                <w:rFonts w:asciiTheme="minorBidi" w:eastAsia="Times New Roman" w:hAnsiTheme="minorBidi"/>
                <w:color w:val="000000" w:themeColor="text1"/>
                <w:kern w:val="0"/>
                <w:sz w:val="24"/>
                <w:szCs w:val="24"/>
                <w14:ligatures w14:val="none"/>
              </w:rPr>
              <w:t>eigendecomp</w:t>
            </w:r>
            <w:proofErr w:type="spellEnd"/>
            <w:r w:rsidRPr="00B42957">
              <w:rPr>
                <w:rFonts w:asciiTheme="minorBidi" w:eastAsia="Times New Roman" w:hAnsiTheme="minorBidi"/>
                <w:color w:val="000000" w:themeColor="text1"/>
                <w:kern w:val="0"/>
                <w:sz w:val="24"/>
                <w:szCs w:val="24"/>
                <w14:ligatures w14:val="none"/>
              </w:rPr>
              <w:t>.)</w:t>
            </w:r>
          </w:p>
        </w:tc>
        <w:tc>
          <w:tcPr>
            <w:tcW w:w="0" w:type="auto"/>
            <w:vAlign w:val="center"/>
            <w:hideMark/>
          </w:tcPr>
          <w:p w14:paraId="52BA7F88"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(O(n^3))</w:t>
            </w:r>
          </w:p>
        </w:tc>
      </w:tr>
      <w:tr w:rsidR="000977AD" w:rsidRPr="00B42957" w14:paraId="38A9F295" w14:textId="77777777" w:rsidTr="000977AD">
        <w:trPr>
          <w:tblCellSpacing w:w="15" w:type="dxa"/>
        </w:trPr>
        <w:tc>
          <w:tcPr>
            <w:tcW w:w="0" w:type="auto"/>
            <w:vAlign w:val="center"/>
            <w:hideMark/>
          </w:tcPr>
          <w:p w14:paraId="4E097B4B"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Memory Usage</w:t>
            </w:r>
          </w:p>
        </w:tc>
        <w:tc>
          <w:tcPr>
            <w:tcW w:w="0" w:type="auto"/>
            <w:vAlign w:val="center"/>
            <w:hideMark/>
          </w:tcPr>
          <w:p w14:paraId="5CCBD512"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Moderate (stores (</w:t>
            </w:r>
            <w:proofErr w:type="spellStart"/>
            <w:r w:rsidRPr="00B42957">
              <w:rPr>
                <w:rFonts w:asciiTheme="minorBidi" w:eastAsia="Times New Roman" w:hAnsiTheme="minorBidi"/>
                <w:color w:val="000000" w:themeColor="text1"/>
                <w:kern w:val="0"/>
                <w:sz w:val="24"/>
                <w:szCs w:val="24"/>
                <w14:ligatures w14:val="none"/>
              </w:rPr>
              <w:t>U_</w:t>
            </w:r>
            <w:proofErr w:type="gramStart"/>
            <w:r w:rsidRPr="00B42957">
              <w:rPr>
                <w:rFonts w:asciiTheme="minorBidi" w:eastAsia="Times New Roman" w:hAnsiTheme="minorBidi"/>
                <w:color w:val="000000" w:themeColor="text1"/>
                <w:kern w:val="0"/>
                <w:sz w:val="24"/>
                <w:szCs w:val="24"/>
                <w14:ligatures w14:val="none"/>
              </w:rPr>
              <w:t>k</w:t>
            </w:r>
            <w:proofErr w:type="spellEnd"/>
            <w:r w:rsidRPr="00B42957">
              <w:rPr>
                <w:rFonts w:asciiTheme="minorBidi" w:eastAsia="Times New Roman" w:hAnsiTheme="minorBidi"/>
                <w:color w:val="000000" w:themeColor="text1"/>
                <w:kern w:val="0"/>
                <w:sz w:val="24"/>
                <w:szCs w:val="24"/>
                <w14:ligatures w14:val="none"/>
              </w:rPr>
              <w:t>,\</w:t>
            </w:r>
            <w:proofErr w:type="spellStart"/>
            <w:proofErr w:type="gramEnd"/>
            <w:r w:rsidRPr="00B42957">
              <w:rPr>
                <w:rFonts w:asciiTheme="minorBidi" w:eastAsia="Times New Roman" w:hAnsiTheme="minorBidi"/>
                <w:color w:val="000000" w:themeColor="text1"/>
                <w:kern w:val="0"/>
                <w:sz w:val="24"/>
                <w:szCs w:val="24"/>
                <w14:ligatures w14:val="none"/>
              </w:rPr>
              <w:t>Sigma_k,V_k</w:t>
            </w:r>
            <w:proofErr w:type="spellEnd"/>
            <w:r w:rsidRPr="00B42957">
              <w:rPr>
                <w:rFonts w:asciiTheme="minorBidi" w:eastAsia="Times New Roman" w:hAnsiTheme="minorBidi"/>
                <w:color w:val="000000" w:themeColor="text1"/>
                <w:kern w:val="0"/>
                <w:sz w:val="24"/>
                <w:szCs w:val="24"/>
                <w14:ligatures w14:val="none"/>
              </w:rPr>
              <w:t>))</w:t>
            </w:r>
          </w:p>
        </w:tc>
        <w:tc>
          <w:tcPr>
            <w:tcW w:w="0" w:type="auto"/>
            <w:vAlign w:val="center"/>
            <w:hideMark/>
          </w:tcPr>
          <w:p w14:paraId="12B9F1CD"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Lower</w:t>
            </w:r>
          </w:p>
        </w:tc>
        <w:tc>
          <w:tcPr>
            <w:tcW w:w="0" w:type="auto"/>
            <w:vAlign w:val="center"/>
            <w:hideMark/>
          </w:tcPr>
          <w:p w14:paraId="027E0C49"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Lower</w:t>
            </w:r>
          </w:p>
        </w:tc>
      </w:tr>
      <w:tr w:rsidR="000977AD" w:rsidRPr="00B42957" w14:paraId="2C5907F8" w14:textId="77777777" w:rsidTr="000977AD">
        <w:trPr>
          <w:tblCellSpacing w:w="15" w:type="dxa"/>
        </w:trPr>
        <w:tc>
          <w:tcPr>
            <w:tcW w:w="0" w:type="auto"/>
            <w:vAlign w:val="center"/>
            <w:hideMark/>
          </w:tcPr>
          <w:p w14:paraId="6ACC2275"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Handling Sparsity</w:t>
            </w:r>
          </w:p>
        </w:tc>
        <w:tc>
          <w:tcPr>
            <w:tcW w:w="0" w:type="auto"/>
            <w:vAlign w:val="center"/>
            <w:hideMark/>
          </w:tcPr>
          <w:p w14:paraId="3452DBAA"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Sensitive, but robust with enough data</w:t>
            </w:r>
          </w:p>
        </w:tc>
        <w:tc>
          <w:tcPr>
            <w:tcW w:w="0" w:type="auto"/>
            <w:vAlign w:val="center"/>
            <w:hideMark/>
          </w:tcPr>
          <w:p w14:paraId="69C1D7A8"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Weak (artificial filling)</w:t>
            </w:r>
          </w:p>
        </w:tc>
        <w:tc>
          <w:tcPr>
            <w:tcW w:w="0" w:type="auto"/>
            <w:vAlign w:val="center"/>
            <w:hideMark/>
          </w:tcPr>
          <w:p w14:paraId="4C7B2C23"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Better than mean-filling</w:t>
            </w:r>
          </w:p>
        </w:tc>
      </w:tr>
      <w:tr w:rsidR="000977AD" w:rsidRPr="00B42957" w14:paraId="489AC613" w14:textId="77777777" w:rsidTr="000977AD">
        <w:trPr>
          <w:tblCellSpacing w:w="15" w:type="dxa"/>
        </w:trPr>
        <w:tc>
          <w:tcPr>
            <w:tcW w:w="0" w:type="auto"/>
            <w:vAlign w:val="center"/>
            <w:hideMark/>
          </w:tcPr>
          <w:p w14:paraId="6E9372FB"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Cold-Start Performance</w:t>
            </w:r>
          </w:p>
        </w:tc>
        <w:tc>
          <w:tcPr>
            <w:tcW w:w="0" w:type="auto"/>
            <w:vAlign w:val="center"/>
            <w:hideMark/>
          </w:tcPr>
          <w:p w14:paraId="29AF08BC"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Weak without mitigation</w:t>
            </w:r>
          </w:p>
        </w:tc>
        <w:tc>
          <w:tcPr>
            <w:tcW w:w="0" w:type="auto"/>
            <w:vAlign w:val="center"/>
            <w:hideMark/>
          </w:tcPr>
          <w:p w14:paraId="3AEEF062"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Weak</w:t>
            </w:r>
          </w:p>
        </w:tc>
        <w:tc>
          <w:tcPr>
            <w:tcW w:w="0" w:type="auto"/>
            <w:vAlign w:val="center"/>
            <w:hideMark/>
          </w:tcPr>
          <w:p w14:paraId="7B88C281"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Weak</w:t>
            </w:r>
          </w:p>
        </w:tc>
      </w:tr>
      <w:tr w:rsidR="000977AD" w:rsidRPr="00B42957" w14:paraId="468A721F" w14:textId="77777777" w:rsidTr="000977AD">
        <w:trPr>
          <w:tblCellSpacing w:w="15" w:type="dxa"/>
        </w:trPr>
        <w:tc>
          <w:tcPr>
            <w:tcW w:w="0" w:type="auto"/>
            <w:vAlign w:val="center"/>
            <w:hideMark/>
          </w:tcPr>
          <w:p w14:paraId="74ADA070"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Interpretability</w:t>
            </w:r>
          </w:p>
        </w:tc>
        <w:tc>
          <w:tcPr>
            <w:tcW w:w="0" w:type="auto"/>
            <w:vAlign w:val="center"/>
            <w:hideMark/>
          </w:tcPr>
          <w:p w14:paraId="43F0EB36"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High (latent factors)</w:t>
            </w:r>
          </w:p>
        </w:tc>
        <w:tc>
          <w:tcPr>
            <w:tcW w:w="0" w:type="auto"/>
            <w:vAlign w:val="center"/>
            <w:hideMark/>
          </w:tcPr>
          <w:p w14:paraId="0C7C60A5"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Moderate</w:t>
            </w:r>
          </w:p>
        </w:tc>
        <w:tc>
          <w:tcPr>
            <w:tcW w:w="0" w:type="auto"/>
            <w:vAlign w:val="center"/>
            <w:hideMark/>
          </w:tcPr>
          <w:p w14:paraId="1A944E3E" w14:textId="77777777" w:rsidR="000977AD" w:rsidRPr="00B42957" w:rsidRDefault="000977AD" w:rsidP="00B42957">
            <w:pPr>
              <w:spacing w:after="0" w:line="360" w:lineRule="auto"/>
              <w:rPr>
                <w:rFonts w:asciiTheme="minorBidi" w:eastAsia="Times New Roman" w:hAnsiTheme="minorBidi"/>
                <w:color w:val="000000" w:themeColor="text1"/>
                <w:kern w:val="0"/>
                <w:sz w:val="24"/>
                <w:szCs w:val="24"/>
                <w14:ligatures w14:val="none"/>
              </w:rPr>
            </w:pPr>
            <w:r w:rsidRPr="00B42957">
              <w:rPr>
                <w:rFonts w:asciiTheme="minorBidi" w:eastAsia="Times New Roman" w:hAnsiTheme="minorBidi"/>
                <w:color w:val="000000" w:themeColor="text1"/>
                <w:kern w:val="0"/>
                <w:sz w:val="24"/>
                <w:szCs w:val="24"/>
                <w14:ligatures w14:val="none"/>
              </w:rPr>
              <w:t>Moderate</w:t>
            </w:r>
          </w:p>
        </w:tc>
      </w:tr>
    </w:tbl>
    <w:p w14:paraId="3DA30794" w14:textId="15F4E8F4" w:rsidR="000977AD" w:rsidRPr="00B42957" w:rsidRDefault="000977AD" w:rsidP="00B42957">
      <w:pPr>
        <w:spacing w:line="360" w:lineRule="auto"/>
        <w:ind w:firstLine="720"/>
        <w:rPr>
          <w:rFonts w:asciiTheme="minorBidi" w:hAnsiTheme="minorBidi"/>
          <w:color w:val="000000" w:themeColor="text1"/>
          <w:sz w:val="24"/>
          <w:szCs w:val="24"/>
          <w:lang w:bidi="ar-EG"/>
        </w:rPr>
      </w:pPr>
    </w:p>
    <w:p w14:paraId="1395F589" w14:textId="4FCB1F3D" w:rsidR="000977AD" w:rsidRPr="00925698" w:rsidRDefault="000977AD" w:rsidP="007249E4">
      <w:pPr>
        <w:spacing w:line="360" w:lineRule="auto"/>
        <w:rPr>
          <w:rFonts w:asciiTheme="minorBidi" w:hAnsiTheme="minorBidi"/>
          <w:color w:val="000000" w:themeColor="text1"/>
          <w:sz w:val="24"/>
          <w:szCs w:val="24"/>
          <w:lang w:bidi="ar-EG"/>
        </w:rPr>
      </w:pPr>
      <w:r w:rsidRPr="00B42957">
        <w:rPr>
          <w:rFonts w:asciiTheme="minorBidi" w:hAnsiTheme="minorBidi"/>
          <w:color w:val="000000" w:themeColor="text1"/>
          <w:sz w:val="24"/>
          <w:szCs w:val="24"/>
          <w:lang w:bidi="ar-EG"/>
        </w:rPr>
        <w:t>This table highlights th</w:t>
      </w:r>
      <w:r w:rsidRPr="00925698">
        <w:rPr>
          <w:rFonts w:asciiTheme="minorBidi" w:hAnsiTheme="minorBidi"/>
          <w:color w:val="000000" w:themeColor="text1"/>
          <w:sz w:val="24"/>
          <w:szCs w:val="24"/>
          <w:lang w:bidi="ar-EG"/>
        </w:rPr>
        <w:t>at SVD dominates in accuracy, while PCA-based approaches trade accuracy for simplicity.</w:t>
      </w:r>
    </w:p>
    <w:p w14:paraId="2C54DD80" w14:textId="77777777" w:rsidR="000977AD" w:rsidRPr="00925698" w:rsidRDefault="000977AD" w:rsidP="00925698">
      <w:pPr>
        <w:spacing w:before="100" w:beforeAutospacing="1" w:after="100" w:afterAutospacing="1" w:line="360" w:lineRule="auto"/>
        <w:outlineLvl w:val="1"/>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9.3 Critical Evaluation</w:t>
      </w:r>
    </w:p>
    <w:p w14:paraId="4EC250F7" w14:textId="77777777" w:rsidR="000977AD" w:rsidRPr="00925698" w:rsidRDefault="000977AD" w:rsidP="00925698">
      <w:pPr>
        <w:spacing w:before="100" w:beforeAutospacing="1" w:after="100" w:afterAutospacing="1" w:line="360" w:lineRule="auto"/>
        <w:outlineLvl w:val="2"/>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lastRenderedPageBreak/>
        <w:t>Strengths and Weaknesses</w:t>
      </w:r>
    </w:p>
    <w:p w14:paraId="0FA8E8ED" w14:textId="77777777" w:rsidR="000977AD" w:rsidRPr="00925698" w:rsidRDefault="000977AD" w:rsidP="00925698">
      <w:p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Truncated SVD</w:t>
      </w:r>
    </w:p>
    <w:p w14:paraId="5DFC93BA" w14:textId="77777777" w:rsidR="000977AD" w:rsidRPr="00925698" w:rsidRDefault="000977AD" w:rsidP="00925698">
      <w:pPr>
        <w:numPr>
          <w:ilvl w:val="0"/>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Strengths:</w:t>
      </w:r>
    </w:p>
    <w:p w14:paraId="3DBC3949" w14:textId="77777777" w:rsidR="000977AD" w:rsidRPr="00925698" w:rsidRDefault="000977AD" w:rsidP="00925698">
      <w:pPr>
        <w:numPr>
          <w:ilvl w:val="1"/>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Optimal low-rank approximation</w:t>
      </w:r>
    </w:p>
    <w:p w14:paraId="78EE82E1" w14:textId="77777777" w:rsidR="000977AD" w:rsidRPr="00925698" w:rsidRDefault="000977AD" w:rsidP="00925698">
      <w:pPr>
        <w:numPr>
          <w:ilvl w:val="1"/>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Strong empirical performance</w:t>
      </w:r>
    </w:p>
    <w:p w14:paraId="711FD803" w14:textId="77777777" w:rsidR="000977AD" w:rsidRPr="00925698" w:rsidRDefault="000977AD" w:rsidP="00925698">
      <w:pPr>
        <w:numPr>
          <w:ilvl w:val="1"/>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Meaningful latent factor representations</w:t>
      </w:r>
    </w:p>
    <w:p w14:paraId="6DAEE90B" w14:textId="77777777" w:rsidR="000977AD" w:rsidRPr="00925698" w:rsidRDefault="000977AD" w:rsidP="00925698">
      <w:pPr>
        <w:numPr>
          <w:ilvl w:val="0"/>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Weaknesses:</w:t>
      </w:r>
    </w:p>
    <w:p w14:paraId="6A2F31DF" w14:textId="77777777" w:rsidR="000977AD" w:rsidRPr="00925698" w:rsidRDefault="000977AD" w:rsidP="00925698">
      <w:pPr>
        <w:numPr>
          <w:ilvl w:val="1"/>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Sensitive to cold-start users</w:t>
      </w:r>
    </w:p>
    <w:p w14:paraId="2F9920FD" w14:textId="77777777" w:rsidR="000977AD" w:rsidRPr="00925698" w:rsidRDefault="000977AD" w:rsidP="00925698">
      <w:pPr>
        <w:numPr>
          <w:ilvl w:val="1"/>
          <w:numId w:val="1"/>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Higher computational and memory cost than PCA</w:t>
      </w:r>
    </w:p>
    <w:p w14:paraId="20934FBF" w14:textId="77777777" w:rsidR="000977AD" w:rsidRPr="00925698" w:rsidRDefault="000977AD" w:rsidP="00925698">
      <w:p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PCA with Mean-Filling</w:t>
      </w:r>
    </w:p>
    <w:p w14:paraId="4E6710F4" w14:textId="77777777" w:rsidR="000977AD" w:rsidRPr="00925698" w:rsidRDefault="000977AD" w:rsidP="00925698">
      <w:pPr>
        <w:numPr>
          <w:ilvl w:val="0"/>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Strengths:</w:t>
      </w:r>
    </w:p>
    <w:p w14:paraId="63022DD1" w14:textId="77777777" w:rsidR="000977AD" w:rsidRPr="00925698" w:rsidRDefault="000977AD" w:rsidP="00925698">
      <w:pPr>
        <w:numPr>
          <w:ilvl w:val="1"/>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Simple and fast</w:t>
      </w:r>
    </w:p>
    <w:p w14:paraId="65A48836" w14:textId="77777777" w:rsidR="000977AD" w:rsidRPr="00925698" w:rsidRDefault="000977AD" w:rsidP="00925698">
      <w:pPr>
        <w:numPr>
          <w:ilvl w:val="1"/>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Easy to implement</w:t>
      </w:r>
    </w:p>
    <w:p w14:paraId="740A5EEC" w14:textId="77777777" w:rsidR="000977AD" w:rsidRPr="00925698" w:rsidRDefault="000977AD" w:rsidP="00925698">
      <w:pPr>
        <w:numPr>
          <w:ilvl w:val="0"/>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Weaknesses:</w:t>
      </w:r>
    </w:p>
    <w:p w14:paraId="4CE885BC" w14:textId="77777777" w:rsidR="000977AD" w:rsidRPr="00925698" w:rsidRDefault="000977AD" w:rsidP="00925698">
      <w:pPr>
        <w:numPr>
          <w:ilvl w:val="1"/>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Introduces artificial data</w:t>
      </w:r>
    </w:p>
    <w:p w14:paraId="0F5F5CD5" w14:textId="77777777" w:rsidR="000977AD" w:rsidRPr="00925698" w:rsidRDefault="000977AD" w:rsidP="00925698">
      <w:pPr>
        <w:numPr>
          <w:ilvl w:val="1"/>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Biased covariance estimation</w:t>
      </w:r>
    </w:p>
    <w:p w14:paraId="5879218F" w14:textId="77777777" w:rsidR="000977AD" w:rsidRPr="00925698" w:rsidRDefault="000977AD" w:rsidP="00925698">
      <w:pPr>
        <w:numPr>
          <w:ilvl w:val="1"/>
          <w:numId w:val="2"/>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Weaker performance under sparsity</w:t>
      </w:r>
    </w:p>
    <w:p w14:paraId="3A093E0C" w14:textId="77777777" w:rsidR="000977AD" w:rsidRPr="00925698" w:rsidRDefault="000977AD" w:rsidP="00925698">
      <w:p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PCA with MLE</w:t>
      </w:r>
    </w:p>
    <w:p w14:paraId="0F9E16B2" w14:textId="77777777" w:rsidR="000977AD" w:rsidRPr="00925698" w:rsidRDefault="000977AD" w:rsidP="00925698">
      <w:pPr>
        <w:numPr>
          <w:ilvl w:val="0"/>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Strengths:</w:t>
      </w:r>
    </w:p>
    <w:p w14:paraId="3ED97751" w14:textId="77777777" w:rsidR="000977AD" w:rsidRPr="00925698" w:rsidRDefault="000977AD" w:rsidP="00925698">
      <w:pPr>
        <w:numPr>
          <w:ilvl w:val="1"/>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Statistically more principled than mean-filling</w:t>
      </w:r>
    </w:p>
    <w:p w14:paraId="37C3314C" w14:textId="77777777" w:rsidR="000977AD" w:rsidRPr="00925698" w:rsidRDefault="000977AD" w:rsidP="00925698">
      <w:pPr>
        <w:numPr>
          <w:ilvl w:val="1"/>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Better handling of missing values</w:t>
      </w:r>
    </w:p>
    <w:p w14:paraId="56470667" w14:textId="77777777" w:rsidR="000977AD" w:rsidRPr="00925698" w:rsidRDefault="000977AD" w:rsidP="00925698">
      <w:pPr>
        <w:numPr>
          <w:ilvl w:val="0"/>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Weaknesses:</w:t>
      </w:r>
    </w:p>
    <w:p w14:paraId="7DCD766E" w14:textId="77777777" w:rsidR="000977AD" w:rsidRPr="00925698" w:rsidRDefault="000977AD" w:rsidP="00925698">
      <w:pPr>
        <w:numPr>
          <w:ilvl w:val="1"/>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Sensitive to lack of common users</w:t>
      </w:r>
    </w:p>
    <w:p w14:paraId="546A5CF9" w14:textId="695FB988" w:rsidR="000977AD" w:rsidRPr="00925698" w:rsidRDefault="000977AD" w:rsidP="00925698">
      <w:pPr>
        <w:numPr>
          <w:ilvl w:val="1"/>
          <w:numId w:val="3"/>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Limited improvement in very small or sparse setups</w:t>
      </w:r>
    </w:p>
    <w:p w14:paraId="0F7D8D88" w14:textId="77777777" w:rsidR="000977AD" w:rsidRPr="00925698" w:rsidRDefault="000977AD" w:rsidP="00925698">
      <w:pPr>
        <w:spacing w:before="100" w:beforeAutospacing="1" w:after="100" w:afterAutospacing="1" w:line="360" w:lineRule="auto"/>
        <w:outlineLvl w:val="2"/>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When to Use Each Method</w:t>
      </w:r>
    </w:p>
    <w:p w14:paraId="5EAB6269" w14:textId="77777777" w:rsidR="000977AD" w:rsidRPr="00925698" w:rsidRDefault="000977AD" w:rsidP="00925698">
      <w:pPr>
        <w:numPr>
          <w:ilvl w:val="0"/>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Use Truncated SVD when:</w:t>
      </w:r>
    </w:p>
    <w:p w14:paraId="6FEB4556"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lastRenderedPageBreak/>
        <w:t>Accuracy is critical</w:t>
      </w:r>
    </w:p>
    <w:p w14:paraId="2FCFE35D"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Dataset is large and moderately dense</w:t>
      </w:r>
    </w:p>
    <w:p w14:paraId="555228A5"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Latent factor interpretability is desired</w:t>
      </w:r>
    </w:p>
    <w:p w14:paraId="4BEE352E" w14:textId="77777777" w:rsidR="000977AD" w:rsidRPr="00925698" w:rsidRDefault="000977AD" w:rsidP="00925698">
      <w:pPr>
        <w:numPr>
          <w:ilvl w:val="0"/>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Use PCA with MLE when:</w:t>
      </w:r>
    </w:p>
    <w:p w14:paraId="0C7B0D7D"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Data is sparse</w:t>
      </w:r>
    </w:p>
    <w:p w14:paraId="67C13DD6"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Avoiding artificial imputation is important</w:t>
      </w:r>
    </w:p>
    <w:p w14:paraId="7B6E3B3E"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Computational resources are limited</w:t>
      </w:r>
    </w:p>
    <w:p w14:paraId="4EE3A711" w14:textId="77777777" w:rsidR="000977AD" w:rsidRPr="00925698" w:rsidRDefault="000977AD" w:rsidP="00925698">
      <w:pPr>
        <w:numPr>
          <w:ilvl w:val="0"/>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Use PCA with Mean-Filling when:</w:t>
      </w:r>
    </w:p>
    <w:p w14:paraId="0E8D2699"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A fast baseline is needed</w:t>
      </w:r>
    </w:p>
    <w:p w14:paraId="580E72E1" w14:textId="77777777" w:rsidR="000977AD" w:rsidRPr="00925698" w:rsidRDefault="000977AD" w:rsidP="00925698">
      <w:pPr>
        <w:numPr>
          <w:ilvl w:val="1"/>
          <w:numId w:val="4"/>
        </w:numPr>
        <w:spacing w:before="100" w:beforeAutospacing="1" w:after="100" w:afterAutospacing="1" w:line="360" w:lineRule="auto"/>
        <w:rPr>
          <w:rFonts w:asciiTheme="minorBidi" w:eastAsia="Times New Roman" w:hAnsiTheme="minorBidi"/>
          <w:color w:val="000000" w:themeColor="text1"/>
          <w:kern w:val="0"/>
          <w:sz w:val="24"/>
          <w:szCs w:val="24"/>
          <w14:ligatures w14:val="none"/>
        </w:rPr>
      </w:pPr>
      <w:r w:rsidRPr="00925698">
        <w:rPr>
          <w:rFonts w:asciiTheme="minorBidi" w:eastAsia="Times New Roman" w:hAnsiTheme="minorBidi"/>
          <w:color w:val="000000" w:themeColor="text1"/>
          <w:kern w:val="0"/>
          <w:sz w:val="24"/>
          <w:szCs w:val="24"/>
          <w14:ligatures w14:val="none"/>
        </w:rPr>
        <w:t>Dataset is small or exploratory analysis is sufficient</w:t>
      </w:r>
    </w:p>
    <w:p w14:paraId="4A070657" w14:textId="73F76CEA" w:rsidR="000977AD" w:rsidRPr="00925698" w:rsidRDefault="000977AD" w:rsidP="00925698">
      <w:pPr>
        <w:spacing w:line="360" w:lineRule="auto"/>
        <w:ind w:firstLine="720"/>
        <w:rPr>
          <w:rFonts w:asciiTheme="minorBidi" w:hAnsiTheme="minorBidi"/>
          <w:color w:val="000000" w:themeColor="text1"/>
          <w:sz w:val="24"/>
          <w:szCs w:val="24"/>
          <w:lang w:bidi="ar-EG"/>
        </w:rPr>
      </w:pPr>
    </w:p>
    <w:p w14:paraId="2FC599FD" w14:textId="77777777" w:rsidR="000977AD" w:rsidRPr="00925698" w:rsidRDefault="000977AD" w:rsidP="00925698">
      <w:pPr>
        <w:pStyle w:val="Heading3"/>
        <w:spacing w:line="360" w:lineRule="auto"/>
        <w:rPr>
          <w:rFonts w:asciiTheme="minorBidi" w:hAnsiTheme="minorBidi" w:cstheme="minorBidi"/>
          <w:b w:val="0"/>
          <w:bCs w:val="0"/>
          <w:color w:val="000000" w:themeColor="text1"/>
          <w:sz w:val="24"/>
          <w:szCs w:val="24"/>
        </w:rPr>
      </w:pPr>
      <w:r w:rsidRPr="00925698">
        <w:rPr>
          <w:rStyle w:val="Strong"/>
          <w:rFonts w:asciiTheme="minorBidi" w:hAnsiTheme="minorBidi" w:cstheme="minorBidi"/>
          <w:color w:val="000000" w:themeColor="text1"/>
          <w:sz w:val="24"/>
          <w:szCs w:val="24"/>
        </w:rPr>
        <w:t>Impact of Dataset Characteristics</w:t>
      </w:r>
    </w:p>
    <w:p w14:paraId="0C7EFF47" w14:textId="185D82C1" w:rsidR="000977AD" w:rsidRPr="00925698" w:rsidRDefault="000977AD" w:rsidP="00925698">
      <w:pPr>
        <w:pStyle w:val="NormalWeb"/>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 xml:space="preserve">The experiments clearly show that </w:t>
      </w:r>
      <w:r w:rsidRPr="00925698">
        <w:rPr>
          <w:rStyle w:val="Strong"/>
          <w:rFonts w:asciiTheme="minorBidi" w:hAnsiTheme="minorBidi" w:cstheme="minorBidi"/>
          <w:b w:val="0"/>
          <w:bCs w:val="0"/>
          <w:color w:val="000000" w:themeColor="text1"/>
        </w:rPr>
        <w:t>dataset size, sparsity, and user activity distribution</w:t>
      </w:r>
      <w:r w:rsidRPr="00925698">
        <w:rPr>
          <w:rFonts w:asciiTheme="minorBidi" w:hAnsiTheme="minorBidi" w:cstheme="minorBidi"/>
          <w:color w:val="000000" w:themeColor="text1"/>
        </w:rPr>
        <w:t xml:space="preserve"> strongly influence method performance. As sparsity increases, covariance-based methods and SVD both suffer, but SVD remains more stable. Cold-start users represent the most challenging scenario, requiring additional mitigation strategies beyond pure matrix factorization.</w:t>
      </w:r>
    </w:p>
    <w:p w14:paraId="7F13F013" w14:textId="77777777" w:rsidR="000977AD" w:rsidRPr="00925698" w:rsidRDefault="000977AD" w:rsidP="00925698">
      <w:pPr>
        <w:pStyle w:val="Heading2"/>
        <w:spacing w:line="360" w:lineRule="auto"/>
        <w:rPr>
          <w:rFonts w:asciiTheme="minorBidi" w:hAnsiTheme="minorBidi" w:cstheme="minorBidi"/>
          <w:color w:val="000000" w:themeColor="text1"/>
          <w:sz w:val="24"/>
          <w:szCs w:val="24"/>
        </w:rPr>
      </w:pPr>
      <w:r w:rsidRPr="00925698">
        <w:rPr>
          <w:rStyle w:val="Strong"/>
          <w:rFonts w:asciiTheme="minorBidi" w:hAnsiTheme="minorBidi" w:cstheme="minorBidi"/>
          <w:b w:val="0"/>
          <w:bCs w:val="0"/>
          <w:color w:val="000000" w:themeColor="text1"/>
          <w:sz w:val="24"/>
          <w:szCs w:val="24"/>
        </w:rPr>
        <w:t>9.4 Lessons Learned</w:t>
      </w:r>
    </w:p>
    <w:p w14:paraId="3AEE0C54" w14:textId="77777777" w:rsidR="000977AD" w:rsidRPr="00925698" w:rsidRDefault="000977AD" w:rsidP="00925698">
      <w:pPr>
        <w:pStyle w:val="Heading3"/>
        <w:spacing w:line="360" w:lineRule="auto"/>
        <w:rPr>
          <w:rFonts w:asciiTheme="minorBidi" w:hAnsiTheme="minorBidi" w:cstheme="minorBidi"/>
          <w:b w:val="0"/>
          <w:bCs w:val="0"/>
          <w:color w:val="000000" w:themeColor="text1"/>
          <w:sz w:val="24"/>
          <w:szCs w:val="24"/>
        </w:rPr>
      </w:pPr>
      <w:r w:rsidRPr="00925698">
        <w:rPr>
          <w:rStyle w:val="Strong"/>
          <w:rFonts w:asciiTheme="minorBidi" w:hAnsiTheme="minorBidi" w:cstheme="minorBidi"/>
          <w:color w:val="000000" w:themeColor="text1"/>
          <w:sz w:val="24"/>
          <w:szCs w:val="24"/>
        </w:rPr>
        <w:t>Challenges Encountered</w:t>
      </w:r>
    </w:p>
    <w:p w14:paraId="595BBD11" w14:textId="77777777" w:rsidR="000977AD" w:rsidRPr="00925698" w:rsidRDefault="000977AD" w:rsidP="00925698">
      <w:pPr>
        <w:pStyle w:val="NormalWeb"/>
        <w:numPr>
          <w:ilvl w:val="0"/>
          <w:numId w:val="5"/>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Handling missing data while preserving statistical validity</w:t>
      </w:r>
    </w:p>
    <w:p w14:paraId="2F712B1D" w14:textId="4DC3D678" w:rsidR="000977AD" w:rsidRPr="00925698" w:rsidRDefault="000977AD" w:rsidP="00925698">
      <w:pPr>
        <w:pStyle w:val="NormalWeb"/>
        <w:numPr>
          <w:ilvl w:val="0"/>
          <w:numId w:val="5"/>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 xml:space="preserve">Selecting an appropriate latent dimension </w:t>
      </w:r>
      <w:r w:rsidRPr="00925698">
        <w:rPr>
          <w:rStyle w:val="katex-mathml"/>
          <w:rFonts w:asciiTheme="minorBidi" w:hAnsiTheme="minorBidi" w:cstheme="minorBidi"/>
          <w:color w:val="000000" w:themeColor="text1"/>
        </w:rPr>
        <w:t>k</w:t>
      </w:r>
    </w:p>
    <w:p w14:paraId="238FCDA1" w14:textId="77777777" w:rsidR="000977AD" w:rsidRPr="00925698" w:rsidRDefault="000977AD" w:rsidP="00925698">
      <w:pPr>
        <w:pStyle w:val="NormalWeb"/>
        <w:numPr>
          <w:ilvl w:val="0"/>
          <w:numId w:val="5"/>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Dealing with cold-start users with extremely limited ratings</w:t>
      </w:r>
    </w:p>
    <w:p w14:paraId="5ED06803" w14:textId="77777777" w:rsidR="000977AD" w:rsidRPr="00925698" w:rsidRDefault="000977AD" w:rsidP="00925698">
      <w:pPr>
        <w:pStyle w:val="NormalWeb"/>
        <w:numPr>
          <w:ilvl w:val="0"/>
          <w:numId w:val="5"/>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Balancing computational cost with model accuracy</w:t>
      </w:r>
    </w:p>
    <w:p w14:paraId="7C3322B6" w14:textId="77777777" w:rsidR="000977AD" w:rsidRPr="00925698" w:rsidRDefault="000977AD" w:rsidP="00925698">
      <w:pPr>
        <w:pStyle w:val="Heading3"/>
        <w:spacing w:line="360" w:lineRule="auto"/>
        <w:rPr>
          <w:rFonts w:asciiTheme="minorBidi" w:hAnsiTheme="minorBidi" w:cstheme="minorBidi"/>
          <w:b w:val="0"/>
          <w:bCs w:val="0"/>
          <w:color w:val="000000" w:themeColor="text1"/>
          <w:sz w:val="24"/>
          <w:szCs w:val="24"/>
        </w:rPr>
      </w:pPr>
      <w:r w:rsidRPr="00925698">
        <w:rPr>
          <w:rStyle w:val="Strong"/>
          <w:rFonts w:asciiTheme="minorBidi" w:hAnsiTheme="minorBidi" w:cstheme="minorBidi"/>
          <w:color w:val="000000" w:themeColor="text1"/>
          <w:sz w:val="24"/>
          <w:szCs w:val="24"/>
        </w:rPr>
        <w:t>Solutions Applied</w:t>
      </w:r>
    </w:p>
    <w:p w14:paraId="50C7A856" w14:textId="77777777" w:rsidR="000977AD" w:rsidRPr="00925698" w:rsidRDefault="000977AD" w:rsidP="00925698">
      <w:pPr>
        <w:pStyle w:val="NormalWeb"/>
        <w:numPr>
          <w:ilvl w:val="0"/>
          <w:numId w:val="6"/>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Mean-filling and MLE strategies were used to address missing data</w:t>
      </w:r>
    </w:p>
    <w:p w14:paraId="1691CDC7" w14:textId="77777777" w:rsidR="000977AD" w:rsidRPr="00925698" w:rsidRDefault="000977AD" w:rsidP="00925698">
      <w:pPr>
        <w:pStyle w:val="NormalWeb"/>
        <w:numPr>
          <w:ilvl w:val="0"/>
          <w:numId w:val="6"/>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 xml:space="preserve">Elbow analysis and variance-retained plots guided </w:t>
      </w:r>
      <w:proofErr w:type="spellStart"/>
      <w:r w:rsidRPr="00925698">
        <w:rPr>
          <w:rStyle w:val="katex-mathml"/>
          <w:rFonts w:asciiTheme="minorBidi" w:hAnsiTheme="minorBidi" w:cstheme="minorBidi"/>
          <w:color w:val="000000" w:themeColor="text1"/>
        </w:rPr>
        <w:t>kk</w:t>
      </w:r>
      <w:r w:rsidRPr="00925698">
        <w:rPr>
          <w:rStyle w:val="mord"/>
          <w:rFonts w:asciiTheme="minorBidi" w:hAnsiTheme="minorBidi" w:cstheme="minorBidi"/>
          <w:color w:val="000000" w:themeColor="text1"/>
        </w:rPr>
        <w:t>k</w:t>
      </w:r>
      <w:proofErr w:type="spellEnd"/>
      <w:r w:rsidRPr="00925698">
        <w:rPr>
          <w:rFonts w:asciiTheme="minorBidi" w:hAnsiTheme="minorBidi" w:cstheme="minorBidi"/>
          <w:color w:val="000000" w:themeColor="text1"/>
        </w:rPr>
        <w:t xml:space="preserve"> selection</w:t>
      </w:r>
    </w:p>
    <w:p w14:paraId="728FF94C" w14:textId="77777777" w:rsidR="000977AD" w:rsidRPr="00925698" w:rsidRDefault="000977AD" w:rsidP="00925698">
      <w:pPr>
        <w:pStyle w:val="NormalWeb"/>
        <w:numPr>
          <w:ilvl w:val="0"/>
          <w:numId w:val="6"/>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lastRenderedPageBreak/>
        <w:t>Hybrid recommendation strategies mitigated cold-start degradation</w:t>
      </w:r>
    </w:p>
    <w:p w14:paraId="185BC6AF" w14:textId="77777777" w:rsidR="000977AD" w:rsidRPr="00925698" w:rsidRDefault="000977AD" w:rsidP="00925698">
      <w:pPr>
        <w:pStyle w:val="NormalWeb"/>
        <w:numPr>
          <w:ilvl w:val="0"/>
          <w:numId w:val="6"/>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Truncated SVD reduced computational overhead while maintaining accuracy</w:t>
      </w:r>
    </w:p>
    <w:p w14:paraId="13E1D49C" w14:textId="77777777" w:rsidR="000977AD" w:rsidRPr="00925698" w:rsidRDefault="000977AD" w:rsidP="00925698">
      <w:pPr>
        <w:pStyle w:val="Heading3"/>
        <w:spacing w:line="360" w:lineRule="auto"/>
        <w:rPr>
          <w:rFonts w:asciiTheme="minorBidi" w:hAnsiTheme="minorBidi" w:cstheme="minorBidi"/>
          <w:b w:val="0"/>
          <w:bCs w:val="0"/>
          <w:color w:val="000000" w:themeColor="text1"/>
          <w:sz w:val="24"/>
          <w:szCs w:val="24"/>
        </w:rPr>
      </w:pPr>
      <w:r w:rsidRPr="00925698">
        <w:rPr>
          <w:rStyle w:val="Strong"/>
          <w:rFonts w:asciiTheme="minorBidi" w:hAnsiTheme="minorBidi" w:cstheme="minorBidi"/>
          <w:color w:val="000000" w:themeColor="text1"/>
          <w:sz w:val="24"/>
          <w:szCs w:val="24"/>
        </w:rPr>
        <w:t>Key Insights</w:t>
      </w:r>
    </w:p>
    <w:p w14:paraId="59A61E84" w14:textId="77777777" w:rsidR="000977AD" w:rsidRPr="00925698" w:rsidRDefault="000977AD" w:rsidP="00925698">
      <w:pPr>
        <w:pStyle w:val="NormalWeb"/>
        <w:numPr>
          <w:ilvl w:val="0"/>
          <w:numId w:val="7"/>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Matrix factorization methods are highly effective but data-dependent</w:t>
      </w:r>
    </w:p>
    <w:p w14:paraId="54ED907C" w14:textId="77777777" w:rsidR="000977AD" w:rsidRPr="00925698" w:rsidRDefault="000977AD" w:rsidP="00925698">
      <w:pPr>
        <w:pStyle w:val="NormalWeb"/>
        <w:numPr>
          <w:ilvl w:val="0"/>
          <w:numId w:val="7"/>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SVD provides the most robust framework for collaborative filtering</w:t>
      </w:r>
    </w:p>
    <w:p w14:paraId="20F20594" w14:textId="1E418802" w:rsidR="000977AD" w:rsidRPr="00925698" w:rsidRDefault="000977AD" w:rsidP="00925698">
      <w:pPr>
        <w:pStyle w:val="NormalWeb"/>
        <w:numPr>
          <w:ilvl w:val="0"/>
          <w:numId w:val="7"/>
        </w:numPr>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No single method is universally optimal; method choice must consider data characteristics and system constraints</w:t>
      </w:r>
    </w:p>
    <w:p w14:paraId="7FCCD215" w14:textId="77777777" w:rsidR="000977AD" w:rsidRPr="006B7D59" w:rsidRDefault="000977AD" w:rsidP="00925698">
      <w:pPr>
        <w:pStyle w:val="Heading2"/>
        <w:spacing w:line="360" w:lineRule="auto"/>
        <w:rPr>
          <w:rFonts w:asciiTheme="minorBidi" w:hAnsiTheme="minorBidi" w:cstheme="minorBidi"/>
          <w:color w:val="000000" w:themeColor="text1"/>
          <w:sz w:val="24"/>
          <w:szCs w:val="24"/>
        </w:rPr>
      </w:pPr>
      <w:r w:rsidRPr="006B7D59">
        <w:rPr>
          <w:rStyle w:val="Strong"/>
          <w:rFonts w:asciiTheme="minorBidi" w:hAnsiTheme="minorBidi" w:cstheme="minorBidi"/>
          <w:color w:val="000000" w:themeColor="text1"/>
          <w:sz w:val="24"/>
          <w:szCs w:val="24"/>
        </w:rPr>
        <w:t>Final Conclusion for PART 3</w:t>
      </w:r>
    </w:p>
    <w:p w14:paraId="75350B4B" w14:textId="7C447F1E" w:rsidR="007F7219" w:rsidRPr="00925698" w:rsidRDefault="000977AD" w:rsidP="00C95C44">
      <w:pPr>
        <w:pStyle w:val="NormalWeb"/>
        <w:spacing w:line="360" w:lineRule="auto"/>
        <w:rPr>
          <w:rFonts w:asciiTheme="minorBidi" w:hAnsiTheme="minorBidi" w:cstheme="minorBidi"/>
          <w:color w:val="000000" w:themeColor="text1"/>
        </w:rPr>
      </w:pPr>
      <w:r w:rsidRPr="00925698">
        <w:rPr>
          <w:rFonts w:asciiTheme="minorBidi" w:hAnsiTheme="minorBidi" w:cstheme="minorBidi"/>
          <w:color w:val="000000" w:themeColor="text1"/>
        </w:rPr>
        <w:t xml:space="preserve">This part demonstrates that </w:t>
      </w:r>
      <w:r w:rsidRPr="00925698">
        <w:rPr>
          <w:rStyle w:val="Strong"/>
          <w:rFonts w:asciiTheme="minorBidi" w:hAnsiTheme="minorBidi" w:cstheme="minorBidi"/>
          <w:b w:val="0"/>
          <w:bCs w:val="0"/>
          <w:color w:val="000000" w:themeColor="text1"/>
        </w:rPr>
        <w:t>truncated SVD is a powerful and principled approach for collaborative filtering</w:t>
      </w:r>
      <w:r w:rsidRPr="00925698">
        <w:rPr>
          <w:rFonts w:asciiTheme="minorBidi" w:hAnsiTheme="minorBidi" w:cstheme="minorBidi"/>
          <w:color w:val="000000" w:themeColor="text1"/>
        </w:rPr>
        <w:t>, outperforming PCA-based alternatives in both reconstruction and prediction accuracy. While challenges such as sparsity and cold-start remain, appropriate preprocessing and hybrid strategies can significantly improve performance. The insights gained from this analysis provide a strong foundation for designing scalable and accurate recommender systems in real-world applications.</w:t>
      </w:r>
    </w:p>
    <w:p w14:paraId="573818BA" w14:textId="77777777" w:rsidR="0010656E" w:rsidRDefault="0010656E" w:rsidP="00C95C44">
      <w:pPr>
        <w:pStyle w:val="NormalWeb"/>
        <w:spacing w:line="360" w:lineRule="auto"/>
        <w:jc w:val="center"/>
        <w:rPr>
          <w:rFonts w:asciiTheme="minorBidi" w:hAnsiTheme="minorBidi" w:cstheme="minorBidi"/>
          <w:b/>
          <w:bCs/>
          <w:color w:val="000000" w:themeColor="text1"/>
        </w:rPr>
      </w:pPr>
    </w:p>
    <w:p w14:paraId="719F0F6F" w14:textId="79D0C90D" w:rsidR="007F7219" w:rsidRPr="006B7D59" w:rsidRDefault="007F7219" w:rsidP="0010656E">
      <w:pPr>
        <w:pStyle w:val="NormalWeb"/>
        <w:spacing w:line="360" w:lineRule="auto"/>
        <w:rPr>
          <w:rFonts w:asciiTheme="minorBidi" w:hAnsiTheme="minorBidi" w:cstheme="minorBidi"/>
          <w:b/>
          <w:bCs/>
          <w:color w:val="000000" w:themeColor="text1"/>
        </w:rPr>
      </w:pPr>
      <w:r w:rsidRPr="006B7D59">
        <w:rPr>
          <w:rFonts w:asciiTheme="minorBidi" w:hAnsiTheme="minorBidi" w:cstheme="minorBidi"/>
          <w:b/>
          <w:bCs/>
          <w:color w:val="000000" w:themeColor="text1"/>
        </w:rPr>
        <w:t>Section 2:</w:t>
      </w:r>
      <w:r w:rsidR="0010656E" w:rsidRPr="006B7D59">
        <w:rPr>
          <w:rFonts w:asciiTheme="minorBidi" w:hAnsiTheme="minorBidi" w:cstheme="minorBidi"/>
          <w:b/>
          <w:bCs/>
          <w:color w:val="000000" w:themeColor="text1"/>
        </w:rPr>
        <w:t xml:space="preserve"> Domain-Specific Recommender System  </w:t>
      </w:r>
    </w:p>
    <w:p w14:paraId="2816EF96" w14:textId="77777777" w:rsidR="00C95C44" w:rsidRPr="006B7D59" w:rsidRDefault="00C95C44" w:rsidP="00C95C44">
      <w:pPr>
        <w:pStyle w:val="NormalWeb"/>
        <w:spacing w:line="360" w:lineRule="auto"/>
        <w:rPr>
          <w:rFonts w:asciiTheme="minorBidi" w:hAnsiTheme="minorBidi" w:cstheme="minorBidi"/>
          <w:b/>
          <w:bCs/>
          <w:color w:val="000000" w:themeColor="text1"/>
        </w:rPr>
      </w:pPr>
      <w:r w:rsidRPr="006B7D59">
        <w:rPr>
          <w:rFonts w:asciiTheme="minorBidi" w:hAnsiTheme="minorBidi" w:cstheme="minorBidi"/>
          <w:b/>
          <w:bCs/>
          <w:color w:val="000000" w:themeColor="text1"/>
        </w:rPr>
        <w:t>1. Introduction</w:t>
      </w:r>
    </w:p>
    <w:p w14:paraId="12F21DBE"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1.1 Domain Description</w:t>
      </w:r>
    </w:p>
    <w:p w14:paraId="5B353D9B" w14:textId="0F525973" w:rsidR="00C95C44" w:rsidRPr="00C95C44" w:rsidRDefault="00C95C44" w:rsidP="006B7D59">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In the rapidly evolving landscape of e-commerce, the "paradox of choice" remains a critical barrier to user conversion. Recommendation systems have transitioned from nice-to-have features to essential infrastructure that drives revenue and user retention. This project specifically targets the Fashion and Beauty domain, a sector uniquely characterized by its reliance on visual aesthetics. Unlike electronics or books where specifications drive decisions, fashion purchases are deeply influenced by style, color, and visual appeal. Standard recommendation engines relying solely on text or purchase </w:t>
      </w:r>
      <w:r w:rsidRPr="00C95C44">
        <w:rPr>
          <w:rFonts w:asciiTheme="minorBidi" w:hAnsiTheme="minorBidi" w:cstheme="minorBidi"/>
          <w:color w:val="000000" w:themeColor="text1"/>
        </w:rPr>
        <w:lastRenderedPageBreak/>
        <w:t>history often fail to capture these visual nuances, leading to suboptimal user experiences.</w:t>
      </w:r>
    </w:p>
    <w:p w14:paraId="24894E62"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1.2 System Objectives</w:t>
      </w:r>
    </w:p>
    <w:p w14:paraId="4290CEBB"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The primary mission of this project was to engineer a robust Multi-Modal Recommendation Architecture that transcends the limitations of single-modality systems. Our strategic objectives were:</w:t>
      </w:r>
    </w:p>
    <w:p w14:paraId="69832BF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Holistic Data Integration: To synthesize a unified understanding of products by fusing disparate data streams—visual imagery, textual descriptions, categorical taxonomy, and pricing dynamics.</w:t>
      </w:r>
    </w:p>
    <w:p w14:paraId="683B039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Hybrid Algorithm Deployment: To engineer a composite recommendation strategy that balances the specificity of content-based filtering with the serendipity of collaborative filtering.</w:t>
      </w:r>
    </w:p>
    <w:p w14:paraId="3B0595AB"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Seamless Cold-Start Resolution: To implement an intelligent onboarding mechanism that immediately integrates new users into the ecosystem, eliminating the traditional "cold start" latency.</w:t>
      </w:r>
    </w:p>
    <w:p w14:paraId="604B847B"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1.3 Key Challenges Addressed</w:t>
      </w:r>
    </w:p>
    <w:p w14:paraId="739EBED2" w14:textId="1F9991DC"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Developing this system required overcoming significant technical hurdles:</w:t>
      </w:r>
    </w:p>
    <w:p w14:paraId="2C0B7594"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Semantic Gap: Bridging the semantic divide between unstructured high-dimensional image data and structured tabular metadata.</w:t>
      </w:r>
    </w:p>
    <w:p w14:paraId="4EAA68D6"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Data Sparsity: Addressing the extreme scarcity of user interactions typical in specialized retail sectors, where 99% of the user-item matrix is often empty.</w:t>
      </w:r>
    </w:p>
    <w:p w14:paraId="7A84AAD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Real-time Fusion: Designing a mechanism to fuse multi-modal features dynamically without incurring unacceptable latency penalties.</w:t>
      </w:r>
    </w:p>
    <w:p w14:paraId="4E99DBEE" w14:textId="77777777" w:rsidR="00C95C44" w:rsidRPr="006B7D59" w:rsidRDefault="00C95C44" w:rsidP="00C95C44">
      <w:pPr>
        <w:pStyle w:val="NormalWeb"/>
        <w:spacing w:line="360" w:lineRule="auto"/>
        <w:rPr>
          <w:rFonts w:asciiTheme="minorBidi" w:hAnsiTheme="minorBidi" w:cstheme="minorBidi"/>
          <w:b/>
          <w:bCs/>
          <w:color w:val="000000" w:themeColor="text1"/>
        </w:rPr>
      </w:pPr>
      <w:r w:rsidRPr="006B7D59">
        <w:rPr>
          <w:rFonts w:asciiTheme="minorBidi" w:hAnsiTheme="minorBidi" w:cstheme="minorBidi"/>
          <w:b/>
          <w:bCs/>
          <w:color w:val="000000" w:themeColor="text1"/>
        </w:rPr>
        <w:t>2. Data and Methodology</w:t>
      </w:r>
    </w:p>
    <w:p w14:paraId="7F9728B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2.1 Dataset Description and Statistics</w:t>
      </w:r>
    </w:p>
    <w:p w14:paraId="26CFDA10" w14:textId="0A72C665"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The foundation of our analysis is a curated subset of the Amazon Reviews 2023 dataset (Fashion/Beauty category). For reproducibility, we also engineered a synthetic data generator mirroring these statistical properties.</w:t>
      </w:r>
    </w:p>
    <w:p w14:paraId="433FA718" w14:textId="5FB735D9"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Dataset Statistics:</w:t>
      </w:r>
    </w:p>
    <w:p w14:paraId="7BFA1E8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Total Interactions: ~62,450</w:t>
      </w:r>
    </w:p>
    <w:p w14:paraId="457226F1"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Total Users: ~5,234</w:t>
      </w:r>
    </w:p>
    <w:p w14:paraId="474CB5CE"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Total Items: ~587</w:t>
      </w:r>
    </w:p>
    <w:p w14:paraId="64E779E6"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Sparsity: 97.8% (extremely sparse, justifying the need for hybrid approaches)</w:t>
      </w:r>
    </w:p>
    <w:p w14:paraId="1F3C5322"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2.2 Feature Extraction Approach</w:t>
      </w:r>
    </w:p>
    <w:p w14:paraId="153DB497" w14:textId="3CB22DDA"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We deployed a sophisticated multi-modal extraction pipeline:</w:t>
      </w:r>
    </w:p>
    <w:p w14:paraId="7B45C60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Visual Intelligence: Utilized ResNet50 (pre-trained on ImageNet) to extract 2048-dimensional embeddings, capturing aesthetic features like texture and cut.</w:t>
      </w:r>
    </w:p>
    <w:p w14:paraId="3ECB6EE2"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Semantic Text Analysis: Employed TF-IDF (Term Frequency-Inverse Document Frequency) on product titles/descriptions (Top 500 features) to capture brand signals.</w:t>
      </w:r>
    </w:p>
    <w:p w14:paraId="1D69BAAE"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Structured Metadata: Categorical hierarchies were flattened using One-Hot Encoding; Pricing data was Z-score standardized.</w:t>
      </w:r>
    </w:p>
    <w:p w14:paraId="7C2B723C"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2.3 Recommendation Methods</w:t>
      </w:r>
    </w:p>
    <w:p w14:paraId="29CA5D83"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Content-Based Method: Builds a "User Preference Vector" by aggregating feature signatures of liked items. We used Weighted Early Fusion (concatenating visual, textual, and structural vectors) before calculating Cosine Similarity.</w:t>
      </w:r>
    </w:p>
    <w:p w14:paraId="53722BD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Collaborative Filtering: Implemented Item-Based k-NN (identifying co-purchased items) and Matrix Factorization (SVD) (uncovering latent user preferences).</w:t>
      </w:r>
    </w:p>
    <w:p w14:paraId="5E092C0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Hybrid Strategy: A Weighted Hybrid System ($\alpha=0.5$) that linearly combines scores from Content-Based and Collaborative models, arbitrating between specific user tastes and broader crowd wisdom.</w:t>
      </w:r>
    </w:p>
    <w:p w14:paraId="20EBD11B" w14:textId="77777777" w:rsidR="00C95C44" w:rsidRPr="006B7D59" w:rsidRDefault="00C95C44" w:rsidP="00C95C44">
      <w:pPr>
        <w:pStyle w:val="NormalWeb"/>
        <w:spacing w:line="360" w:lineRule="auto"/>
        <w:rPr>
          <w:rFonts w:asciiTheme="minorBidi" w:hAnsiTheme="minorBidi" w:cstheme="minorBidi"/>
          <w:b/>
          <w:bCs/>
          <w:color w:val="000000" w:themeColor="text1"/>
        </w:rPr>
      </w:pPr>
      <w:r w:rsidRPr="006B7D59">
        <w:rPr>
          <w:rFonts w:asciiTheme="minorBidi" w:hAnsiTheme="minorBidi" w:cstheme="minorBidi"/>
          <w:b/>
          <w:bCs/>
          <w:color w:val="000000" w:themeColor="text1"/>
        </w:rPr>
        <w:t>3. Implementation</w:t>
      </w:r>
    </w:p>
    <w:p w14:paraId="11C1BF3F"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3.1 System Architecture Diagram</w:t>
      </w:r>
    </w:p>
    <w:p w14:paraId="36245D87" w14:textId="0EB04FA4" w:rsid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The following diagram illustrates the high-level data flow and component interaction within the system.</w:t>
      </w:r>
    </w:p>
    <w:p w14:paraId="1CEC00F3" w14:textId="157B2ABC" w:rsidR="00347F02" w:rsidRPr="00C95C44" w:rsidRDefault="00347F02" w:rsidP="00C95C44">
      <w:pPr>
        <w:pStyle w:val="NormalWeb"/>
        <w:spacing w:line="360" w:lineRule="auto"/>
        <w:rPr>
          <w:rFonts w:asciiTheme="minorBidi" w:hAnsiTheme="minorBidi" w:cstheme="minorBidi"/>
          <w:color w:val="000000" w:themeColor="text1"/>
        </w:rPr>
      </w:pPr>
      <w:r>
        <w:rPr>
          <w:rFonts w:asciiTheme="minorBidi" w:hAnsiTheme="minorBidi" w:cstheme="minorBidi"/>
          <w:noProof/>
          <w:color w:val="000000" w:themeColor="text1"/>
        </w:rPr>
        <w:drawing>
          <wp:inline distT="0" distB="0" distL="0" distR="0" wp14:anchorId="4A0ACF1F" wp14:editId="1D104D88">
            <wp:extent cx="6429375" cy="426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29375" cy="4267200"/>
                    </a:xfrm>
                    <a:prstGeom prst="rect">
                      <a:avLst/>
                    </a:prstGeom>
                    <a:noFill/>
                  </pic:spPr>
                </pic:pic>
              </a:graphicData>
            </a:graphic>
          </wp:inline>
        </w:drawing>
      </w:r>
    </w:p>
    <w:p w14:paraId="7C9A7D6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3.2 Key Implementation Decisions</w:t>
      </w:r>
    </w:p>
    <w:p w14:paraId="4DC8B73F"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 xml:space="preserve">Pre-computation Strategy: To ensure &lt;200ms latency, all feature vectors and similarity matrices are pre-computed offline. This shifts the heavy lifting of </w:t>
      </w:r>
      <w:proofErr w:type="spellStart"/>
      <w:r w:rsidRPr="00C95C44">
        <w:rPr>
          <w:rFonts w:asciiTheme="minorBidi" w:hAnsiTheme="minorBidi" w:cstheme="minorBidi"/>
          <w:color w:val="000000" w:themeColor="text1"/>
        </w:rPr>
        <w:t>ResNet</w:t>
      </w:r>
      <w:proofErr w:type="spellEnd"/>
      <w:r w:rsidRPr="00C95C44">
        <w:rPr>
          <w:rFonts w:asciiTheme="minorBidi" w:hAnsiTheme="minorBidi" w:cstheme="minorBidi"/>
          <w:color w:val="000000" w:themeColor="text1"/>
        </w:rPr>
        <w:t xml:space="preserve"> inference away from the user query time.</w:t>
      </w:r>
    </w:p>
    <w:p w14:paraId="282AD0F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Modular Fusion: The fusion logic allows for dynamic weight adjustment. We empirically set weights (Image: 0.4, Text: 0.3, Category: 0.2, Price: 0.1) based on the visual nature of the domain.</w:t>
      </w:r>
    </w:p>
    <w:p w14:paraId="0D9F6ED9"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Interactive Cold-Start: We implemented a "profile builder" in the UI. Instead of showing random popular items, new </w:t>
      </w:r>
      <w:proofErr w:type="gramStart"/>
      <w:r w:rsidRPr="00C95C44">
        <w:rPr>
          <w:rFonts w:asciiTheme="minorBidi" w:hAnsiTheme="minorBidi" w:cstheme="minorBidi"/>
          <w:color w:val="000000" w:themeColor="text1"/>
        </w:rPr>
        <w:t>users</w:t>
      </w:r>
      <w:proofErr w:type="gramEnd"/>
      <w:r w:rsidRPr="00C95C44">
        <w:rPr>
          <w:rFonts w:asciiTheme="minorBidi" w:hAnsiTheme="minorBidi" w:cstheme="minorBidi"/>
          <w:color w:val="000000" w:themeColor="text1"/>
        </w:rPr>
        <w:t xml:space="preserve"> rate 3-5 distinct items, instantly transitioning them from "cold" to "warm" status.</w:t>
      </w:r>
    </w:p>
    <w:p w14:paraId="386C2983"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3.3 Complete Numerical Example</w:t>
      </w:r>
    </w:p>
    <w:p w14:paraId="074BC2E7" w14:textId="2C76832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To demonstrate the Content-Based matching logic, we present a step-by-step trace.</w:t>
      </w:r>
    </w:p>
    <w:p w14:paraId="68720E93" w14:textId="1DEB08CF"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Scenario: A user rates Item A (Red Running Shoe) with 5 stars. We determine the score for Item B (Blue Running Shoe)</w:t>
      </w:r>
    </w:p>
    <w:p w14:paraId="51DEBF8A" w14:textId="50BDF131"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Step 1: Feature Vectors (Simplified 3-dimensions: [Red, Blue, Sport])</w:t>
      </w:r>
    </w:p>
    <w:p w14:paraId="6966EC2B"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Item A: [0.9, 0.1, 0.8] (High Red, Low Blue, High Sport)</w:t>
      </w:r>
    </w:p>
    <w:p w14:paraId="2C7F221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Item B: [0.1, 0.9, 0.8] (Low Red, High Blue, High Sport)</w:t>
      </w:r>
    </w:p>
    <w:p w14:paraId="58C25DB5" w14:textId="1EAEC404"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Step 2: User Profile Construction Since the user rated Item A highly (5/5), the User Profile becomes the normalized vector of Item A:</w:t>
      </w:r>
    </w:p>
    <w:p w14:paraId="3391C8E3"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User Profile: [0.9, 0.1, 0.8]</w:t>
      </w:r>
    </w:p>
    <w:p w14:paraId="46734D09" w14:textId="405C6E93"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Step 3: Cosine Similarity Calculation Formula: $\</w:t>
      </w:r>
      <w:proofErr w:type="gramStart"/>
      <w:r w:rsidRPr="00C95C44">
        <w:rPr>
          <w:rFonts w:asciiTheme="minorBidi" w:hAnsiTheme="minorBidi" w:cstheme="minorBidi"/>
          <w:color w:val="000000" w:themeColor="text1"/>
        </w:rPr>
        <w:t>text{</w:t>
      </w:r>
      <w:proofErr w:type="gramEnd"/>
      <w:r w:rsidRPr="00C95C44">
        <w:rPr>
          <w:rFonts w:asciiTheme="minorBidi" w:hAnsiTheme="minorBidi" w:cstheme="minorBidi"/>
          <w:color w:val="000000" w:themeColor="text1"/>
        </w:rPr>
        <w:t>Similarity} = \frac{A \</w:t>
      </w:r>
      <w:proofErr w:type="spellStart"/>
      <w:r w:rsidRPr="00C95C44">
        <w:rPr>
          <w:rFonts w:asciiTheme="minorBidi" w:hAnsiTheme="minorBidi" w:cstheme="minorBidi"/>
          <w:color w:val="000000" w:themeColor="text1"/>
        </w:rPr>
        <w:t>cdot</w:t>
      </w:r>
      <w:proofErr w:type="spellEnd"/>
      <w:r w:rsidRPr="00C95C44">
        <w:rPr>
          <w:rFonts w:asciiTheme="minorBidi" w:hAnsiTheme="minorBidi" w:cstheme="minorBidi"/>
          <w:color w:val="000000" w:themeColor="text1"/>
        </w:rPr>
        <w:t xml:space="preserve"> B}{||A|| \times ||B||}$</w:t>
      </w:r>
    </w:p>
    <w:p w14:paraId="505F19A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Dot Product: $(0.9 \times 0.1) + (0.1 \times 0.9) + (0.8 \times 0.8) = 0.09 + 0.09 + 0.64 = \</w:t>
      </w:r>
      <w:proofErr w:type="spellStart"/>
      <w:proofErr w:type="gramStart"/>
      <w:r w:rsidRPr="00C95C44">
        <w:rPr>
          <w:rFonts w:asciiTheme="minorBidi" w:hAnsiTheme="minorBidi" w:cstheme="minorBidi"/>
          <w:color w:val="000000" w:themeColor="text1"/>
        </w:rPr>
        <w:t>mathbf</w:t>
      </w:r>
      <w:proofErr w:type="spellEnd"/>
      <w:r w:rsidRPr="00C95C44">
        <w:rPr>
          <w:rFonts w:asciiTheme="minorBidi" w:hAnsiTheme="minorBidi" w:cstheme="minorBidi"/>
          <w:color w:val="000000" w:themeColor="text1"/>
        </w:rPr>
        <w:t>{</w:t>
      </w:r>
      <w:proofErr w:type="gramEnd"/>
      <w:r w:rsidRPr="00C95C44">
        <w:rPr>
          <w:rFonts w:asciiTheme="minorBidi" w:hAnsiTheme="minorBidi" w:cstheme="minorBidi"/>
          <w:color w:val="000000" w:themeColor="text1"/>
        </w:rPr>
        <w:t>0.82}$</w:t>
      </w:r>
    </w:p>
    <w:p w14:paraId="6B68DFA8"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Norms:</w:t>
      </w:r>
    </w:p>
    <w:p w14:paraId="315919C2"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$||User|| = \</w:t>
      </w:r>
      <w:proofErr w:type="gramStart"/>
      <w:r w:rsidRPr="00C95C44">
        <w:rPr>
          <w:rFonts w:asciiTheme="minorBidi" w:hAnsiTheme="minorBidi" w:cstheme="minorBidi"/>
          <w:color w:val="000000" w:themeColor="text1"/>
        </w:rPr>
        <w:t>sqrt{</w:t>
      </w:r>
      <w:proofErr w:type="gramEnd"/>
      <w:r w:rsidRPr="00C95C44">
        <w:rPr>
          <w:rFonts w:asciiTheme="minorBidi" w:hAnsiTheme="minorBidi" w:cstheme="minorBidi"/>
          <w:color w:val="000000" w:themeColor="text1"/>
        </w:rPr>
        <w:t>0.9^2 + 0.1^2 + 0.8^2} = \sqrt{1.46} \</w:t>
      </w:r>
      <w:proofErr w:type="spellStart"/>
      <w:r w:rsidRPr="00C95C44">
        <w:rPr>
          <w:rFonts w:asciiTheme="minorBidi" w:hAnsiTheme="minorBidi" w:cstheme="minorBidi"/>
          <w:color w:val="000000" w:themeColor="text1"/>
        </w:rPr>
        <w:t>approx</w:t>
      </w:r>
      <w:proofErr w:type="spellEnd"/>
      <w:r w:rsidRPr="00C95C44">
        <w:rPr>
          <w:rFonts w:asciiTheme="minorBidi" w:hAnsiTheme="minorBidi" w:cstheme="minorBidi"/>
          <w:color w:val="000000" w:themeColor="text1"/>
        </w:rPr>
        <w:t xml:space="preserve"> 1.208$</w:t>
      </w:r>
    </w:p>
    <w:p w14:paraId="423DE65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$||Item B|| = \</w:t>
      </w:r>
      <w:proofErr w:type="gramStart"/>
      <w:r w:rsidRPr="00C95C44">
        <w:rPr>
          <w:rFonts w:asciiTheme="minorBidi" w:hAnsiTheme="minorBidi" w:cstheme="minorBidi"/>
          <w:color w:val="000000" w:themeColor="text1"/>
        </w:rPr>
        <w:t>sqrt{</w:t>
      </w:r>
      <w:proofErr w:type="gramEnd"/>
      <w:r w:rsidRPr="00C95C44">
        <w:rPr>
          <w:rFonts w:asciiTheme="minorBidi" w:hAnsiTheme="minorBidi" w:cstheme="minorBidi"/>
          <w:color w:val="000000" w:themeColor="text1"/>
        </w:rPr>
        <w:t>0.1^2 + 0.9^2 + 0.8^2} = \sqrt{1.46} \</w:t>
      </w:r>
      <w:proofErr w:type="spellStart"/>
      <w:r w:rsidRPr="00C95C44">
        <w:rPr>
          <w:rFonts w:asciiTheme="minorBidi" w:hAnsiTheme="minorBidi" w:cstheme="minorBidi"/>
          <w:color w:val="000000" w:themeColor="text1"/>
        </w:rPr>
        <w:t>approx</w:t>
      </w:r>
      <w:proofErr w:type="spellEnd"/>
      <w:r w:rsidRPr="00C95C44">
        <w:rPr>
          <w:rFonts w:asciiTheme="minorBidi" w:hAnsiTheme="minorBidi" w:cstheme="minorBidi"/>
          <w:color w:val="000000" w:themeColor="text1"/>
        </w:rPr>
        <w:t xml:space="preserve"> 1.208$</w:t>
      </w:r>
    </w:p>
    <w:p w14:paraId="5BBA80A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Final Score: $\</w:t>
      </w:r>
      <w:proofErr w:type="gramStart"/>
      <w:r w:rsidRPr="00C95C44">
        <w:rPr>
          <w:rFonts w:asciiTheme="minorBidi" w:hAnsiTheme="minorBidi" w:cstheme="minorBidi"/>
          <w:color w:val="000000" w:themeColor="text1"/>
        </w:rPr>
        <w:t>text{</w:t>
      </w:r>
      <w:proofErr w:type="gramEnd"/>
      <w:r w:rsidRPr="00C95C44">
        <w:rPr>
          <w:rFonts w:asciiTheme="minorBidi" w:hAnsiTheme="minorBidi" w:cstheme="minorBidi"/>
          <w:color w:val="000000" w:themeColor="text1"/>
        </w:rPr>
        <w:t>Score} = \frac{0.82}{1.208 \times 1.208} = \frac{0.82}{1.46} \</w:t>
      </w:r>
      <w:proofErr w:type="spellStart"/>
      <w:r w:rsidRPr="00C95C44">
        <w:rPr>
          <w:rFonts w:asciiTheme="minorBidi" w:hAnsiTheme="minorBidi" w:cstheme="minorBidi"/>
          <w:color w:val="000000" w:themeColor="text1"/>
        </w:rPr>
        <w:t>approx</w:t>
      </w:r>
      <w:proofErr w:type="spellEnd"/>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mathbf</w:t>
      </w:r>
      <w:proofErr w:type="spellEnd"/>
      <w:r w:rsidRPr="00C95C44">
        <w:rPr>
          <w:rFonts w:asciiTheme="minorBidi" w:hAnsiTheme="minorBidi" w:cstheme="minorBidi"/>
          <w:color w:val="000000" w:themeColor="text1"/>
        </w:rPr>
        <w:t>{0.56}$</w:t>
      </w:r>
    </w:p>
    <w:p w14:paraId="50DCC130" w14:textId="1DF721A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Interpretation: The score of 0.56 indicates a moderate match. The system successfully identifies the shared "Sport" category (strong signal) but penalizes the color mismatch.</w:t>
      </w:r>
    </w:p>
    <w:p w14:paraId="3FEC1BFD" w14:textId="77777777" w:rsidR="00C95C44" w:rsidRPr="006B7D59" w:rsidRDefault="00C95C44" w:rsidP="00C95C44">
      <w:pPr>
        <w:pStyle w:val="NormalWeb"/>
        <w:spacing w:line="360" w:lineRule="auto"/>
        <w:rPr>
          <w:rFonts w:asciiTheme="minorBidi" w:hAnsiTheme="minorBidi" w:cstheme="minorBidi"/>
          <w:b/>
          <w:bCs/>
          <w:color w:val="000000" w:themeColor="text1"/>
        </w:rPr>
      </w:pPr>
      <w:r w:rsidRPr="006B7D59">
        <w:rPr>
          <w:rFonts w:asciiTheme="minorBidi" w:hAnsiTheme="minorBidi" w:cstheme="minorBidi"/>
          <w:b/>
          <w:bCs/>
          <w:color w:val="000000" w:themeColor="text1"/>
        </w:rPr>
        <w:t>4. Evaluation and Results</w:t>
      </w:r>
    </w:p>
    <w:p w14:paraId="5FFA92AC"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4.1 Evaluation Methodology</w:t>
      </w:r>
    </w:p>
    <w:p w14:paraId="7EE31BBB" w14:textId="6A951335" w:rsid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We evaluated the models using Top-K metrics (K=10) on a held-out test set (20% split). We used a "leave-one-out" strategy, hiding known user preferences to test if the model could rediscover them.</w:t>
      </w:r>
    </w:p>
    <w:p w14:paraId="740ED335" w14:textId="21DA5881" w:rsidR="00347F02" w:rsidRPr="00C95C44" w:rsidRDefault="00347F02" w:rsidP="00C95C44">
      <w:pPr>
        <w:pStyle w:val="NormalWeb"/>
        <w:spacing w:line="360" w:lineRule="auto"/>
        <w:rPr>
          <w:rFonts w:asciiTheme="minorBidi" w:hAnsiTheme="minorBidi" w:cstheme="minorBidi"/>
          <w:color w:val="000000" w:themeColor="text1"/>
        </w:rPr>
      </w:pPr>
      <w:r>
        <w:rPr>
          <w:noProof/>
        </w:rPr>
        <w:drawing>
          <wp:inline distT="0" distB="0" distL="0" distR="0" wp14:anchorId="2CE663C3" wp14:editId="0CC328E5">
            <wp:extent cx="594360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69ABC925"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4.2 Metrics Comparison Table</w:t>
      </w:r>
    </w:p>
    <w:p w14:paraId="72376DB7" w14:textId="493EA1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The Hybrid model demonstrated superior performance across all key metrics: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1578"/>
        <w:gridCol w:w="1258"/>
        <w:gridCol w:w="1298"/>
        <w:gridCol w:w="1126"/>
      </w:tblGrid>
      <w:tr w:rsidR="00F21279" w:rsidRPr="00F21279" w14:paraId="45A73D24" w14:textId="77777777" w:rsidTr="00F21279">
        <w:trPr>
          <w:tblHeader/>
          <w:tblCellSpacing w:w="15" w:type="dxa"/>
        </w:trPr>
        <w:tc>
          <w:tcPr>
            <w:tcW w:w="0" w:type="auto"/>
            <w:vAlign w:val="center"/>
            <w:hideMark/>
          </w:tcPr>
          <w:p w14:paraId="474D342E" w14:textId="77777777" w:rsidR="00F21279" w:rsidRPr="00F21279" w:rsidRDefault="00F21279" w:rsidP="00F21279">
            <w:pPr>
              <w:spacing w:after="0" w:line="240" w:lineRule="auto"/>
              <w:jc w:val="center"/>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Method</w:t>
            </w:r>
          </w:p>
        </w:tc>
        <w:tc>
          <w:tcPr>
            <w:tcW w:w="0" w:type="auto"/>
            <w:vAlign w:val="center"/>
            <w:hideMark/>
          </w:tcPr>
          <w:p w14:paraId="77D7A4DF" w14:textId="77777777" w:rsidR="00F21279" w:rsidRPr="00F21279" w:rsidRDefault="00F21279" w:rsidP="00F21279">
            <w:pPr>
              <w:spacing w:after="0" w:line="240" w:lineRule="auto"/>
              <w:jc w:val="center"/>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Precision@10</w:t>
            </w:r>
          </w:p>
        </w:tc>
        <w:tc>
          <w:tcPr>
            <w:tcW w:w="0" w:type="auto"/>
            <w:vAlign w:val="center"/>
            <w:hideMark/>
          </w:tcPr>
          <w:p w14:paraId="26DCE8E3" w14:textId="77777777" w:rsidR="00F21279" w:rsidRPr="00F21279" w:rsidRDefault="00F21279" w:rsidP="00F21279">
            <w:pPr>
              <w:spacing w:after="0" w:line="240" w:lineRule="auto"/>
              <w:jc w:val="center"/>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Recall@10</w:t>
            </w:r>
          </w:p>
        </w:tc>
        <w:tc>
          <w:tcPr>
            <w:tcW w:w="0" w:type="auto"/>
            <w:vAlign w:val="center"/>
            <w:hideMark/>
          </w:tcPr>
          <w:p w14:paraId="03DF1945" w14:textId="77777777" w:rsidR="00F21279" w:rsidRPr="00F21279" w:rsidRDefault="00F21279" w:rsidP="00F21279">
            <w:pPr>
              <w:spacing w:after="0" w:line="240" w:lineRule="auto"/>
              <w:jc w:val="center"/>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NDCG@10</w:t>
            </w:r>
          </w:p>
        </w:tc>
        <w:tc>
          <w:tcPr>
            <w:tcW w:w="0" w:type="auto"/>
            <w:vAlign w:val="center"/>
            <w:hideMark/>
          </w:tcPr>
          <w:p w14:paraId="20D92683" w14:textId="77777777" w:rsidR="00F21279" w:rsidRPr="00F21279" w:rsidRDefault="00F21279" w:rsidP="00F21279">
            <w:pPr>
              <w:spacing w:after="0" w:line="240" w:lineRule="auto"/>
              <w:jc w:val="center"/>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Coverage</w:t>
            </w:r>
          </w:p>
        </w:tc>
      </w:tr>
      <w:tr w:rsidR="00F21279" w:rsidRPr="00F21279" w14:paraId="59B05A87" w14:textId="77777777" w:rsidTr="00F21279">
        <w:trPr>
          <w:tblCellSpacing w:w="15" w:type="dxa"/>
        </w:trPr>
        <w:tc>
          <w:tcPr>
            <w:tcW w:w="0" w:type="auto"/>
            <w:vAlign w:val="center"/>
            <w:hideMark/>
          </w:tcPr>
          <w:p w14:paraId="3BE167D8"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Random Baseline</w:t>
            </w:r>
          </w:p>
        </w:tc>
        <w:tc>
          <w:tcPr>
            <w:tcW w:w="0" w:type="auto"/>
            <w:vAlign w:val="center"/>
            <w:hideMark/>
          </w:tcPr>
          <w:p w14:paraId="5159942C"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0.012</w:t>
            </w:r>
          </w:p>
        </w:tc>
        <w:tc>
          <w:tcPr>
            <w:tcW w:w="0" w:type="auto"/>
            <w:vAlign w:val="center"/>
            <w:hideMark/>
          </w:tcPr>
          <w:p w14:paraId="7496397E"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0.008</w:t>
            </w:r>
          </w:p>
        </w:tc>
        <w:tc>
          <w:tcPr>
            <w:tcW w:w="0" w:type="auto"/>
            <w:vAlign w:val="center"/>
            <w:hideMark/>
          </w:tcPr>
          <w:p w14:paraId="42288AFD"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0.019</w:t>
            </w:r>
          </w:p>
        </w:tc>
        <w:tc>
          <w:tcPr>
            <w:tcW w:w="0" w:type="auto"/>
            <w:vAlign w:val="center"/>
            <w:hideMark/>
          </w:tcPr>
          <w:p w14:paraId="2868DB43"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89.2%</w:t>
            </w:r>
          </w:p>
        </w:tc>
      </w:tr>
      <w:tr w:rsidR="00F21279" w:rsidRPr="00F21279" w14:paraId="1CDEB4ED" w14:textId="77777777" w:rsidTr="00F21279">
        <w:trPr>
          <w:tblCellSpacing w:w="15" w:type="dxa"/>
        </w:trPr>
        <w:tc>
          <w:tcPr>
            <w:tcW w:w="0" w:type="auto"/>
            <w:vAlign w:val="center"/>
            <w:hideMark/>
          </w:tcPr>
          <w:p w14:paraId="5D8DC7EE"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Popularity</w:t>
            </w:r>
          </w:p>
        </w:tc>
        <w:tc>
          <w:tcPr>
            <w:tcW w:w="0" w:type="auto"/>
            <w:vAlign w:val="center"/>
            <w:hideMark/>
          </w:tcPr>
          <w:p w14:paraId="233BDBF7"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0.089</w:t>
            </w:r>
          </w:p>
        </w:tc>
        <w:tc>
          <w:tcPr>
            <w:tcW w:w="0" w:type="auto"/>
            <w:vAlign w:val="center"/>
            <w:hideMark/>
          </w:tcPr>
          <w:p w14:paraId="4A7258CA"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0.067</w:t>
            </w:r>
          </w:p>
        </w:tc>
        <w:tc>
          <w:tcPr>
            <w:tcW w:w="0" w:type="auto"/>
            <w:vAlign w:val="center"/>
            <w:hideMark/>
          </w:tcPr>
          <w:p w14:paraId="1FC510DB"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0.095</w:t>
            </w:r>
          </w:p>
        </w:tc>
        <w:tc>
          <w:tcPr>
            <w:tcW w:w="0" w:type="auto"/>
            <w:vAlign w:val="center"/>
            <w:hideMark/>
          </w:tcPr>
          <w:p w14:paraId="6624625F"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8.4%</w:t>
            </w:r>
          </w:p>
        </w:tc>
      </w:tr>
      <w:tr w:rsidR="00F21279" w:rsidRPr="00F21279" w14:paraId="178F2A76" w14:textId="77777777" w:rsidTr="00F21279">
        <w:trPr>
          <w:tblCellSpacing w:w="15" w:type="dxa"/>
        </w:trPr>
        <w:tc>
          <w:tcPr>
            <w:tcW w:w="0" w:type="auto"/>
            <w:vAlign w:val="center"/>
            <w:hideMark/>
          </w:tcPr>
          <w:p w14:paraId="26CF967B"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Content-Based</w:t>
            </w:r>
          </w:p>
        </w:tc>
        <w:tc>
          <w:tcPr>
            <w:tcW w:w="0" w:type="auto"/>
            <w:vAlign w:val="center"/>
            <w:hideMark/>
          </w:tcPr>
          <w:p w14:paraId="04CCB0DF"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0.156</w:t>
            </w:r>
          </w:p>
        </w:tc>
        <w:tc>
          <w:tcPr>
            <w:tcW w:w="0" w:type="auto"/>
            <w:vAlign w:val="center"/>
            <w:hideMark/>
          </w:tcPr>
          <w:p w14:paraId="3BAA19BA"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0.134</w:t>
            </w:r>
          </w:p>
        </w:tc>
        <w:tc>
          <w:tcPr>
            <w:tcW w:w="0" w:type="auto"/>
            <w:vAlign w:val="center"/>
            <w:hideMark/>
          </w:tcPr>
          <w:p w14:paraId="07A9CFB0"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0.178</w:t>
            </w:r>
          </w:p>
        </w:tc>
        <w:tc>
          <w:tcPr>
            <w:tcW w:w="0" w:type="auto"/>
            <w:vAlign w:val="center"/>
            <w:hideMark/>
          </w:tcPr>
          <w:p w14:paraId="1891419F"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67.3%</w:t>
            </w:r>
          </w:p>
        </w:tc>
      </w:tr>
      <w:tr w:rsidR="00F21279" w:rsidRPr="00F21279" w14:paraId="0BF3B8DD" w14:textId="77777777" w:rsidTr="00F21279">
        <w:trPr>
          <w:tblCellSpacing w:w="15" w:type="dxa"/>
        </w:trPr>
        <w:tc>
          <w:tcPr>
            <w:tcW w:w="0" w:type="auto"/>
            <w:vAlign w:val="center"/>
            <w:hideMark/>
          </w:tcPr>
          <w:p w14:paraId="6A5C9F18"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Collaborative (Item)</w:t>
            </w:r>
          </w:p>
        </w:tc>
        <w:tc>
          <w:tcPr>
            <w:tcW w:w="0" w:type="auto"/>
            <w:vAlign w:val="center"/>
            <w:hideMark/>
          </w:tcPr>
          <w:p w14:paraId="7E505EB1"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0.187</w:t>
            </w:r>
          </w:p>
        </w:tc>
        <w:tc>
          <w:tcPr>
            <w:tcW w:w="0" w:type="auto"/>
            <w:vAlign w:val="center"/>
            <w:hideMark/>
          </w:tcPr>
          <w:p w14:paraId="6C4D999E"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0.165</w:t>
            </w:r>
          </w:p>
        </w:tc>
        <w:tc>
          <w:tcPr>
            <w:tcW w:w="0" w:type="auto"/>
            <w:vAlign w:val="center"/>
            <w:hideMark/>
          </w:tcPr>
          <w:p w14:paraId="780B4332"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0.201</w:t>
            </w:r>
          </w:p>
        </w:tc>
        <w:tc>
          <w:tcPr>
            <w:tcW w:w="0" w:type="auto"/>
            <w:vAlign w:val="center"/>
            <w:hideMark/>
          </w:tcPr>
          <w:p w14:paraId="631DDEA8"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45.8%</w:t>
            </w:r>
          </w:p>
        </w:tc>
      </w:tr>
      <w:tr w:rsidR="00F21279" w:rsidRPr="00F21279" w14:paraId="43EA129B" w14:textId="77777777" w:rsidTr="00F21279">
        <w:trPr>
          <w:tblCellSpacing w:w="15" w:type="dxa"/>
        </w:trPr>
        <w:tc>
          <w:tcPr>
            <w:tcW w:w="0" w:type="auto"/>
            <w:vAlign w:val="center"/>
            <w:hideMark/>
          </w:tcPr>
          <w:p w14:paraId="2007A3FE"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Hybrid (Proposed)</w:t>
            </w:r>
          </w:p>
        </w:tc>
        <w:tc>
          <w:tcPr>
            <w:tcW w:w="0" w:type="auto"/>
            <w:vAlign w:val="center"/>
            <w:hideMark/>
          </w:tcPr>
          <w:p w14:paraId="602B1978"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0.213</w:t>
            </w:r>
          </w:p>
        </w:tc>
        <w:tc>
          <w:tcPr>
            <w:tcW w:w="0" w:type="auto"/>
            <w:vAlign w:val="center"/>
            <w:hideMark/>
          </w:tcPr>
          <w:p w14:paraId="707CF465"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0.189</w:t>
            </w:r>
          </w:p>
        </w:tc>
        <w:tc>
          <w:tcPr>
            <w:tcW w:w="0" w:type="auto"/>
            <w:vAlign w:val="center"/>
            <w:hideMark/>
          </w:tcPr>
          <w:p w14:paraId="04B8C4CD"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0.234</w:t>
            </w:r>
          </w:p>
        </w:tc>
        <w:tc>
          <w:tcPr>
            <w:tcW w:w="0" w:type="auto"/>
            <w:vAlign w:val="center"/>
            <w:hideMark/>
          </w:tcPr>
          <w:p w14:paraId="3F62948F" w14:textId="77777777" w:rsidR="00F21279" w:rsidRPr="00F21279" w:rsidRDefault="00F21279" w:rsidP="00F21279">
            <w:pPr>
              <w:spacing w:after="0" w:line="240" w:lineRule="auto"/>
              <w:rPr>
                <w:rFonts w:asciiTheme="minorBidi" w:eastAsia="Times New Roman" w:hAnsiTheme="minorBidi"/>
                <w:kern w:val="0"/>
                <w:sz w:val="24"/>
                <w:szCs w:val="24"/>
                <w14:ligatures w14:val="none"/>
              </w:rPr>
            </w:pPr>
            <w:r w:rsidRPr="00F21279">
              <w:rPr>
                <w:rFonts w:asciiTheme="minorBidi" w:eastAsia="Times New Roman" w:hAnsiTheme="minorBidi"/>
                <w:kern w:val="0"/>
                <w:sz w:val="24"/>
                <w:szCs w:val="24"/>
                <w14:ligatures w14:val="none"/>
              </w:rPr>
              <w:t>71.6%</w:t>
            </w:r>
          </w:p>
        </w:tc>
      </w:tr>
    </w:tbl>
    <w:p w14:paraId="08E00BB8" w14:textId="77777777" w:rsidR="00C95C44" w:rsidRPr="00C95C44" w:rsidRDefault="00C95C44" w:rsidP="0010656E">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4.3 Results Analysis</w:t>
      </w:r>
    </w:p>
    <w:p w14:paraId="162E34B0" w14:textId="77777777" w:rsidR="00C95C44" w:rsidRPr="00C95C44" w:rsidRDefault="00C95C44" w:rsidP="0010656E">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Precision (21.3%): The Hybrid model was nearly 2x more precise than the popularity baseline. For every 10 items recommended, 2-3 are strictly relevant.</w:t>
      </w:r>
    </w:p>
    <w:p w14:paraId="05A8092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Visual Importance: Ablation studies revealed that removing Image features dropped component performance by ~8%, confirming that visual data is critical for fashion.</w:t>
      </w:r>
    </w:p>
    <w:p w14:paraId="1A74B088"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Coverage: Collaborative filtering suffered from "tunnel vision" (low coverage of 45.8%), recommending only popular items. The Hybrid system corrected this, achieving 71.6% coverage, surfacing long-tail inventory effectively.</w:t>
      </w:r>
    </w:p>
    <w:p w14:paraId="09A51931" w14:textId="77777777" w:rsidR="00C95C44" w:rsidRPr="0057060B" w:rsidRDefault="00C95C44" w:rsidP="00C95C44">
      <w:pPr>
        <w:pStyle w:val="NormalWeb"/>
        <w:spacing w:line="360" w:lineRule="auto"/>
        <w:rPr>
          <w:rFonts w:asciiTheme="minorBidi" w:hAnsiTheme="minorBidi" w:cstheme="minorBidi"/>
          <w:b/>
          <w:bCs/>
          <w:color w:val="000000" w:themeColor="text1"/>
        </w:rPr>
      </w:pPr>
      <w:r w:rsidRPr="0057060B">
        <w:rPr>
          <w:rFonts w:asciiTheme="minorBidi" w:hAnsiTheme="minorBidi" w:cstheme="minorBidi"/>
          <w:b/>
          <w:bCs/>
          <w:color w:val="000000" w:themeColor="text1"/>
        </w:rPr>
        <w:t>5. Discussion and Conclusion</w:t>
      </w:r>
    </w:p>
    <w:p w14:paraId="1DC420B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5.1 What Worked Well</w:t>
      </w:r>
    </w:p>
    <w:p w14:paraId="0E45CAF8" w14:textId="70E943AF" w:rsidR="00C95C44" w:rsidRPr="00C95C44" w:rsidRDefault="00C95C44" w:rsidP="00347F02">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The defining success was the Multi-Modal Fusion. By not treating text or images in isolation, the system created a "sensory" product understanding. It can distinguish a "Red Dress" from a "Red T-Shirt" via visual embeddings, even if text descriptions are generic. The Cold-Start workflow also proved highly effective, transforming a technical hurdle into an engaging user feature.</w:t>
      </w:r>
    </w:p>
    <w:p w14:paraId="26883635"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5.2 Limitations</w:t>
      </w:r>
    </w:p>
    <w:p w14:paraId="529445E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 xml:space="preserve">Feature </w:t>
      </w:r>
      <w:proofErr w:type="spellStart"/>
      <w:r w:rsidRPr="00C95C44">
        <w:rPr>
          <w:rFonts w:asciiTheme="minorBidi" w:hAnsiTheme="minorBidi" w:cstheme="minorBidi"/>
          <w:color w:val="000000" w:themeColor="text1"/>
        </w:rPr>
        <w:t>Staticity</w:t>
      </w:r>
      <w:proofErr w:type="spellEnd"/>
      <w:r w:rsidRPr="00C95C44">
        <w:rPr>
          <w:rFonts w:asciiTheme="minorBidi" w:hAnsiTheme="minorBidi" w:cstheme="minorBidi"/>
          <w:color w:val="000000" w:themeColor="text1"/>
        </w:rPr>
        <w:t xml:space="preserve">: Visual features are pre-computed using a general-purpose ImageNet model. Fine-tuning a fashion-specific encoder (e.g., </w:t>
      </w:r>
      <w:proofErr w:type="spellStart"/>
      <w:r w:rsidRPr="00C95C44">
        <w:rPr>
          <w:rFonts w:asciiTheme="minorBidi" w:hAnsiTheme="minorBidi" w:cstheme="minorBidi"/>
          <w:color w:val="000000" w:themeColor="text1"/>
        </w:rPr>
        <w:t>DeepFashion</w:t>
      </w:r>
      <w:proofErr w:type="spellEnd"/>
      <w:r w:rsidRPr="00C95C44">
        <w:rPr>
          <w:rFonts w:asciiTheme="minorBidi" w:hAnsiTheme="minorBidi" w:cstheme="minorBidi"/>
          <w:color w:val="000000" w:themeColor="text1"/>
        </w:rPr>
        <w:t>) would likely improve style detection.</w:t>
      </w:r>
    </w:p>
    <w:p w14:paraId="1D498C2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Computational Scalability: The current exact k-NN search is $O(N^</w:t>
      </w:r>
      <w:proofErr w:type="gramStart"/>
      <w:r w:rsidRPr="00C95C44">
        <w:rPr>
          <w:rFonts w:asciiTheme="minorBidi" w:hAnsiTheme="minorBidi" w:cstheme="minorBidi"/>
          <w:color w:val="000000" w:themeColor="text1"/>
        </w:rPr>
        <w:t>2)$</w:t>
      </w:r>
      <w:proofErr w:type="gramEnd"/>
      <w:r w:rsidRPr="00C95C44">
        <w:rPr>
          <w:rFonts w:asciiTheme="minorBidi" w:hAnsiTheme="minorBidi" w:cstheme="minorBidi"/>
          <w:color w:val="000000" w:themeColor="text1"/>
        </w:rPr>
        <w:t>. For production scale (&gt;1M items), Approximate Nearest Neighbors (ANN) indices like FAISS would be required.</w:t>
      </w:r>
    </w:p>
    <w:p w14:paraId="2993601C"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5.3 Insights and Lessons Learned</w:t>
      </w:r>
    </w:p>
    <w:p w14:paraId="057B5BDE" w14:textId="713634E4" w:rsidR="00C95C44" w:rsidRPr="00C95C44" w:rsidRDefault="00C95C44" w:rsidP="00347F02">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We learned that Data Quality &gt; Algorithm Complexity. Cleaning the dataset and correctly balancing the multi-modal weights (emphasizing images) yielded better improvements than switching from Item-based CF to SVD. We also found that Hybridization is non-trivial; a simple average often dilutes good signals. Our weighted approach ($\alpha=0.5$) provided the best stability.</w:t>
      </w:r>
    </w:p>
    <w:p w14:paraId="68800A32" w14:textId="77777777" w:rsidR="00C95C44" w:rsidRPr="0057060B" w:rsidRDefault="00C95C44" w:rsidP="00C95C44">
      <w:pPr>
        <w:pStyle w:val="NormalWeb"/>
        <w:spacing w:line="360" w:lineRule="auto"/>
        <w:rPr>
          <w:rFonts w:asciiTheme="minorBidi" w:hAnsiTheme="minorBidi" w:cstheme="minorBidi"/>
          <w:b/>
          <w:bCs/>
          <w:color w:val="000000" w:themeColor="text1"/>
        </w:rPr>
      </w:pPr>
      <w:r w:rsidRPr="0057060B">
        <w:rPr>
          <w:rFonts w:asciiTheme="minorBidi" w:hAnsiTheme="minorBidi" w:cstheme="minorBidi"/>
          <w:b/>
          <w:bCs/>
          <w:color w:val="000000" w:themeColor="text1"/>
        </w:rPr>
        <w:t>6. Appendices</w:t>
      </w:r>
    </w:p>
    <w:p w14:paraId="131402FF"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Appendix A: Sample Code Snippets</w:t>
      </w:r>
    </w:p>
    <w:p w14:paraId="01C3BA85"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1. Feature Fusion Logic (</w:t>
      </w:r>
    </w:p>
    <w:p w14:paraId="4CD7378A"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extract_features.py</w:t>
      </w:r>
    </w:p>
    <w:p w14:paraId="313EDBCC" w14:textId="0E2B8A8E"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w:t>
      </w:r>
    </w:p>
    <w:p w14:paraId="5382F926"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def </w:t>
      </w:r>
      <w:proofErr w:type="spellStart"/>
      <w:r w:rsidRPr="00C95C44">
        <w:rPr>
          <w:rFonts w:asciiTheme="minorBidi" w:hAnsiTheme="minorBidi" w:cstheme="minorBidi"/>
          <w:color w:val="000000" w:themeColor="text1"/>
        </w:rPr>
        <w:t>fuse_</w:t>
      </w:r>
      <w:proofErr w:type="gramStart"/>
      <w:r w:rsidRPr="00C95C44">
        <w:rPr>
          <w:rFonts w:asciiTheme="minorBidi" w:hAnsiTheme="minorBidi" w:cstheme="minorBidi"/>
          <w:color w:val="000000" w:themeColor="text1"/>
        </w:rPr>
        <w:t>features</w:t>
      </w:r>
      <w:proofErr w:type="spellEnd"/>
      <w:r w:rsidRPr="00C95C44">
        <w:rPr>
          <w:rFonts w:asciiTheme="minorBidi" w:hAnsiTheme="minorBidi" w:cstheme="minorBidi"/>
          <w:color w:val="000000" w:themeColor="text1"/>
        </w:rPr>
        <w:t>(</w:t>
      </w:r>
      <w:proofErr w:type="spellStart"/>
      <w:proofErr w:type="gramEnd"/>
      <w:r w:rsidRPr="00C95C44">
        <w:rPr>
          <w:rFonts w:asciiTheme="minorBidi" w:hAnsiTheme="minorBidi" w:cstheme="minorBidi"/>
          <w:color w:val="000000" w:themeColor="text1"/>
        </w:rPr>
        <w:t>text_feat</w:t>
      </w:r>
      <w:proofErr w:type="spellEnd"/>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image_feat</w:t>
      </w:r>
      <w:proofErr w:type="spellEnd"/>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cat_feat</w:t>
      </w:r>
      <w:proofErr w:type="spellEnd"/>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price_feat</w:t>
      </w:r>
      <w:proofErr w:type="spellEnd"/>
      <w:r w:rsidRPr="00C95C44">
        <w:rPr>
          <w:rFonts w:asciiTheme="minorBidi" w:hAnsiTheme="minorBidi" w:cstheme="minorBidi"/>
          <w:color w:val="000000" w:themeColor="text1"/>
        </w:rPr>
        <w:t>):</w:t>
      </w:r>
    </w:p>
    <w:p w14:paraId="629D110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Normalize vectors to ensure equal contribution scale</w:t>
      </w:r>
    </w:p>
    <w:p w14:paraId="3EA40F4B"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text_norm</w:t>
      </w:r>
      <w:proofErr w:type="spellEnd"/>
      <w:r w:rsidRPr="00C95C44">
        <w:rPr>
          <w:rFonts w:asciiTheme="minorBidi" w:hAnsiTheme="minorBidi" w:cstheme="minorBidi"/>
          <w:color w:val="000000" w:themeColor="text1"/>
        </w:rPr>
        <w:t xml:space="preserve"> = normalize(</w:t>
      </w:r>
      <w:proofErr w:type="spellStart"/>
      <w:r w:rsidRPr="00C95C44">
        <w:rPr>
          <w:rFonts w:asciiTheme="minorBidi" w:hAnsiTheme="minorBidi" w:cstheme="minorBidi"/>
          <w:color w:val="000000" w:themeColor="text1"/>
        </w:rPr>
        <w:t>text_feat</w:t>
      </w:r>
      <w:proofErr w:type="spellEnd"/>
      <w:r w:rsidRPr="00C95C44">
        <w:rPr>
          <w:rFonts w:asciiTheme="minorBidi" w:hAnsiTheme="minorBidi" w:cstheme="minorBidi"/>
          <w:color w:val="000000" w:themeColor="text1"/>
        </w:rPr>
        <w:t>)</w:t>
      </w:r>
    </w:p>
    <w:p w14:paraId="0206C33C" w14:textId="6B0C17B6"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image_norm</w:t>
      </w:r>
      <w:proofErr w:type="spellEnd"/>
      <w:r w:rsidRPr="00C95C44">
        <w:rPr>
          <w:rFonts w:asciiTheme="minorBidi" w:hAnsiTheme="minorBidi" w:cstheme="minorBidi"/>
          <w:color w:val="000000" w:themeColor="text1"/>
        </w:rPr>
        <w:t xml:space="preserve"> = normalize(</w:t>
      </w:r>
      <w:proofErr w:type="spellStart"/>
      <w:r w:rsidRPr="00C95C44">
        <w:rPr>
          <w:rFonts w:asciiTheme="minorBidi" w:hAnsiTheme="minorBidi" w:cstheme="minorBidi"/>
          <w:color w:val="000000" w:themeColor="text1"/>
        </w:rPr>
        <w:t>image_feat</w:t>
      </w:r>
      <w:proofErr w:type="spellEnd"/>
      <w:r w:rsidRPr="00C95C44">
        <w:rPr>
          <w:rFonts w:asciiTheme="minorBidi" w:hAnsiTheme="minorBidi" w:cstheme="minorBidi"/>
          <w:color w:val="000000" w:themeColor="text1"/>
        </w:rPr>
        <w:t>)</w:t>
      </w:r>
    </w:p>
    <w:p w14:paraId="587C7637"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Weighted Concatenation (Early Fusion)</w:t>
      </w:r>
    </w:p>
    <w:p w14:paraId="39CFF646"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 xml:space="preserve">    # Weights determined by grid search: Image &gt; Text &gt; Category &gt; Price</w:t>
      </w:r>
    </w:p>
    <w:p w14:paraId="7A27A12F"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fused_vector</w:t>
      </w:r>
      <w:proofErr w:type="spellEnd"/>
      <w:r w:rsidRPr="00C95C44">
        <w:rPr>
          <w:rFonts w:asciiTheme="minorBidi" w:hAnsiTheme="minorBidi" w:cstheme="minorBidi"/>
          <w:color w:val="000000" w:themeColor="text1"/>
        </w:rPr>
        <w:t xml:space="preserve"> = </w:t>
      </w:r>
      <w:proofErr w:type="spellStart"/>
      <w:proofErr w:type="gramStart"/>
      <w:r w:rsidRPr="00C95C44">
        <w:rPr>
          <w:rFonts w:asciiTheme="minorBidi" w:hAnsiTheme="minorBidi" w:cstheme="minorBidi"/>
          <w:color w:val="000000" w:themeColor="text1"/>
        </w:rPr>
        <w:t>np.concatenate</w:t>
      </w:r>
      <w:proofErr w:type="spellEnd"/>
      <w:proofErr w:type="gramEnd"/>
      <w:r w:rsidRPr="00C95C44">
        <w:rPr>
          <w:rFonts w:asciiTheme="minorBidi" w:hAnsiTheme="minorBidi" w:cstheme="minorBidi"/>
          <w:color w:val="000000" w:themeColor="text1"/>
        </w:rPr>
        <w:t>([</w:t>
      </w:r>
    </w:p>
    <w:p w14:paraId="5D5F8C65"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text_norm</w:t>
      </w:r>
      <w:proofErr w:type="spellEnd"/>
      <w:r w:rsidRPr="00C95C44">
        <w:rPr>
          <w:rFonts w:asciiTheme="minorBidi" w:hAnsiTheme="minorBidi" w:cstheme="minorBidi"/>
          <w:color w:val="000000" w:themeColor="text1"/>
        </w:rPr>
        <w:t xml:space="preserve"> * 0.3,      </w:t>
      </w:r>
    </w:p>
    <w:p w14:paraId="3599F681"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image_norm</w:t>
      </w:r>
      <w:proofErr w:type="spellEnd"/>
      <w:r w:rsidRPr="00C95C44">
        <w:rPr>
          <w:rFonts w:asciiTheme="minorBidi" w:hAnsiTheme="minorBidi" w:cstheme="minorBidi"/>
          <w:color w:val="000000" w:themeColor="text1"/>
        </w:rPr>
        <w:t xml:space="preserve"> * 0.4,     </w:t>
      </w:r>
    </w:p>
    <w:p w14:paraId="6E927758"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cat_feat</w:t>
      </w:r>
      <w:proofErr w:type="spellEnd"/>
      <w:r w:rsidRPr="00C95C44">
        <w:rPr>
          <w:rFonts w:asciiTheme="minorBidi" w:hAnsiTheme="minorBidi" w:cstheme="minorBidi"/>
          <w:color w:val="000000" w:themeColor="text1"/>
        </w:rPr>
        <w:t xml:space="preserve"> * 0.2,       </w:t>
      </w:r>
    </w:p>
    <w:p w14:paraId="03F96BE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price_feat</w:t>
      </w:r>
      <w:proofErr w:type="spellEnd"/>
      <w:r w:rsidRPr="00C95C44">
        <w:rPr>
          <w:rFonts w:asciiTheme="minorBidi" w:hAnsiTheme="minorBidi" w:cstheme="minorBidi"/>
          <w:color w:val="000000" w:themeColor="text1"/>
        </w:rPr>
        <w:t xml:space="preserve"> * 0.1      </w:t>
      </w:r>
    </w:p>
    <w:p w14:paraId="39603133" w14:textId="0FE3074F"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axis=1)</w:t>
      </w:r>
    </w:p>
    <w:p w14:paraId="3A4C3F61"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return </w:t>
      </w:r>
      <w:proofErr w:type="spellStart"/>
      <w:r w:rsidRPr="00C95C44">
        <w:rPr>
          <w:rFonts w:asciiTheme="minorBidi" w:hAnsiTheme="minorBidi" w:cstheme="minorBidi"/>
          <w:color w:val="000000" w:themeColor="text1"/>
        </w:rPr>
        <w:t>fused_vector</w:t>
      </w:r>
      <w:proofErr w:type="spellEnd"/>
    </w:p>
    <w:p w14:paraId="1A283B84"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2. Hybrid Recommendation Logic (</w:t>
      </w:r>
    </w:p>
    <w:p w14:paraId="147FF12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hybrid.py</w:t>
      </w:r>
    </w:p>
    <w:p w14:paraId="312A0D67" w14:textId="05B89095"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w:t>
      </w:r>
    </w:p>
    <w:p w14:paraId="3550F20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def </w:t>
      </w:r>
      <w:proofErr w:type="spellStart"/>
      <w:r w:rsidRPr="00C95C44">
        <w:rPr>
          <w:rFonts w:asciiTheme="minorBidi" w:hAnsiTheme="minorBidi" w:cstheme="minorBidi"/>
          <w:color w:val="000000" w:themeColor="text1"/>
        </w:rPr>
        <w:t>weighted_</w:t>
      </w:r>
      <w:proofErr w:type="gramStart"/>
      <w:r w:rsidRPr="00C95C44">
        <w:rPr>
          <w:rFonts w:asciiTheme="minorBidi" w:hAnsiTheme="minorBidi" w:cstheme="minorBidi"/>
          <w:color w:val="000000" w:themeColor="text1"/>
        </w:rPr>
        <w:t>hybrid</w:t>
      </w:r>
      <w:proofErr w:type="spellEnd"/>
      <w:r w:rsidRPr="00C95C44">
        <w:rPr>
          <w:rFonts w:asciiTheme="minorBidi" w:hAnsiTheme="minorBidi" w:cstheme="minorBidi"/>
          <w:color w:val="000000" w:themeColor="text1"/>
        </w:rPr>
        <w:t>(</w:t>
      </w:r>
      <w:proofErr w:type="gramEnd"/>
      <w:r w:rsidRPr="00C95C44">
        <w:rPr>
          <w:rFonts w:asciiTheme="minorBidi" w:hAnsiTheme="minorBidi" w:cstheme="minorBidi"/>
          <w:color w:val="000000" w:themeColor="text1"/>
        </w:rPr>
        <w:t xml:space="preserve">self, </w:t>
      </w:r>
      <w:proofErr w:type="spellStart"/>
      <w:r w:rsidRPr="00C95C44">
        <w:rPr>
          <w:rFonts w:asciiTheme="minorBidi" w:hAnsiTheme="minorBidi" w:cstheme="minorBidi"/>
          <w:color w:val="000000" w:themeColor="text1"/>
        </w:rPr>
        <w:t>user_idx</w:t>
      </w:r>
      <w:proofErr w:type="spellEnd"/>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top_n</w:t>
      </w:r>
      <w:proofErr w:type="spellEnd"/>
      <w:r w:rsidRPr="00C95C44">
        <w:rPr>
          <w:rFonts w:asciiTheme="minorBidi" w:hAnsiTheme="minorBidi" w:cstheme="minorBidi"/>
          <w:color w:val="000000" w:themeColor="text1"/>
        </w:rPr>
        <w:t>=10):</w:t>
      </w:r>
    </w:p>
    <w:p w14:paraId="7D60ABB5"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Fetch Normalized Scores from Sub-Systems</w:t>
      </w:r>
    </w:p>
    <w:p w14:paraId="00A84A6D"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cb_scores</w:t>
      </w:r>
      <w:proofErr w:type="spellEnd"/>
      <w:r w:rsidRPr="00C95C44">
        <w:rPr>
          <w:rFonts w:asciiTheme="minorBidi" w:hAnsiTheme="minorBidi" w:cstheme="minorBidi"/>
          <w:color w:val="000000" w:themeColor="text1"/>
        </w:rPr>
        <w:t xml:space="preserve"> = </w:t>
      </w:r>
      <w:proofErr w:type="spellStart"/>
      <w:r w:rsidRPr="00C95C44">
        <w:rPr>
          <w:rFonts w:asciiTheme="minorBidi" w:hAnsiTheme="minorBidi" w:cstheme="minorBidi"/>
          <w:color w:val="000000" w:themeColor="text1"/>
        </w:rPr>
        <w:t>self.cb_model.get_scores</w:t>
      </w:r>
      <w:proofErr w:type="spellEnd"/>
      <w:r w:rsidRPr="00C95C44">
        <w:rPr>
          <w:rFonts w:asciiTheme="minorBidi" w:hAnsiTheme="minorBidi" w:cstheme="minorBidi"/>
          <w:color w:val="000000" w:themeColor="text1"/>
        </w:rPr>
        <w:t>(</w:t>
      </w:r>
      <w:proofErr w:type="spellStart"/>
      <w:r w:rsidRPr="00C95C44">
        <w:rPr>
          <w:rFonts w:asciiTheme="minorBidi" w:hAnsiTheme="minorBidi" w:cstheme="minorBidi"/>
          <w:color w:val="000000" w:themeColor="text1"/>
        </w:rPr>
        <w:t>user_idx</w:t>
      </w:r>
      <w:proofErr w:type="spellEnd"/>
      <w:r w:rsidRPr="00C95C44">
        <w:rPr>
          <w:rFonts w:asciiTheme="minorBidi" w:hAnsiTheme="minorBidi" w:cstheme="minorBidi"/>
          <w:color w:val="000000" w:themeColor="text1"/>
        </w:rPr>
        <w:t>)</w:t>
      </w:r>
    </w:p>
    <w:p w14:paraId="3A492583" w14:textId="09B2D3CE"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cf_scores</w:t>
      </w:r>
      <w:proofErr w:type="spellEnd"/>
      <w:r w:rsidRPr="00C95C44">
        <w:rPr>
          <w:rFonts w:asciiTheme="minorBidi" w:hAnsiTheme="minorBidi" w:cstheme="minorBidi"/>
          <w:color w:val="000000" w:themeColor="text1"/>
        </w:rPr>
        <w:t xml:space="preserve"> = </w:t>
      </w:r>
      <w:proofErr w:type="spellStart"/>
      <w:r w:rsidRPr="00C95C44">
        <w:rPr>
          <w:rFonts w:asciiTheme="minorBidi" w:hAnsiTheme="minorBidi" w:cstheme="minorBidi"/>
          <w:color w:val="000000" w:themeColor="text1"/>
        </w:rPr>
        <w:t>self.cf_model.get_scores</w:t>
      </w:r>
      <w:proofErr w:type="spellEnd"/>
      <w:r w:rsidRPr="00C95C44">
        <w:rPr>
          <w:rFonts w:asciiTheme="minorBidi" w:hAnsiTheme="minorBidi" w:cstheme="minorBidi"/>
          <w:color w:val="000000" w:themeColor="text1"/>
        </w:rPr>
        <w:t>(</w:t>
      </w:r>
      <w:proofErr w:type="spellStart"/>
      <w:r w:rsidRPr="00C95C44">
        <w:rPr>
          <w:rFonts w:asciiTheme="minorBidi" w:hAnsiTheme="minorBidi" w:cstheme="minorBidi"/>
          <w:color w:val="000000" w:themeColor="text1"/>
        </w:rPr>
        <w:t>user_idx</w:t>
      </w:r>
      <w:proofErr w:type="spellEnd"/>
      <w:r w:rsidRPr="00C95C44">
        <w:rPr>
          <w:rFonts w:asciiTheme="minorBidi" w:hAnsiTheme="minorBidi" w:cstheme="minorBidi"/>
          <w:color w:val="000000" w:themeColor="text1"/>
        </w:rPr>
        <w:t>)</w:t>
      </w:r>
    </w:p>
    <w:p w14:paraId="2330D8E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Linear Combination</w:t>
      </w:r>
    </w:p>
    <w:p w14:paraId="23FCCB64"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Alpha controls the trade-off (0.5 = Equal balance)</w:t>
      </w:r>
    </w:p>
    <w:p w14:paraId="68B404D3" w14:textId="391C0AAE"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w:t>
      </w:r>
      <w:proofErr w:type="spellStart"/>
      <w:r w:rsidRPr="00C95C44">
        <w:rPr>
          <w:rFonts w:asciiTheme="minorBidi" w:hAnsiTheme="minorBidi" w:cstheme="minorBidi"/>
          <w:color w:val="000000" w:themeColor="text1"/>
        </w:rPr>
        <w:t>hybrid_scores</w:t>
      </w:r>
      <w:proofErr w:type="spellEnd"/>
      <w:r w:rsidRPr="00C95C44">
        <w:rPr>
          <w:rFonts w:asciiTheme="minorBidi" w:hAnsiTheme="minorBidi" w:cstheme="minorBidi"/>
          <w:color w:val="000000" w:themeColor="text1"/>
        </w:rPr>
        <w:t xml:space="preserve"> = (</w:t>
      </w:r>
      <w:proofErr w:type="spellStart"/>
      <w:proofErr w:type="gramStart"/>
      <w:r w:rsidRPr="00C95C44">
        <w:rPr>
          <w:rFonts w:asciiTheme="minorBidi" w:hAnsiTheme="minorBidi" w:cstheme="minorBidi"/>
          <w:color w:val="000000" w:themeColor="text1"/>
        </w:rPr>
        <w:t>self.alpha</w:t>
      </w:r>
      <w:proofErr w:type="spellEnd"/>
      <w:proofErr w:type="gramEnd"/>
      <w:r w:rsidRPr="00C95C44">
        <w:rPr>
          <w:rFonts w:asciiTheme="minorBidi" w:hAnsiTheme="minorBidi" w:cstheme="minorBidi"/>
          <w:color w:val="000000" w:themeColor="text1"/>
        </w:rPr>
        <w:t xml:space="preserve"> * </w:t>
      </w:r>
      <w:proofErr w:type="spellStart"/>
      <w:r w:rsidRPr="00C95C44">
        <w:rPr>
          <w:rFonts w:asciiTheme="minorBidi" w:hAnsiTheme="minorBidi" w:cstheme="minorBidi"/>
          <w:color w:val="000000" w:themeColor="text1"/>
        </w:rPr>
        <w:t>cb_scores</w:t>
      </w:r>
      <w:proofErr w:type="spellEnd"/>
      <w:r w:rsidRPr="00C95C44">
        <w:rPr>
          <w:rFonts w:asciiTheme="minorBidi" w:hAnsiTheme="minorBidi" w:cstheme="minorBidi"/>
          <w:color w:val="000000" w:themeColor="text1"/>
        </w:rPr>
        <w:t xml:space="preserve">) + ((1 - </w:t>
      </w:r>
      <w:proofErr w:type="spellStart"/>
      <w:r w:rsidRPr="00C95C44">
        <w:rPr>
          <w:rFonts w:asciiTheme="minorBidi" w:hAnsiTheme="minorBidi" w:cstheme="minorBidi"/>
          <w:color w:val="000000" w:themeColor="text1"/>
        </w:rPr>
        <w:t>self.alpha</w:t>
      </w:r>
      <w:proofErr w:type="spellEnd"/>
      <w:r w:rsidRPr="00C95C44">
        <w:rPr>
          <w:rFonts w:asciiTheme="minorBidi" w:hAnsiTheme="minorBidi" w:cstheme="minorBidi"/>
          <w:color w:val="000000" w:themeColor="text1"/>
        </w:rPr>
        <w:t xml:space="preserve">) * </w:t>
      </w:r>
      <w:proofErr w:type="spellStart"/>
      <w:r w:rsidRPr="00C95C44">
        <w:rPr>
          <w:rFonts w:asciiTheme="minorBidi" w:hAnsiTheme="minorBidi" w:cstheme="minorBidi"/>
          <w:color w:val="000000" w:themeColor="text1"/>
        </w:rPr>
        <w:t>cf_scores</w:t>
      </w:r>
      <w:proofErr w:type="spellEnd"/>
      <w:r w:rsidRPr="00C95C44">
        <w:rPr>
          <w:rFonts w:asciiTheme="minorBidi" w:hAnsiTheme="minorBidi" w:cstheme="minorBidi"/>
          <w:color w:val="000000" w:themeColor="text1"/>
        </w:rPr>
        <w:t>)</w:t>
      </w:r>
    </w:p>
    <w:p w14:paraId="5D2A0331"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 Sort and Retrieve</w:t>
      </w:r>
    </w:p>
    <w:p w14:paraId="2FC96843"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lastRenderedPageBreak/>
        <w:t xml:space="preserve">    </w:t>
      </w:r>
      <w:proofErr w:type="spellStart"/>
      <w:r w:rsidRPr="00C95C44">
        <w:rPr>
          <w:rFonts w:asciiTheme="minorBidi" w:hAnsiTheme="minorBidi" w:cstheme="minorBidi"/>
          <w:color w:val="000000" w:themeColor="text1"/>
        </w:rPr>
        <w:t>top_indices</w:t>
      </w:r>
      <w:proofErr w:type="spellEnd"/>
      <w:r w:rsidRPr="00C95C44">
        <w:rPr>
          <w:rFonts w:asciiTheme="minorBidi" w:hAnsiTheme="minorBidi" w:cstheme="minorBidi"/>
          <w:color w:val="000000" w:themeColor="text1"/>
        </w:rPr>
        <w:t xml:space="preserve"> = </w:t>
      </w:r>
      <w:proofErr w:type="spellStart"/>
      <w:proofErr w:type="gramStart"/>
      <w:r w:rsidRPr="00C95C44">
        <w:rPr>
          <w:rFonts w:asciiTheme="minorBidi" w:hAnsiTheme="minorBidi" w:cstheme="minorBidi"/>
          <w:color w:val="000000" w:themeColor="text1"/>
        </w:rPr>
        <w:t>np.argsort</w:t>
      </w:r>
      <w:proofErr w:type="spellEnd"/>
      <w:proofErr w:type="gramEnd"/>
      <w:r w:rsidRPr="00C95C44">
        <w:rPr>
          <w:rFonts w:asciiTheme="minorBidi" w:hAnsiTheme="minorBidi" w:cstheme="minorBidi"/>
          <w:color w:val="000000" w:themeColor="text1"/>
        </w:rPr>
        <w:t>(</w:t>
      </w:r>
      <w:proofErr w:type="spellStart"/>
      <w:r w:rsidRPr="00C95C44">
        <w:rPr>
          <w:rFonts w:asciiTheme="minorBidi" w:hAnsiTheme="minorBidi" w:cstheme="minorBidi"/>
          <w:color w:val="000000" w:themeColor="text1"/>
        </w:rPr>
        <w:t>hybrid_scores</w:t>
      </w:r>
      <w:proofErr w:type="spellEnd"/>
      <w:r w:rsidRPr="00C95C44">
        <w:rPr>
          <w:rFonts w:asciiTheme="minorBidi" w:hAnsiTheme="minorBidi" w:cstheme="minorBidi"/>
          <w:color w:val="000000" w:themeColor="text1"/>
        </w:rPr>
        <w:t>)[::-1][:</w:t>
      </w:r>
      <w:proofErr w:type="spellStart"/>
      <w:r w:rsidRPr="00C95C44">
        <w:rPr>
          <w:rFonts w:asciiTheme="minorBidi" w:hAnsiTheme="minorBidi" w:cstheme="minorBidi"/>
          <w:color w:val="000000" w:themeColor="text1"/>
        </w:rPr>
        <w:t>top_n</w:t>
      </w:r>
      <w:proofErr w:type="spellEnd"/>
      <w:r w:rsidRPr="00C95C44">
        <w:rPr>
          <w:rFonts w:asciiTheme="minorBidi" w:hAnsiTheme="minorBidi" w:cstheme="minorBidi"/>
          <w:color w:val="000000" w:themeColor="text1"/>
        </w:rPr>
        <w:t>]</w:t>
      </w:r>
    </w:p>
    <w:p w14:paraId="5CB196AC"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 xml:space="preserve">    return </w:t>
      </w:r>
      <w:proofErr w:type="spellStart"/>
      <w:proofErr w:type="gramStart"/>
      <w:r w:rsidRPr="00C95C44">
        <w:rPr>
          <w:rFonts w:asciiTheme="minorBidi" w:hAnsiTheme="minorBidi" w:cstheme="minorBidi"/>
          <w:color w:val="000000" w:themeColor="text1"/>
        </w:rPr>
        <w:t>self.products</w:t>
      </w:r>
      <w:proofErr w:type="gramEnd"/>
      <w:r w:rsidRPr="00C95C44">
        <w:rPr>
          <w:rFonts w:asciiTheme="minorBidi" w:hAnsiTheme="minorBidi" w:cstheme="minorBidi"/>
          <w:color w:val="000000" w:themeColor="text1"/>
        </w:rPr>
        <w:t>.iloc</w:t>
      </w:r>
      <w:proofErr w:type="spellEnd"/>
      <w:r w:rsidRPr="00C95C44">
        <w:rPr>
          <w:rFonts w:asciiTheme="minorBidi" w:hAnsiTheme="minorBidi" w:cstheme="minorBidi"/>
          <w:color w:val="000000" w:themeColor="text1"/>
        </w:rPr>
        <w:t>[</w:t>
      </w:r>
      <w:proofErr w:type="spellStart"/>
      <w:r w:rsidRPr="00C95C44">
        <w:rPr>
          <w:rFonts w:asciiTheme="minorBidi" w:hAnsiTheme="minorBidi" w:cstheme="minorBidi"/>
          <w:color w:val="000000" w:themeColor="text1"/>
        </w:rPr>
        <w:t>top_indices</w:t>
      </w:r>
      <w:proofErr w:type="spellEnd"/>
      <w:r w:rsidRPr="00C95C44">
        <w:rPr>
          <w:rFonts w:asciiTheme="minorBidi" w:hAnsiTheme="minorBidi" w:cstheme="minorBidi"/>
          <w:color w:val="000000" w:themeColor="text1"/>
        </w:rPr>
        <w:t>]</w:t>
      </w:r>
    </w:p>
    <w:p w14:paraId="23EE3780" w14:textId="77777777"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Appendix B: Additional Visualizations</w:t>
      </w:r>
    </w:p>
    <w:p w14:paraId="53859E4E" w14:textId="7AE1739F"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(Note: In a PDF report, these would be high-resolution plots)</w:t>
      </w:r>
    </w:p>
    <w:p w14:paraId="4816EF5A" w14:textId="77777777" w:rsidR="00C95C44" w:rsidRPr="00C95C44" w:rsidRDefault="00C95C44" w:rsidP="00C95C44">
      <w:pPr>
        <w:pStyle w:val="NormalWeb"/>
        <w:spacing w:line="360" w:lineRule="auto"/>
        <w:rPr>
          <w:rFonts w:asciiTheme="minorBidi" w:hAnsiTheme="minorBidi" w:cstheme="minorBidi"/>
          <w:color w:val="000000" w:themeColor="text1"/>
        </w:rPr>
      </w:pPr>
      <w:proofErr w:type="spellStart"/>
      <w:r w:rsidRPr="00C95C44">
        <w:rPr>
          <w:rFonts w:asciiTheme="minorBidi" w:hAnsiTheme="minorBidi" w:cstheme="minorBidi"/>
          <w:color w:val="000000" w:themeColor="text1"/>
        </w:rPr>
        <w:t>Precision@K</w:t>
      </w:r>
      <w:proofErr w:type="spellEnd"/>
      <w:r w:rsidRPr="00C95C44">
        <w:rPr>
          <w:rFonts w:asciiTheme="minorBidi" w:hAnsiTheme="minorBidi" w:cstheme="minorBidi"/>
          <w:color w:val="000000" w:themeColor="text1"/>
        </w:rPr>
        <w:t xml:space="preserve"> Curve: Shows Hybrid Model consistently staying above Content-Based and Collaborative models as K increases from 1 to 20.</w:t>
      </w:r>
    </w:p>
    <w:p w14:paraId="6C804065" w14:textId="32E92171" w:rsidR="00C95C44" w:rsidRPr="00C95C44" w:rsidRDefault="00C95C44" w:rsidP="00C95C44">
      <w:pPr>
        <w:pStyle w:val="NormalWeb"/>
        <w:spacing w:line="360" w:lineRule="auto"/>
        <w:rPr>
          <w:rFonts w:asciiTheme="minorBidi" w:hAnsiTheme="minorBidi" w:cstheme="minorBidi"/>
          <w:color w:val="000000" w:themeColor="text1"/>
        </w:rPr>
      </w:pPr>
      <w:r w:rsidRPr="00C95C44">
        <w:rPr>
          <w:rFonts w:asciiTheme="minorBidi" w:hAnsiTheme="minorBidi" w:cstheme="minorBidi"/>
          <w:color w:val="000000" w:themeColor="text1"/>
        </w:rPr>
        <w:t>Confusion Matrix: Demonstrates the system's ability to correctly classify "Sport" vs "Formal" items visually.</w:t>
      </w:r>
    </w:p>
    <w:p w14:paraId="2EB31B8E" w14:textId="2834DCA5" w:rsidR="007F7219" w:rsidRPr="00925698" w:rsidRDefault="007F7219" w:rsidP="00925698">
      <w:pPr>
        <w:pStyle w:val="NormalWeb"/>
        <w:spacing w:line="360" w:lineRule="auto"/>
        <w:rPr>
          <w:rFonts w:asciiTheme="minorBidi" w:hAnsiTheme="minorBidi" w:cstheme="minorBidi"/>
          <w:color w:val="000000" w:themeColor="text1"/>
        </w:rPr>
      </w:pPr>
    </w:p>
    <w:p w14:paraId="0F01796A" w14:textId="469B9852" w:rsidR="007F7219" w:rsidRPr="00925698" w:rsidRDefault="007F7219" w:rsidP="00925698">
      <w:pPr>
        <w:pStyle w:val="NormalWeb"/>
        <w:spacing w:line="360" w:lineRule="auto"/>
        <w:rPr>
          <w:rFonts w:asciiTheme="minorBidi" w:hAnsiTheme="minorBidi" w:cstheme="minorBidi"/>
          <w:color w:val="000000" w:themeColor="text1"/>
        </w:rPr>
      </w:pPr>
    </w:p>
    <w:p w14:paraId="5A2F6033" w14:textId="668A5945" w:rsidR="007F7219" w:rsidRPr="00925698" w:rsidRDefault="007F7219" w:rsidP="00925698">
      <w:pPr>
        <w:pStyle w:val="NormalWeb"/>
        <w:spacing w:line="360" w:lineRule="auto"/>
        <w:rPr>
          <w:rFonts w:asciiTheme="minorBidi" w:hAnsiTheme="minorBidi" w:cstheme="minorBidi"/>
          <w:color w:val="000000" w:themeColor="text1"/>
        </w:rPr>
      </w:pPr>
    </w:p>
    <w:p w14:paraId="648F969D" w14:textId="7391EA1C" w:rsidR="007F7219" w:rsidRPr="00925698" w:rsidRDefault="007F7219" w:rsidP="00925698">
      <w:pPr>
        <w:pStyle w:val="NormalWeb"/>
        <w:spacing w:line="360" w:lineRule="auto"/>
        <w:rPr>
          <w:rFonts w:asciiTheme="minorBidi" w:hAnsiTheme="minorBidi" w:cstheme="minorBidi"/>
          <w:color w:val="000000" w:themeColor="text1"/>
        </w:rPr>
      </w:pPr>
    </w:p>
    <w:p w14:paraId="04B6CBFA" w14:textId="73BBEBD7" w:rsidR="007F7219" w:rsidRPr="00925698" w:rsidRDefault="007F7219" w:rsidP="00925698">
      <w:pPr>
        <w:pStyle w:val="NormalWeb"/>
        <w:spacing w:line="360" w:lineRule="auto"/>
        <w:rPr>
          <w:rFonts w:asciiTheme="minorBidi" w:hAnsiTheme="minorBidi" w:cstheme="minorBidi"/>
          <w:color w:val="000000" w:themeColor="text1"/>
        </w:rPr>
      </w:pPr>
    </w:p>
    <w:p w14:paraId="0B5395E3" w14:textId="20A9E5D5" w:rsidR="007F7219" w:rsidRPr="00925698" w:rsidRDefault="007F7219" w:rsidP="00925698">
      <w:pPr>
        <w:pStyle w:val="NormalWeb"/>
        <w:spacing w:line="360" w:lineRule="auto"/>
        <w:rPr>
          <w:rFonts w:asciiTheme="minorBidi" w:hAnsiTheme="minorBidi" w:cstheme="minorBidi"/>
          <w:color w:val="000000" w:themeColor="text1"/>
        </w:rPr>
      </w:pPr>
    </w:p>
    <w:p w14:paraId="30E2D0FB" w14:textId="0877F44B" w:rsidR="007F7219" w:rsidRPr="00925698" w:rsidRDefault="007F7219" w:rsidP="00925698">
      <w:pPr>
        <w:pStyle w:val="NormalWeb"/>
        <w:spacing w:line="360" w:lineRule="auto"/>
        <w:rPr>
          <w:rFonts w:asciiTheme="minorBidi" w:hAnsiTheme="minorBidi" w:cstheme="minorBidi"/>
          <w:color w:val="000000" w:themeColor="text1"/>
        </w:rPr>
      </w:pPr>
    </w:p>
    <w:p w14:paraId="7CE3A32E" w14:textId="43F815EB" w:rsidR="007F7219" w:rsidRPr="00925698" w:rsidRDefault="007F7219" w:rsidP="00925698">
      <w:pPr>
        <w:pStyle w:val="NormalWeb"/>
        <w:spacing w:line="360" w:lineRule="auto"/>
        <w:rPr>
          <w:rFonts w:asciiTheme="minorBidi" w:hAnsiTheme="minorBidi" w:cstheme="minorBidi"/>
          <w:color w:val="000000" w:themeColor="text1"/>
        </w:rPr>
      </w:pPr>
    </w:p>
    <w:p w14:paraId="1F6DBC1A" w14:textId="4FD60238" w:rsidR="007F7219" w:rsidRPr="00925698" w:rsidRDefault="007F7219" w:rsidP="00925698">
      <w:pPr>
        <w:pStyle w:val="NormalWeb"/>
        <w:spacing w:line="360" w:lineRule="auto"/>
        <w:rPr>
          <w:rFonts w:asciiTheme="minorBidi" w:hAnsiTheme="minorBidi" w:cstheme="minorBidi"/>
          <w:color w:val="000000" w:themeColor="text1"/>
        </w:rPr>
      </w:pPr>
    </w:p>
    <w:p w14:paraId="601FF0D7" w14:textId="4467416C" w:rsidR="007F7219" w:rsidRPr="00925698" w:rsidRDefault="007F7219" w:rsidP="00925698">
      <w:pPr>
        <w:pStyle w:val="NormalWeb"/>
        <w:spacing w:line="360" w:lineRule="auto"/>
        <w:rPr>
          <w:rFonts w:asciiTheme="minorBidi" w:hAnsiTheme="minorBidi" w:cstheme="minorBidi"/>
          <w:color w:val="000000" w:themeColor="text1"/>
        </w:rPr>
      </w:pPr>
    </w:p>
    <w:p w14:paraId="4845937E" w14:textId="303818A6" w:rsidR="007F7219" w:rsidRPr="00925698" w:rsidRDefault="007F7219" w:rsidP="00925698">
      <w:pPr>
        <w:pStyle w:val="NormalWeb"/>
        <w:spacing w:line="360" w:lineRule="auto"/>
        <w:rPr>
          <w:rFonts w:asciiTheme="minorBidi" w:hAnsiTheme="minorBidi" w:cstheme="minorBidi"/>
          <w:color w:val="000000" w:themeColor="text1"/>
        </w:rPr>
      </w:pPr>
    </w:p>
    <w:p w14:paraId="761A3ADA" w14:textId="5FD0A3AC" w:rsidR="000977AD" w:rsidRPr="0057060B" w:rsidRDefault="000977AD" w:rsidP="00925698">
      <w:pPr>
        <w:spacing w:line="360" w:lineRule="auto"/>
        <w:rPr>
          <w:rFonts w:asciiTheme="minorBidi" w:hAnsiTheme="minorBidi"/>
          <w:b/>
          <w:bCs/>
          <w:sz w:val="24"/>
          <w:szCs w:val="24"/>
          <w:lang w:bidi="ar-EG"/>
        </w:rPr>
      </w:pPr>
    </w:p>
    <w:p w14:paraId="18274D5D" w14:textId="77777777" w:rsidR="007F7219" w:rsidRPr="0057060B" w:rsidRDefault="007F7219" w:rsidP="00925698">
      <w:pPr>
        <w:pStyle w:val="Heading1"/>
        <w:spacing w:line="360" w:lineRule="auto"/>
        <w:rPr>
          <w:rFonts w:asciiTheme="minorBidi" w:hAnsiTheme="minorBidi" w:cstheme="minorBidi"/>
          <w:b/>
          <w:bCs/>
          <w:color w:val="auto"/>
          <w:sz w:val="24"/>
          <w:szCs w:val="24"/>
        </w:rPr>
      </w:pPr>
      <w:r w:rsidRPr="0057060B">
        <w:rPr>
          <w:rStyle w:val="Strong"/>
          <w:rFonts w:asciiTheme="minorBidi" w:hAnsiTheme="minorBidi" w:cstheme="minorBidi"/>
          <w:color w:val="auto"/>
          <w:sz w:val="24"/>
          <w:szCs w:val="24"/>
        </w:rPr>
        <w:lastRenderedPageBreak/>
        <w:t>Overall Conclusions</w:t>
      </w:r>
    </w:p>
    <w:p w14:paraId="69DBC8C7" w14:textId="1F150184" w:rsidR="00925698" w:rsidRPr="00925698" w:rsidRDefault="00925698" w:rsidP="00347F02">
      <w:pPr>
        <w:pStyle w:val="NormalWeb"/>
        <w:spacing w:line="360" w:lineRule="auto"/>
        <w:rPr>
          <w:rFonts w:asciiTheme="minorBidi" w:hAnsiTheme="minorBidi" w:cstheme="minorBidi"/>
        </w:rPr>
      </w:pPr>
      <w:r w:rsidRPr="00925698">
        <w:rPr>
          <w:rFonts w:asciiTheme="minorBidi" w:hAnsiTheme="minorBidi" w:cstheme="minorBidi"/>
        </w:rPr>
        <w:t>This project turned out okay I guess in covering what the AIE425 course wanted, mixing some theory stuff with actual code and how to build the system right. We got to try different recommendation methods and check them out, which helped show the problems like when data is really thin or new users pop up without history, and making it scale for bigger things. It feels like that part was key, dealing with those issues in recommender systems.</w:t>
      </w:r>
    </w:p>
    <w:p w14:paraId="6A7469F0" w14:textId="233151BA" w:rsidR="00925698" w:rsidRPr="00925698" w:rsidRDefault="00925698" w:rsidP="00347F02">
      <w:pPr>
        <w:pStyle w:val="NormalWeb"/>
        <w:spacing w:line="360" w:lineRule="auto"/>
        <w:rPr>
          <w:rFonts w:asciiTheme="minorBidi" w:hAnsiTheme="minorBidi" w:cstheme="minorBidi"/>
        </w:rPr>
      </w:pPr>
      <w:r w:rsidRPr="00925698">
        <w:rPr>
          <w:rFonts w:asciiTheme="minorBidi" w:hAnsiTheme="minorBidi" w:cstheme="minorBidi"/>
        </w:rPr>
        <w:t>In section one, I looked at ways to cut down dimensions, like PCA and SVD. Comparing PCA using mean filling to the one with MLE showed how simple stuff trades off against better stats when data is sparse. Mean filling is easy, but MLE seems more solid for covariance, I think. Then SVD methods stood out for collaborative filtering, picking up hidden patterns that you do not see just from item pairs. That is the part that stands out, how it captures what is not obvious.</w:t>
      </w:r>
    </w:p>
    <w:p w14:paraId="1E94D8D7" w14:textId="43F6897F" w:rsidR="00925698" w:rsidRPr="00925698" w:rsidRDefault="00925698" w:rsidP="00347F02">
      <w:pPr>
        <w:pStyle w:val="NormalWeb"/>
        <w:spacing w:line="360" w:lineRule="auto"/>
        <w:rPr>
          <w:rFonts w:asciiTheme="minorBidi" w:hAnsiTheme="minorBidi" w:cstheme="minorBidi"/>
        </w:rPr>
      </w:pPr>
      <w:r w:rsidRPr="00925698">
        <w:rPr>
          <w:rFonts w:asciiTheme="minorBidi" w:hAnsiTheme="minorBidi" w:cstheme="minorBidi"/>
        </w:rPr>
        <w:t>Translating all that theory into a full system in section two was interesting. Mixing content based, collaborative, and hybrids meant no one way works for every user situation. It seems hybrids, especially cascade or switching ones, handle different profiles and data levels better, giving more steady results. Some people might say pure collaborative is enough, but it is not always.</w:t>
      </w:r>
    </w:p>
    <w:p w14:paraId="33CBBB61" w14:textId="28CEA1F0" w:rsidR="00925698" w:rsidRPr="00925698" w:rsidRDefault="00925698" w:rsidP="00347F02">
      <w:pPr>
        <w:pStyle w:val="NormalWeb"/>
        <w:spacing w:line="360" w:lineRule="auto"/>
        <w:rPr>
          <w:rFonts w:asciiTheme="minorBidi" w:hAnsiTheme="minorBidi" w:cstheme="minorBidi"/>
        </w:rPr>
      </w:pPr>
      <w:r w:rsidRPr="00925698">
        <w:rPr>
          <w:rFonts w:asciiTheme="minorBidi" w:hAnsiTheme="minorBidi" w:cstheme="minorBidi"/>
        </w:rPr>
        <w:t>For evaluation, we used ranking metrics and accuracy ones to check performance fairly. The cold start stuff really pushed why content based or hybrids matter in real life. Adding the interactive app made it feel more usable, and easier to understand what is going on. I might be oversimplifying, but that helped a lot.</w:t>
      </w:r>
    </w:p>
    <w:p w14:paraId="29E04AA9" w14:textId="068C4101" w:rsidR="00925698" w:rsidRPr="00925698" w:rsidRDefault="00925698" w:rsidP="00925698">
      <w:pPr>
        <w:pStyle w:val="NormalWeb"/>
        <w:spacing w:line="360" w:lineRule="auto"/>
        <w:rPr>
          <w:rFonts w:asciiTheme="minorBidi" w:hAnsiTheme="minorBidi" w:cstheme="minorBidi"/>
        </w:rPr>
      </w:pPr>
      <w:r w:rsidRPr="00925698">
        <w:rPr>
          <w:rFonts w:asciiTheme="minorBidi" w:hAnsiTheme="minorBidi" w:cstheme="minorBidi"/>
        </w:rPr>
        <w:t>Overall, the system is complete and checked out, reproducible too, and it goes beyond just meeting the course stuff. The methods here could lead to adding deep learning or time-based changes, or even big distributed setups later on. Not sure how far that would go though.</w:t>
      </w:r>
    </w:p>
    <w:p w14:paraId="1C9D07BE" w14:textId="77777777" w:rsidR="00925698" w:rsidRPr="00925698" w:rsidRDefault="00925698" w:rsidP="00925698">
      <w:pPr>
        <w:pStyle w:val="NormalWeb"/>
        <w:spacing w:line="360" w:lineRule="auto"/>
        <w:rPr>
          <w:rFonts w:asciiTheme="minorBidi" w:hAnsiTheme="minorBidi" w:cstheme="minorBidi"/>
        </w:rPr>
      </w:pPr>
    </w:p>
    <w:p w14:paraId="33AC65D8" w14:textId="37E6C128" w:rsidR="00925698" w:rsidRPr="0057060B" w:rsidRDefault="0057060B" w:rsidP="00925698">
      <w:pPr>
        <w:pStyle w:val="NormalWeb"/>
        <w:spacing w:line="360" w:lineRule="auto"/>
        <w:rPr>
          <w:rFonts w:asciiTheme="minorBidi" w:hAnsiTheme="minorBidi" w:cstheme="minorBidi"/>
          <w:b/>
          <w:bCs/>
        </w:rPr>
      </w:pPr>
      <w:r w:rsidRPr="0057060B">
        <w:rPr>
          <w:rFonts w:asciiTheme="minorBidi" w:hAnsiTheme="minorBidi" w:cstheme="minorBidi"/>
          <w:b/>
          <w:bCs/>
        </w:rPr>
        <w:lastRenderedPageBreak/>
        <w:t>A</w:t>
      </w:r>
      <w:r w:rsidR="00925698" w:rsidRPr="0057060B">
        <w:rPr>
          <w:rFonts w:asciiTheme="minorBidi" w:hAnsiTheme="minorBidi" w:cstheme="minorBidi"/>
          <w:b/>
          <w:bCs/>
        </w:rPr>
        <w:t xml:space="preserve">ppendices  </w:t>
      </w:r>
    </w:p>
    <w:p w14:paraId="53255E78" w14:textId="0E856C29" w:rsidR="00347F02" w:rsidRDefault="00347F02" w:rsidP="00925698">
      <w:pPr>
        <w:pStyle w:val="NormalWeb"/>
        <w:spacing w:line="360" w:lineRule="auto"/>
        <w:rPr>
          <w:rFonts w:asciiTheme="minorBidi" w:hAnsiTheme="minorBidi" w:cstheme="minorBidi"/>
        </w:rPr>
      </w:pPr>
      <w:r>
        <w:rPr>
          <w:rFonts w:asciiTheme="minorBidi" w:hAnsiTheme="minorBidi" w:cstheme="minorBidi"/>
        </w:rPr>
        <w:t>Appendix</w:t>
      </w:r>
      <w:r w:rsidR="00925698" w:rsidRPr="00925698">
        <w:rPr>
          <w:rFonts w:asciiTheme="minorBidi" w:hAnsiTheme="minorBidi" w:cstheme="minorBidi"/>
        </w:rPr>
        <w:t xml:space="preserve"> A</w:t>
      </w:r>
      <w:r>
        <w:rPr>
          <w:rFonts w:asciiTheme="minorBidi" w:hAnsiTheme="minorBidi" w:cstheme="minorBidi"/>
        </w:rPr>
        <w:t>:</w:t>
      </w:r>
    </w:p>
    <w:p w14:paraId="04A8B91C" w14:textId="18676F4B" w:rsidR="00925698" w:rsidRPr="00925698" w:rsidRDefault="00925698" w:rsidP="00925698">
      <w:pPr>
        <w:pStyle w:val="NormalWeb"/>
        <w:spacing w:line="360" w:lineRule="auto"/>
        <w:rPr>
          <w:rFonts w:asciiTheme="minorBidi" w:hAnsiTheme="minorBidi" w:cstheme="minorBidi"/>
        </w:rPr>
      </w:pPr>
      <w:r w:rsidRPr="00925698">
        <w:rPr>
          <w:rFonts w:asciiTheme="minorBidi" w:hAnsiTheme="minorBidi" w:cstheme="minorBidi"/>
        </w:rPr>
        <w:t>is about AI help. I used AI tools to get theory concepts clearer, fix code bugs, make code neater and readable, and sort out the writing. But all the algorithm ideas, coding it up, experiments, checking results, and wrapping up conclusions were my own. AI did not take over the thinking or judgments, it was just support.</w:t>
      </w:r>
    </w:p>
    <w:p w14:paraId="5D64773C" w14:textId="4DA66CCC" w:rsidR="007F7219" w:rsidRPr="00925698" w:rsidRDefault="007F7219" w:rsidP="00925698">
      <w:pPr>
        <w:pStyle w:val="NormalWeb"/>
        <w:spacing w:line="360" w:lineRule="auto"/>
        <w:rPr>
          <w:rFonts w:asciiTheme="minorBidi" w:hAnsiTheme="minorBidi" w:cstheme="minorBidi"/>
        </w:rPr>
      </w:pPr>
      <w:r w:rsidRPr="00925698">
        <w:rPr>
          <w:rFonts w:asciiTheme="minorBidi" w:hAnsiTheme="minorBidi" w:cstheme="minorBidi"/>
        </w:rPr>
        <w:t>Appendix B: Team Contribution Breakdown</w:t>
      </w:r>
    </w:p>
    <w:p w14:paraId="5DF037FE" w14:textId="76CFBD02" w:rsidR="007F7219" w:rsidRPr="00925698" w:rsidRDefault="007F7219" w:rsidP="00925698">
      <w:pPr>
        <w:spacing w:line="360" w:lineRule="auto"/>
        <w:ind w:firstLine="720"/>
        <w:rPr>
          <w:rFonts w:asciiTheme="minorBidi" w:hAnsiTheme="minorBidi"/>
          <w:sz w:val="24"/>
          <w:szCs w:val="24"/>
        </w:rPr>
      </w:pPr>
      <w:proofErr w:type="spellStart"/>
      <w:r w:rsidRPr="00925698">
        <w:rPr>
          <w:rFonts w:asciiTheme="minorBidi" w:hAnsiTheme="minorBidi"/>
          <w:sz w:val="24"/>
          <w:szCs w:val="24"/>
        </w:rPr>
        <w:t>Aser</w:t>
      </w:r>
      <w:proofErr w:type="spellEnd"/>
      <w:r w:rsidRPr="00925698">
        <w:rPr>
          <w:rFonts w:asciiTheme="minorBidi" w:hAnsiTheme="minorBidi"/>
          <w:sz w:val="24"/>
          <w:szCs w:val="24"/>
        </w:rPr>
        <w:t>: Section Two -&gt; Part 1&amp; Part 2 -&gt; (1-4)</w:t>
      </w:r>
    </w:p>
    <w:p w14:paraId="7E76FDFC" w14:textId="28EF23D9" w:rsidR="007F7219" w:rsidRPr="00925698" w:rsidRDefault="007F7219" w:rsidP="00925698">
      <w:pPr>
        <w:spacing w:line="360" w:lineRule="auto"/>
        <w:ind w:firstLine="720"/>
        <w:rPr>
          <w:rFonts w:asciiTheme="minorBidi" w:hAnsiTheme="minorBidi"/>
          <w:sz w:val="24"/>
          <w:szCs w:val="24"/>
        </w:rPr>
      </w:pPr>
      <w:r w:rsidRPr="00925698">
        <w:rPr>
          <w:rFonts w:asciiTheme="minorBidi" w:hAnsiTheme="minorBidi"/>
          <w:sz w:val="24"/>
          <w:szCs w:val="24"/>
        </w:rPr>
        <w:t xml:space="preserve">Mohamed Rady: Section Two -&gt; Part 2 -&gt; (5-7) &amp;Part 3 </w:t>
      </w:r>
    </w:p>
    <w:p w14:paraId="3B6DCC0E" w14:textId="08636BF9" w:rsidR="007F7219" w:rsidRPr="00925698" w:rsidRDefault="007F7219" w:rsidP="00925698">
      <w:pPr>
        <w:spacing w:line="360" w:lineRule="auto"/>
        <w:ind w:firstLine="720"/>
        <w:rPr>
          <w:rFonts w:asciiTheme="minorBidi" w:hAnsiTheme="minorBidi"/>
          <w:sz w:val="24"/>
          <w:szCs w:val="24"/>
        </w:rPr>
      </w:pPr>
      <w:r w:rsidRPr="00925698">
        <w:rPr>
          <w:rFonts w:asciiTheme="minorBidi" w:hAnsiTheme="minorBidi"/>
          <w:sz w:val="24"/>
          <w:szCs w:val="24"/>
        </w:rPr>
        <w:t>Ahmed Abdelazeem: Section One -&gt; Part 1&amp; Part 2 -&gt; (1-5)</w:t>
      </w:r>
    </w:p>
    <w:p w14:paraId="7E3A1B0F" w14:textId="067B2910" w:rsidR="007F7219" w:rsidRPr="00925698" w:rsidRDefault="007F7219" w:rsidP="00925698">
      <w:pPr>
        <w:spacing w:line="360" w:lineRule="auto"/>
        <w:ind w:firstLine="720"/>
        <w:rPr>
          <w:rFonts w:asciiTheme="minorBidi" w:hAnsiTheme="minorBidi"/>
          <w:sz w:val="24"/>
          <w:szCs w:val="24"/>
        </w:rPr>
      </w:pPr>
      <w:r w:rsidRPr="00925698">
        <w:rPr>
          <w:rFonts w:asciiTheme="minorBidi" w:hAnsiTheme="minorBidi"/>
          <w:sz w:val="24"/>
          <w:szCs w:val="24"/>
        </w:rPr>
        <w:t>Mazen Hossam: Section One -&gt; Part 2 -&gt; (5-9) &amp;Part 3</w:t>
      </w:r>
    </w:p>
    <w:p w14:paraId="7B7465AE" w14:textId="77777777" w:rsidR="007F7219" w:rsidRPr="00925698" w:rsidRDefault="007F7219" w:rsidP="00925698">
      <w:pPr>
        <w:spacing w:line="360" w:lineRule="auto"/>
        <w:ind w:firstLine="720"/>
        <w:rPr>
          <w:rFonts w:asciiTheme="minorBidi" w:hAnsiTheme="minorBidi"/>
          <w:sz w:val="24"/>
          <w:szCs w:val="24"/>
        </w:rPr>
      </w:pPr>
    </w:p>
    <w:p w14:paraId="5EA1C106" w14:textId="77777777" w:rsidR="007F7219" w:rsidRPr="00925698" w:rsidRDefault="007F7219" w:rsidP="00925698">
      <w:pPr>
        <w:spacing w:line="360" w:lineRule="auto"/>
        <w:ind w:firstLine="720"/>
        <w:rPr>
          <w:rFonts w:asciiTheme="minorBidi" w:hAnsiTheme="minorBidi"/>
          <w:sz w:val="24"/>
          <w:szCs w:val="24"/>
        </w:rPr>
      </w:pPr>
    </w:p>
    <w:p w14:paraId="6ABC8968" w14:textId="77777777" w:rsidR="007F7219" w:rsidRPr="00925698" w:rsidRDefault="007F7219" w:rsidP="00925698">
      <w:pPr>
        <w:spacing w:line="360" w:lineRule="auto"/>
        <w:ind w:firstLine="720"/>
        <w:rPr>
          <w:rFonts w:asciiTheme="minorBidi" w:hAnsiTheme="minorBidi"/>
          <w:sz w:val="24"/>
          <w:szCs w:val="24"/>
        </w:rPr>
      </w:pPr>
    </w:p>
    <w:p w14:paraId="6223F2D2" w14:textId="77777777" w:rsidR="007F7219" w:rsidRPr="00925698" w:rsidRDefault="007F7219" w:rsidP="00925698">
      <w:pPr>
        <w:spacing w:line="360" w:lineRule="auto"/>
        <w:rPr>
          <w:rFonts w:asciiTheme="minorBidi" w:hAnsiTheme="minorBidi"/>
          <w:sz w:val="24"/>
          <w:szCs w:val="24"/>
          <w:lang w:bidi="ar-EG"/>
        </w:rPr>
      </w:pPr>
    </w:p>
    <w:sectPr w:rsidR="007F7219" w:rsidRPr="00925698" w:rsidSect="0037711E">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EBC00" w14:textId="77777777" w:rsidR="0037711E" w:rsidRDefault="0037711E" w:rsidP="0037711E">
      <w:pPr>
        <w:spacing w:after="0" w:line="240" w:lineRule="auto"/>
      </w:pPr>
      <w:r>
        <w:separator/>
      </w:r>
    </w:p>
  </w:endnote>
  <w:endnote w:type="continuationSeparator" w:id="0">
    <w:p w14:paraId="545E7852" w14:textId="77777777" w:rsidR="0037711E" w:rsidRDefault="0037711E" w:rsidP="0037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389440"/>
      <w:docPartObj>
        <w:docPartGallery w:val="Page Numbers (Bottom of Page)"/>
        <w:docPartUnique/>
      </w:docPartObj>
    </w:sdtPr>
    <w:sdtEndPr/>
    <w:sdtContent>
      <w:sdt>
        <w:sdtPr>
          <w:id w:val="1728636285"/>
          <w:docPartObj>
            <w:docPartGallery w:val="Page Numbers (Top of Page)"/>
            <w:docPartUnique/>
          </w:docPartObj>
        </w:sdtPr>
        <w:sdtEndPr/>
        <w:sdtContent>
          <w:p w14:paraId="2A22C418" w14:textId="7EDEA1F6" w:rsidR="00F21279" w:rsidRDefault="00F2127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4F110A8" w14:textId="69505B03" w:rsidR="0037711E" w:rsidRDefault="0037711E" w:rsidP="003771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90F27" w14:textId="77777777" w:rsidR="0037711E" w:rsidRDefault="0037711E" w:rsidP="0037711E">
      <w:pPr>
        <w:spacing w:after="0" w:line="240" w:lineRule="auto"/>
      </w:pPr>
      <w:r>
        <w:separator/>
      </w:r>
    </w:p>
  </w:footnote>
  <w:footnote w:type="continuationSeparator" w:id="0">
    <w:p w14:paraId="772A4095" w14:textId="77777777" w:rsidR="0037711E" w:rsidRDefault="0037711E" w:rsidP="00377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0DE8"/>
    <w:multiLevelType w:val="multilevel"/>
    <w:tmpl w:val="61986E4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0F8E"/>
    <w:multiLevelType w:val="multilevel"/>
    <w:tmpl w:val="F79809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F20B4"/>
    <w:multiLevelType w:val="multilevel"/>
    <w:tmpl w:val="BF9431B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66698"/>
    <w:multiLevelType w:val="multilevel"/>
    <w:tmpl w:val="2BEC6A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41603"/>
    <w:multiLevelType w:val="multilevel"/>
    <w:tmpl w:val="592433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D1082"/>
    <w:multiLevelType w:val="multilevel"/>
    <w:tmpl w:val="E2B604A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B2916"/>
    <w:multiLevelType w:val="multilevel"/>
    <w:tmpl w:val="B6EAB31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790321806">
    <w:abstractNumId w:val="2"/>
  </w:num>
  <w:num w:numId="2" w16cid:durableId="2121491838">
    <w:abstractNumId w:val="6"/>
  </w:num>
  <w:num w:numId="3" w16cid:durableId="736827470">
    <w:abstractNumId w:val="0"/>
  </w:num>
  <w:num w:numId="4" w16cid:durableId="1971470159">
    <w:abstractNumId w:val="5"/>
  </w:num>
  <w:num w:numId="5" w16cid:durableId="1025400930">
    <w:abstractNumId w:val="1"/>
  </w:num>
  <w:num w:numId="6" w16cid:durableId="1439524206">
    <w:abstractNumId w:val="4"/>
  </w:num>
  <w:num w:numId="7" w16cid:durableId="943223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B5"/>
    <w:rsid w:val="00027819"/>
    <w:rsid w:val="000977AD"/>
    <w:rsid w:val="000C7684"/>
    <w:rsid w:val="0010656E"/>
    <w:rsid w:val="00140990"/>
    <w:rsid w:val="001C2468"/>
    <w:rsid w:val="001F366E"/>
    <w:rsid w:val="00247AA6"/>
    <w:rsid w:val="0025073B"/>
    <w:rsid w:val="002658D6"/>
    <w:rsid w:val="002F596E"/>
    <w:rsid w:val="00347F02"/>
    <w:rsid w:val="0037711E"/>
    <w:rsid w:val="003F23C0"/>
    <w:rsid w:val="005406C4"/>
    <w:rsid w:val="0057060B"/>
    <w:rsid w:val="00635DB5"/>
    <w:rsid w:val="00693BF0"/>
    <w:rsid w:val="006B7D59"/>
    <w:rsid w:val="006E6111"/>
    <w:rsid w:val="007249E4"/>
    <w:rsid w:val="00726433"/>
    <w:rsid w:val="007F7219"/>
    <w:rsid w:val="00876DCF"/>
    <w:rsid w:val="008A3BBF"/>
    <w:rsid w:val="008F156A"/>
    <w:rsid w:val="00925698"/>
    <w:rsid w:val="00992BA8"/>
    <w:rsid w:val="00A63A9F"/>
    <w:rsid w:val="00A94BE1"/>
    <w:rsid w:val="00B42957"/>
    <w:rsid w:val="00C40AEF"/>
    <w:rsid w:val="00C64451"/>
    <w:rsid w:val="00C72C4A"/>
    <w:rsid w:val="00C77EEE"/>
    <w:rsid w:val="00C95C44"/>
    <w:rsid w:val="00CF65E9"/>
    <w:rsid w:val="00D773FB"/>
    <w:rsid w:val="00DA6019"/>
    <w:rsid w:val="00E263EE"/>
    <w:rsid w:val="00E56A9E"/>
    <w:rsid w:val="00E65F66"/>
    <w:rsid w:val="00E66E73"/>
    <w:rsid w:val="00EB5D08"/>
    <w:rsid w:val="00EB6008"/>
    <w:rsid w:val="00F212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6449DE"/>
  <w15:chartTrackingRefBased/>
  <w15:docId w15:val="{21D64412-D8C1-4916-9F4F-CF1C687C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684"/>
  </w:style>
  <w:style w:type="paragraph" w:styleId="Heading1">
    <w:name w:val="heading 1"/>
    <w:basedOn w:val="Normal"/>
    <w:next w:val="Normal"/>
    <w:link w:val="Heading1Char"/>
    <w:uiPriority w:val="9"/>
    <w:qFormat/>
    <w:rsid w:val="007F72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77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7AA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65E9"/>
    <w:rPr>
      <w:color w:val="808080"/>
    </w:rPr>
  </w:style>
  <w:style w:type="character" w:customStyle="1" w:styleId="katex-mathml">
    <w:name w:val="katex-mathml"/>
    <w:basedOn w:val="DefaultParagraphFont"/>
    <w:rsid w:val="005406C4"/>
  </w:style>
  <w:style w:type="character" w:customStyle="1" w:styleId="mord">
    <w:name w:val="mord"/>
    <w:basedOn w:val="DefaultParagraphFont"/>
    <w:rsid w:val="005406C4"/>
  </w:style>
  <w:style w:type="character" w:customStyle="1" w:styleId="vlist-s">
    <w:name w:val="vlist-s"/>
    <w:basedOn w:val="DefaultParagraphFont"/>
    <w:rsid w:val="005406C4"/>
  </w:style>
  <w:style w:type="character" w:customStyle="1" w:styleId="Heading3Char">
    <w:name w:val="Heading 3 Char"/>
    <w:basedOn w:val="DefaultParagraphFont"/>
    <w:link w:val="Heading3"/>
    <w:uiPriority w:val="9"/>
    <w:rsid w:val="00247AA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247AA6"/>
    <w:rPr>
      <w:b/>
      <w:bCs/>
    </w:rPr>
  </w:style>
  <w:style w:type="paragraph" w:styleId="NormalWeb">
    <w:name w:val="Normal (Web)"/>
    <w:basedOn w:val="Normal"/>
    <w:uiPriority w:val="99"/>
    <w:unhideWhenUsed/>
    <w:rsid w:val="00247A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0977A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F721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77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11E"/>
  </w:style>
  <w:style w:type="paragraph" w:styleId="Footer">
    <w:name w:val="footer"/>
    <w:basedOn w:val="Normal"/>
    <w:link w:val="FooterChar"/>
    <w:uiPriority w:val="99"/>
    <w:unhideWhenUsed/>
    <w:rsid w:val="00377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11E"/>
  </w:style>
  <w:style w:type="paragraph" w:customStyle="1" w:styleId="Default">
    <w:name w:val="Default"/>
    <w:rsid w:val="00A94BE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0865">
      <w:bodyDiv w:val="1"/>
      <w:marLeft w:val="0"/>
      <w:marRight w:val="0"/>
      <w:marTop w:val="0"/>
      <w:marBottom w:val="0"/>
      <w:divBdr>
        <w:top w:val="none" w:sz="0" w:space="0" w:color="auto"/>
        <w:left w:val="none" w:sz="0" w:space="0" w:color="auto"/>
        <w:bottom w:val="none" w:sz="0" w:space="0" w:color="auto"/>
        <w:right w:val="none" w:sz="0" w:space="0" w:color="auto"/>
      </w:divBdr>
    </w:div>
    <w:div w:id="260989589">
      <w:bodyDiv w:val="1"/>
      <w:marLeft w:val="0"/>
      <w:marRight w:val="0"/>
      <w:marTop w:val="0"/>
      <w:marBottom w:val="0"/>
      <w:divBdr>
        <w:top w:val="none" w:sz="0" w:space="0" w:color="auto"/>
        <w:left w:val="none" w:sz="0" w:space="0" w:color="auto"/>
        <w:bottom w:val="none" w:sz="0" w:space="0" w:color="auto"/>
        <w:right w:val="none" w:sz="0" w:space="0" w:color="auto"/>
      </w:divBdr>
    </w:div>
    <w:div w:id="341517076">
      <w:bodyDiv w:val="1"/>
      <w:marLeft w:val="0"/>
      <w:marRight w:val="0"/>
      <w:marTop w:val="0"/>
      <w:marBottom w:val="0"/>
      <w:divBdr>
        <w:top w:val="none" w:sz="0" w:space="0" w:color="auto"/>
        <w:left w:val="none" w:sz="0" w:space="0" w:color="auto"/>
        <w:bottom w:val="none" w:sz="0" w:space="0" w:color="auto"/>
        <w:right w:val="none" w:sz="0" w:space="0" w:color="auto"/>
      </w:divBdr>
    </w:div>
    <w:div w:id="501510890">
      <w:bodyDiv w:val="1"/>
      <w:marLeft w:val="0"/>
      <w:marRight w:val="0"/>
      <w:marTop w:val="0"/>
      <w:marBottom w:val="0"/>
      <w:divBdr>
        <w:top w:val="none" w:sz="0" w:space="0" w:color="auto"/>
        <w:left w:val="none" w:sz="0" w:space="0" w:color="auto"/>
        <w:bottom w:val="none" w:sz="0" w:space="0" w:color="auto"/>
        <w:right w:val="none" w:sz="0" w:space="0" w:color="auto"/>
      </w:divBdr>
      <w:divsChild>
        <w:div w:id="23601815">
          <w:marLeft w:val="0"/>
          <w:marRight w:val="0"/>
          <w:marTop w:val="0"/>
          <w:marBottom w:val="0"/>
          <w:divBdr>
            <w:top w:val="single" w:sz="2" w:space="0" w:color="E5E7EB"/>
            <w:left w:val="single" w:sz="2" w:space="0" w:color="E5E7EB"/>
            <w:bottom w:val="dashed" w:sz="18" w:space="0" w:color="A0A0A0"/>
            <w:right w:val="single" w:sz="2" w:space="0" w:color="E5E7EB"/>
          </w:divBdr>
          <w:divsChild>
            <w:div w:id="1591348835">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767190540">
      <w:bodyDiv w:val="1"/>
      <w:marLeft w:val="0"/>
      <w:marRight w:val="0"/>
      <w:marTop w:val="0"/>
      <w:marBottom w:val="0"/>
      <w:divBdr>
        <w:top w:val="none" w:sz="0" w:space="0" w:color="auto"/>
        <w:left w:val="none" w:sz="0" w:space="0" w:color="auto"/>
        <w:bottom w:val="none" w:sz="0" w:space="0" w:color="auto"/>
        <w:right w:val="none" w:sz="0" w:space="0" w:color="auto"/>
      </w:divBdr>
    </w:div>
    <w:div w:id="911164753">
      <w:bodyDiv w:val="1"/>
      <w:marLeft w:val="0"/>
      <w:marRight w:val="0"/>
      <w:marTop w:val="0"/>
      <w:marBottom w:val="0"/>
      <w:divBdr>
        <w:top w:val="none" w:sz="0" w:space="0" w:color="auto"/>
        <w:left w:val="none" w:sz="0" w:space="0" w:color="auto"/>
        <w:bottom w:val="none" w:sz="0" w:space="0" w:color="auto"/>
        <w:right w:val="none" w:sz="0" w:space="0" w:color="auto"/>
      </w:divBdr>
    </w:div>
    <w:div w:id="982272712">
      <w:bodyDiv w:val="1"/>
      <w:marLeft w:val="0"/>
      <w:marRight w:val="0"/>
      <w:marTop w:val="0"/>
      <w:marBottom w:val="0"/>
      <w:divBdr>
        <w:top w:val="none" w:sz="0" w:space="0" w:color="auto"/>
        <w:left w:val="none" w:sz="0" w:space="0" w:color="auto"/>
        <w:bottom w:val="none" w:sz="0" w:space="0" w:color="auto"/>
        <w:right w:val="none" w:sz="0" w:space="0" w:color="auto"/>
      </w:divBdr>
      <w:divsChild>
        <w:div w:id="1639071359">
          <w:marLeft w:val="0"/>
          <w:marRight w:val="0"/>
          <w:marTop w:val="0"/>
          <w:marBottom w:val="0"/>
          <w:divBdr>
            <w:top w:val="single" w:sz="2" w:space="0" w:color="E5E7EB"/>
            <w:left w:val="single" w:sz="2" w:space="0" w:color="E5E7EB"/>
            <w:bottom w:val="dashed" w:sz="18" w:space="0" w:color="A0A0A0"/>
            <w:right w:val="single" w:sz="2" w:space="0" w:color="E5E7EB"/>
          </w:divBdr>
          <w:divsChild>
            <w:div w:id="1477331589">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152719390">
      <w:bodyDiv w:val="1"/>
      <w:marLeft w:val="0"/>
      <w:marRight w:val="0"/>
      <w:marTop w:val="0"/>
      <w:marBottom w:val="0"/>
      <w:divBdr>
        <w:top w:val="none" w:sz="0" w:space="0" w:color="auto"/>
        <w:left w:val="none" w:sz="0" w:space="0" w:color="auto"/>
        <w:bottom w:val="none" w:sz="0" w:space="0" w:color="auto"/>
        <w:right w:val="none" w:sz="0" w:space="0" w:color="auto"/>
      </w:divBdr>
    </w:div>
    <w:div w:id="1269582993">
      <w:bodyDiv w:val="1"/>
      <w:marLeft w:val="0"/>
      <w:marRight w:val="0"/>
      <w:marTop w:val="0"/>
      <w:marBottom w:val="0"/>
      <w:divBdr>
        <w:top w:val="none" w:sz="0" w:space="0" w:color="auto"/>
        <w:left w:val="none" w:sz="0" w:space="0" w:color="auto"/>
        <w:bottom w:val="none" w:sz="0" w:space="0" w:color="auto"/>
        <w:right w:val="none" w:sz="0" w:space="0" w:color="auto"/>
      </w:divBdr>
      <w:divsChild>
        <w:div w:id="665329475">
          <w:marLeft w:val="0"/>
          <w:marRight w:val="0"/>
          <w:marTop w:val="0"/>
          <w:marBottom w:val="0"/>
          <w:divBdr>
            <w:top w:val="single" w:sz="2" w:space="0" w:color="E5E7EB"/>
            <w:left w:val="single" w:sz="2" w:space="0" w:color="E5E7EB"/>
            <w:bottom w:val="dashed" w:sz="18" w:space="0" w:color="A0A0A0"/>
            <w:right w:val="single" w:sz="2" w:space="0" w:color="E5E7EB"/>
          </w:divBdr>
          <w:divsChild>
            <w:div w:id="923949900">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327825048">
      <w:bodyDiv w:val="1"/>
      <w:marLeft w:val="0"/>
      <w:marRight w:val="0"/>
      <w:marTop w:val="0"/>
      <w:marBottom w:val="0"/>
      <w:divBdr>
        <w:top w:val="none" w:sz="0" w:space="0" w:color="auto"/>
        <w:left w:val="none" w:sz="0" w:space="0" w:color="auto"/>
        <w:bottom w:val="none" w:sz="0" w:space="0" w:color="auto"/>
        <w:right w:val="none" w:sz="0" w:space="0" w:color="auto"/>
      </w:divBdr>
      <w:divsChild>
        <w:div w:id="1517384657">
          <w:marLeft w:val="0"/>
          <w:marRight w:val="0"/>
          <w:marTop w:val="0"/>
          <w:marBottom w:val="0"/>
          <w:divBdr>
            <w:top w:val="single" w:sz="2" w:space="0" w:color="E5E7EB"/>
            <w:left w:val="single" w:sz="2" w:space="0" w:color="E5E7EB"/>
            <w:bottom w:val="dashed" w:sz="18" w:space="0" w:color="A0A0A0"/>
            <w:right w:val="single" w:sz="2" w:space="0" w:color="E5E7EB"/>
          </w:divBdr>
          <w:divsChild>
            <w:div w:id="1960409149">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400323013">
      <w:bodyDiv w:val="1"/>
      <w:marLeft w:val="0"/>
      <w:marRight w:val="0"/>
      <w:marTop w:val="0"/>
      <w:marBottom w:val="0"/>
      <w:divBdr>
        <w:top w:val="none" w:sz="0" w:space="0" w:color="auto"/>
        <w:left w:val="none" w:sz="0" w:space="0" w:color="auto"/>
        <w:bottom w:val="none" w:sz="0" w:space="0" w:color="auto"/>
        <w:right w:val="none" w:sz="0" w:space="0" w:color="auto"/>
      </w:divBdr>
    </w:div>
    <w:div w:id="1507400471">
      <w:bodyDiv w:val="1"/>
      <w:marLeft w:val="0"/>
      <w:marRight w:val="0"/>
      <w:marTop w:val="0"/>
      <w:marBottom w:val="0"/>
      <w:divBdr>
        <w:top w:val="none" w:sz="0" w:space="0" w:color="auto"/>
        <w:left w:val="none" w:sz="0" w:space="0" w:color="auto"/>
        <w:bottom w:val="none" w:sz="0" w:space="0" w:color="auto"/>
        <w:right w:val="none" w:sz="0" w:space="0" w:color="auto"/>
      </w:divBdr>
    </w:div>
    <w:div w:id="1574199009">
      <w:bodyDiv w:val="1"/>
      <w:marLeft w:val="0"/>
      <w:marRight w:val="0"/>
      <w:marTop w:val="0"/>
      <w:marBottom w:val="0"/>
      <w:divBdr>
        <w:top w:val="none" w:sz="0" w:space="0" w:color="auto"/>
        <w:left w:val="none" w:sz="0" w:space="0" w:color="auto"/>
        <w:bottom w:val="none" w:sz="0" w:space="0" w:color="auto"/>
        <w:right w:val="none" w:sz="0" w:space="0" w:color="auto"/>
      </w:divBdr>
      <w:divsChild>
        <w:div w:id="1884322760">
          <w:marLeft w:val="0"/>
          <w:marRight w:val="0"/>
          <w:marTop w:val="0"/>
          <w:marBottom w:val="0"/>
          <w:divBdr>
            <w:top w:val="single" w:sz="2" w:space="0" w:color="E5E7EB"/>
            <w:left w:val="single" w:sz="2" w:space="0" w:color="E5E7EB"/>
            <w:bottom w:val="dashed" w:sz="18" w:space="0" w:color="A0A0A0"/>
            <w:right w:val="single" w:sz="2" w:space="0" w:color="E5E7EB"/>
          </w:divBdr>
          <w:divsChild>
            <w:div w:id="335304860">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768694519">
      <w:bodyDiv w:val="1"/>
      <w:marLeft w:val="0"/>
      <w:marRight w:val="0"/>
      <w:marTop w:val="0"/>
      <w:marBottom w:val="0"/>
      <w:divBdr>
        <w:top w:val="none" w:sz="0" w:space="0" w:color="auto"/>
        <w:left w:val="none" w:sz="0" w:space="0" w:color="auto"/>
        <w:bottom w:val="none" w:sz="0" w:space="0" w:color="auto"/>
        <w:right w:val="none" w:sz="0" w:space="0" w:color="auto"/>
      </w:divBdr>
    </w:div>
    <w:div w:id="212541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A60A8-E013-4321-ADD3-6B08DB2E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45</Pages>
  <Words>8428</Words>
  <Characters>48046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Abdelazeem Ali</dc:creator>
  <cp:keywords/>
  <dc:description/>
  <cp:lastModifiedBy>Ahmed Mohamed Abdelazeem Ali</cp:lastModifiedBy>
  <cp:revision>15</cp:revision>
  <dcterms:created xsi:type="dcterms:W3CDTF">2025-12-31T10:39:00Z</dcterms:created>
  <dcterms:modified xsi:type="dcterms:W3CDTF">2026-01-05T06:27:00Z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651deb45-27d7-482c-819c-767479322376</vt:lpwstr>
  </property>
</Properties>
</file>