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48F" w:rsidRDefault="0002548F" w:rsidP="0002548F">
      <w:pPr>
        <w:pStyle w:val="Standard"/>
        <w:pageBreakBefore/>
        <w:spacing w:before="0" w:line="360" w:lineRule="auto"/>
        <w:ind w:firstLine="708"/>
        <w:jc w:val="center"/>
      </w:pPr>
      <w:r>
        <w:rPr>
          <w:b/>
          <w:sz w:val="28"/>
          <w:szCs w:val="28"/>
        </w:rPr>
        <w:t>Разборы заданий</w:t>
      </w:r>
    </w:p>
    <w:p w:rsidR="0002548F" w:rsidRDefault="0002548F" w:rsidP="0002548F">
      <w:pPr>
        <w:pStyle w:val="a5"/>
      </w:pPr>
      <w:hyperlink r:id="rId4" w:history="1">
        <w:r>
          <w:rPr>
            <w:rStyle w:val="a7"/>
            <w:b/>
            <w:shd w:val="clear" w:color="auto" w:fill="FFFFFF"/>
          </w:rPr>
          <w:t>Задание 10</w:t>
        </w:r>
        <w:r>
          <w:rPr>
            <w:b/>
          </w:rPr>
          <w:t>.</w:t>
        </w:r>
        <w:r>
          <w:rPr>
            <w:rStyle w:val="Internetlink"/>
            <w:i/>
            <w:shd w:val="clear" w:color="auto" w:fill="FFFFFF"/>
          </w:rPr>
          <w:t xml:space="preserve"> </w:t>
        </w:r>
        <w:r>
          <w:t>Дискретная форма представления числовой, текстовой, графической и звуковой информации</w:t>
        </w:r>
      </w:hyperlink>
    </w:p>
    <w:p w:rsidR="0002548F" w:rsidRDefault="0002548F" w:rsidP="0002548F">
      <w:pPr>
        <w:pStyle w:val="a5"/>
      </w:pPr>
      <w:r>
        <w:rPr>
          <w:b/>
          <w:caps/>
        </w:rPr>
        <w:t>ДВОИЧНАЯ СИСТЕМА СЧИСЛЕНИЯ</w:t>
      </w:r>
    </w:p>
    <w:p w:rsidR="0002548F" w:rsidRDefault="0002548F" w:rsidP="0002548F">
      <w:pPr>
        <w:pStyle w:val="a5"/>
      </w:pPr>
      <w:r>
        <w:t>Количество цифр (основание системы): 2</w:t>
      </w:r>
      <w:r>
        <w:br/>
        <w:t>Входящие цифры (алфавит): 0, 1</w:t>
      </w:r>
    </w:p>
    <w:p w:rsidR="0002548F" w:rsidRDefault="0002548F" w:rsidP="0002548F">
      <w:pPr>
        <w:pStyle w:val="a5"/>
      </w:pPr>
      <w:r>
        <w:rPr>
          <w:b/>
          <w:shd w:val="clear" w:color="auto" w:fill="FFFFFF"/>
        </w:rPr>
        <w:t>Перевод чисел из 10-й системы счисления в двоичную:</w:t>
      </w:r>
    </w:p>
    <w:p w:rsidR="0002548F" w:rsidRDefault="0002548F" w:rsidP="0002548F">
      <w:pPr>
        <w:pStyle w:val="a5"/>
      </w:pP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2C208B75" wp14:editId="7792BF2C">
            <wp:extent cx="2505236" cy="1305004"/>
            <wp:effectExtent l="0" t="0" r="9364" b="9446"/>
            <wp:docPr id="1" name="Рисунок 17" descr="Перевод чисел из 10-й системы счисления в двоичну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236" cy="13050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Перевод чисел из 10-й СС в двоичную</w:t>
      </w:r>
    </w:p>
    <w:p w:rsidR="0002548F" w:rsidRDefault="0002548F" w:rsidP="0002548F">
      <w:pPr>
        <w:pStyle w:val="a5"/>
      </w:pPr>
      <w:r>
        <w:rPr>
          <w:b/>
          <w:shd w:val="clear" w:color="auto" w:fill="FFFFFF"/>
        </w:rPr>
        <w:t>Перевод чисел из двоичной СС в десятичную:</w:t>
      </w: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53BCF99D" wp14:editId="13C0D4FA">
            <wp:extent cx="3809884" cy="704883"/>
            <wp:effectExtent l="0" t="0" r="0" b="0"/>
            <wp:docPr id="2" name="Рисунок 16" descr="Перевод чисел из 2-й системы счисления в 10-у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884" cy="704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Перевод чисел из 2-й СС в 10-ую</w:t>
      </w:r>
    </w:p>
    <w:p w:rsidR="0002548F" w:rsidRDefault="0002548F" w:rsidP="0002548F">
      <w:pPr>
        <w:pStyle w:val="a5"/>
      </w:pPr>
      <w:r>
        <w:t>При работе с большими числами, лучше использовать </w:t>
      </w:r>
      <w:r>
        <w:rPr>
          <w:b/>
        </w:rPr>
        <w:t>разложение по степеням двойки</w:t>
      </w:r>
      <w:r>
        <w:t>:</w:t>
      </w: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67B74599" wp14:editId="7CF5E30F">
            <wp:extent cx="1962000" cy="771479"/>
            <wp:effectExtent l="0" t="0" r="150" b="0"/>
            <wp:docPr id="3" name="Рисунок 15" descr="разложение по степеням двой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771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Разложение по степеням двойки</w:t>
      </w:r>
    </w:p>
    <w:p w:rsidR="0002548F" w:rsidRDefault="0002548F" w:rsidP="0002548F">
      <w:pPr>
        <w:pStyle w:val="a5"/>
      </w:pPr>
      <w:r>
        <w:rPr>
          <w:b/>
          <w:shd w:val="clear" w:color="auto" w:fill="FFFFFF"/>
        </w:rPr>
        <w:t>Перевод чисел из десятичной СС в восьмеричную</w:t>
      </w:r>
    </w:p>
    <w:p w:rsidR="0002548F" w:rsidRDefault="0002548F" w:rsidP="0002548F">
      <w:pPr>
        <w:pStyle w:val="a5"/>
      </w:pP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0014A68C" wp14:editId="3345F225">
            <wp:extent cx="2657520" cy="1038237"/>
            <wp:effectExtent l="0" t="0" r="9480" b="9513"/>
            <wp:docPr id="4" name="Рисунок 14" descr="Перевод чисел из 10-й системы счисления в 8-у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520" cy="1038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lastRenderedPageBreak/>
        <w:t>Перевод чисел из 10-й СС в 8-ую</w:t>
      </w:r>
    </w:p>
    <w:p w:rsidR="0002548F" w:rsidRDefault="0002548F" w:rsidP="0002548F">
      <w:pPr>
        <w:pStyle w:val="a5"/>
      </w:pPr>
      <w:r>
        <w:br/>
      </w:r>
    </w:p>
    <w:p w:rsidR="0002548F" w:rsidRDefault="0002548F" w:rsidP="0002548F">
      <w:pPr>
        <w:pStyle w:val="a5"/>
      </w:pPr>
      <w:r>
        <w:rPr>
          <w:b/>
          <w:shd w:val="clear" w:color="auto" w:fill="FFFFFF"/>
        </w:rPr>
        <w:t>Перевод чисел из восьмеричной СС в десятичную</w:t>
      </w:r>
    </w:p>
    <w:p w:rsidR="0002548F" w:rsidRDefault="0002548F" w:rsidP="0002548F">
      <w:pPr>
        <w:pStyle w:val="a5"/>
      </w:pP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1D675282" wp14:editId="1FD4F6E8">
            <wp:extent cx="2514600" cy="638278"/>
            <wp:effectExtent l="0" t="0" r="0" b="0"/>
            <wp:docPr id="5" name="Рисунок 13" descr="Перевод чисел из 8-й системы счисления в 10-у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38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Перевод чисел из 8-й системы счисления в 10-ую</w:t>
      </w:r>
    </w:p>
    <w:p w:rsidR="0002548F" w:rsidRDefault="0002548F" w:rsidP="0002548F">
      <w:pPr>
        <w:pStyle w:val="a5"/>
      </w:pPr>
      <w:r>
        <w:rPr>
          <w:b/>
        </w:rPr>
        <w:t>Перевод чисел из 8-й СС в 2-ую и обратно триадами</w:t>
      </w: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4810E62B" wp14:editId="4B5AC8D3">
            <wp:extent cx="2419200" cy="571682"/>
            <wp:effectExtent l="0" t="0" r="0" b="0"/>
            <wp:docPr id="6" name="Рисунок 12" descr="Перевод чисел из 8-й системы счисления в 2-ую и обратно триад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571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Перевод из восьмеричной СС в двоичную и обратно триадами</w:t>
      </w:r>
    </w:p>
    <w:p w:rsidR="0002548F" w:rsidRDefault="0002548F" w:rsidP="0002548F">
      <w:pPr>
        <w:pStyle w:val="a5"/>
        <w:rPr>
          <w:b/>
          <w:caps/>
        </w:rPr>
      </w:pPr>
    </w:p>
    <w:p w:rsidR="0002548F" w:rsidRDefault="0002548F" w:rsidP="0002548F">
      <w:pPr>
        <w:pStyle w:val="a5"/>
      </w:pPr>
      <w:r>
        <w:rPr>
          <w:b/>
          <w:caps/>
        </w:rPr>
        <w:t>ШЕСТНАДЦАТЕРИЧНАЯ СИСТЕМА СЧИСЛЕНИЯ</w:t>
      </w:r>
    </w:p>
    <w:p w:rsidR="0002548F" w:rsidRDefault="0002548F" w:rsidP="0002548F">
      <w:pPr>
        <w:pStyle w:val="a5"/>
      </w:pPr>
      <w:r>
        <w:t>Количество цифр (основание системы): 16</w:t>
      </w:r>
      <w:r>
        <w:br/>
        <w:t>Входящие цифры (алфавит): 0, 1, 2, 3, 4, 5, 6, 7, 8, 9, A (10), B (11), C (12), D (13), E (14), F (15)</w:t>
      </w:r>
    </w:p>
    <w:p w:rsidR="0002548F" w:rsidRDefault="0002548F" w:rsidP="0002548F">
      <w:pPr>
        <w:pStyle w:val="a5"/>
        <w:rPr>
          <w:b/>
        </w:rPr>
      </w:pPr>
    </w:p>
    <w:p w:rsidR="0002548F" w:rsidRDefault="0002548F" w:rsidP="0002548F">
      <w:pPr>
        <w:pStyle w:val="a5"/>
      </w:pPr>
      <w:r>
        <w:rPr>
          <w:b/>
        </w:rPr>
        <w:t>Перевод чисел из десятичной системы счисления в шестнадцатеричную</w:t>
      </w: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74D7323F" wp14:editId="7EAF94CB">
            <wp:extent cx="3086282" cy="1181157"/>
            <wp:effectExtent l="0" t="0" r="0" b="0"/>
            <wp:docPr id="7" name="Рисунок 11" descr="Перевод чисел из 10-й системы счисления в 16-у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282" cy="11811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Перевод из десятичной СС в шестнадцатеричную</w:t>
      </w:r>
    </w:p>
    <w:p w:rsidR="0002548F" w:rsidRDefault="0002548F" w:rsidP="0002548F">
      <w:pPr>
        <w:pStyle w:val="a5"/>
      </w:pPr>
      <w:r>
        <w:rPr>
          <w:b/>
        </w:rPr>
        <w:t>Перевод из шестнадцатеричной системы счисления в десятичную</w:t>
      </w: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30EC1DF8" wp14:editId="6D466E0F">
            <wp:extent cx="2990883" cy="980995"/>
            <wp:effectExtent l="0" t="0" r="0" b="0"/>
            <wp:docPr id="8" name="Рисунок 10" descr="Перевод чисел из 16-й системы счисления в 10-у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83" cy="9809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lastRenderedPageBreak/>
        <w:t>Перевод из 16-й СС в 10-ую</w:t>
      </w:r>
    </w:p>
    <w:p w:rsidR="0002548F" w:rsidRDefault="0002548F" w:rsidP="0002548F">
      <w:pPr>
        <w:pStyle w:val="a5"/>
      </w:pPr>
      <w:r>
        <w:rPr>
          <w:b/>
        </w:rPr>
        <w:t>Перевод чисел из двоичной сист. сч-я в шестнадцатеричную и обратно тетрадами</w:t>
      </w: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41F933C7" wp14:editId="10443CBA">
            <wp:extent cx="2647800" cy="647642"/>
            <wp:effectExtent l="0" t="0" r="0" b="0"/>
            <wp:docPr id="9" name="Рисунок 9" descr="Перевод чисел из 2-й системы счисления в 16-ую и обратно тетрад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800" cy="6476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Перевод из двоичной СС в шестнадцатеричную и обратно тетрадами</w:t>
      </w:r>
    </w:p>
    <w:p w:rsidR="0002548F" w:rsidRDefault="0002548F" w:rsidP="0002548F">
      <w:pPr>
        <w:pStyle w:val="a5"/>
      </w:pPr>
      <w:hyperlink r:id="rId14" w:history="1">
        <w:r>
          <w:rPr>
            <w:rStyle w:val="a7"/>
            <w:bCs w:val="0"/>
            <w:shd w:val="clear" w:color="auto" w:fill="FFFFFF"/>
          </w:rPr>
          <w:t>Задание 11</w:t>
        </w:r>
        <w:r>
          <w:rPr>
            <w:rStyle w:val="Internetlink"/>
            <w:i/>
            <w:shd w:val="clear" w:color="auto" w:fill="FFFFFF"/>
          </w:rPr>
          <w:t xml:space="preserve">    </w:t>
        </w:r>
        <w:r>
          <w:rPr>
            <w:rStyle w:val="Internetlink"/>
            <w:shd w:val="clear" w:color="auto" w:fill="FFFFFF"/>
          </w:rPr>
          <w:t>Поиск информации в файлах и каталогах компьютера</w:t>
        </w:r>
      </w:hyperlink>
    </w:p>
    <w:p w:rsidR="0002548F" w:rsidRDefault="0002548F" w:rsidP="0002548F">
      <w:pPr>
        <w:pStyle w:val="a5"/>
      </w:pPr>
      <w:r>
        <w:rPr>
          <w:b/>
        </w:rPr>
        <w:t>Решение задания 11.1: Демонстрационный вариант ОГЭ 2024 г</w:t>
      </w:r>
    </w:p>
    <w:p w:rsidR="0002548F" w:rsidRDefault="0002548F" w:rsidP="0002548F">
      <w:pPr>
        <w:pStyle w:val="a5"/>
      </w:pPr>
      <w:r>
        <w:t>В одном из произведений А.П. Чехова, текст которого приведён в подкаталоге каталога </w:t>
      </w:r>
      <w:r>
        <w:rPr>
          <w:b/>
        </w:rPr>
        <w:t>Проза</w:t>
      </w:r>
      <w:r>
        <w:t>, героиня произносит такую фразу: </w:t>
      </w:r>
      <w:r>
        <w:rPr>
          <w:i/>
          <w:iCs/>
        </w:rPr>
        <w:t>«Сегодня я в мерехлюндии, невесело мне, и ты не слушай меня»</w:t>
      </w:r>
      <w:r>
        <w:t>.</w:t>
      </w:r>
      <w:r>
        <w:br/>
      </w:r>
      <w:r>
        <w:rPr>
          <w:i/>
          <w:iCs/>
        </w:rPr>
        <w:t>С помощью поисковых средств операционной системы и текстового редактора или браузера выясните </w:t>
      </w:r>
      <w:r>
        <w:rPr>
          <w:b/>
          <w:i/>
          <w:iCs/>
        </w:rPr>
        <w:t>имя этой героини</w:t>
      </w:r>
      <w:r>
        <w:rPr>
          <w:i/>
          <w:iCs/>
        </w:rPr>
        <w:t>.</w:t>
      </w:r>
    </w:p>
    <w:p w:rsidR="0002548F" w:rsidRDefault="0002548F" w:rsidP="0002548F">
      <w:pPr>
        <w:pStyle w:val="a5"/>
      </w:pPr>
      <w:r>
        <w:rPr>
          <w:u w:val="single"/>
        </w:rPr>
        <w:t>Решение:</w:t>
      </w:r>
      <w:r>
        <w:br/>
        <w:t> </w:t>
      </w:r>
      <w:r>
        <w:tab/>
        <w:t>Поиск следует начать с каталога </w:t>
      </w:r>
      <w:r>
        <w:rPr>
          <w:b/>
        </w:rPr>
        <w:t>Проза</w:t>
      </w:r>
      <w:r>
        <w:t>. Для этого следует открыть папку </w:t>
      </w:r>
      <w:r>
        <w:rPr>
          <w:i/>
          <w:iCs/>
        </w:rPr>
        <w:t>Документы</w:t>
      </w:r>
      <w:r>
        <w:t> или </w:t>
      </w:r>
      <w:r>
        <w:rPr>
          <w:i/>
          <w:iCs/>
        </w:rPr>
        <w:t>Этот компьютер</w:t>
      </w:r>
      <w:r>
        <w:t> (или подобные названия в зависимости от операционной системы).</w:t>
      </w:r>
    </w:p>
    <w:p w:rsidR="0002548F" w:rsidRDefault="0002548F" w:rsidP="0002548F">
      <w:pPr>
        <w:pStyle w:val="a5"/>
      </w:pPr>
      <w:r>
        <w:t>Если не известно заранее расположение каталога, то ввести название каталога в строке поиска открытого окна:</w:t>
      </w: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24DA6079" wp14:editId="68B3BE92">
            <wp:extent cx="2914558" cy="419042"/>
            <wp:effectExtent l="0" t="0" r="92" b="58"/>
            <wp:docPr id="10" name="Рисунок 19" descr="https://labs-org.ru/wp-content/uploads/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558" cy="419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Открыть найденный каталог. После чего в данном каталоге найти подкаталог с названием </w:t>
      </w:r>
      <w:r>
        <w:rPr>
          <w:i/>
          <w:iCs/>
        </w:rPr>
        <w:t>Чехов</w:t>
      </w:r>
      <w:r>
        <w:t> и открыть его.</w:t>
      </w:r>
    </w:p>
    <w:p w:rsidR="0002548F" w:rsidRDefault="0002548F" w:rsidP="0002548F">
      <w:pPr>
        <w:pStyle w:val="a5"/>
      </w:pPr>
      <w:r>
        <w:t>В каталоге расположены файлы разного типа и с разными названиями. Рассмотрим варианты поиска в различного типа файлах.</w:t>
      </w:r>
      <w:r>
        <w:br/>
      </w:r>
      <w:r>
        <w:rPr>
          <w:u w:val="single"/>
        </w:rPr>
        <w:t>В файле .docx или .doc (Microsoft word):</w:t>
      </w:r>
    </w:p>
    <w:p w:rsidR="0002548F" w:rsidRDefault="0002548F" w:rsidP="0002548F">
      <w:pPr>
        <w:pStyle w:val="a5"/>
      </w:pPr>
      <w:r>
        <w:t>Откройте файл и нажмите сочетание клавиш [ctrl] [F] или в меню </w:t>
      </w:r>
      <w:r>
        <w:rPr>
          <w:i/>
          <w:iCs/>
        </w:rPr>
        <w:t>Главная</w:t>
      </w:r>
      <w:r>
        <w:t> выберите пункт </w:t>
      </w:r>
      <w:r>
        <w:rPr>
          <w:i/>
          <w:iCs/>
        </w:rPr>
        <w:t>Найти</w:t>
      </w:r>
      <w:r>
        <w:t>:</w:t>
      </w:r>
      <w:r>
        <w:rPr>
          <w:noProof/>
        </w:rPr>
        <w:drawing>
          <wp:inline distT="0" distB="0" distL="0" distR="0" wp14:anchorId="52A2E538" wp14:editId="4E406AB0">
            <wp:extent cx="809637" cy="266757"/>
            <wp:effectExtent l="0" t="0" r="9513" b="0"/>
            <wp:docPr id="11" name="Рисунок 18" descr="https://labs-org.ru/wp-content/uploads/7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37" cy="2667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В строке поиска введите искомую фразу и чаще заменяя букву ё на е. В нашем случае буква отсутствует.</w:t>
      </w:r>
    </w:p>
    <w:p w:rsidR="0002548F" w:rsidRDefault="0002548F" w:rsidP="0002548F">
      <w:pPr>
        <w:pStyle w:val="a5"/>
      </w:pPr>
      <w:r>
        <w:lastRenderedPageBreak/>
        <w:t>Щелкните </w:t>
      </w:r>
      <w:r>
        <w:rPr>
          <w:i/>
          <w:iCs/>
        </w:rPr>
        <w:t>Найти</w:t>
      </w:r>
      <w:r>
        <w:t>. Если фраза найдена, то по контексту найдите главную героиню (если сюжет не известен, то лучше смотреть ближе к концу текста).</w:t>
      </w:r>
    </w:p>
    <w:p w:rsidR="0002548F" w:rsidRDefault="0002548F" w:rsidP="0002548F">
      <w:pPr>
        <w:pStyle w:val="a5"/>
      </w:pPr>
      <w:r>
        <w:rPr>
          <w:u w:val="single"/>
        </w:rPr>
        <w:t>В файле .txt(Блокнот):</w:t>
      </w:r>
    </w:p>
    <w:p w:rsidR="0002548F" w:rsidRDefault="0002548F" w:rsidP="0002548F">
      <w:pPr>
        <w:pStyle w:val="a5"/>
      </w:pPr>
      <w:r>
        <w:t>Откройте файл и нажмите сочетание клавиш [ctrl] [F] или в меню </w:t>
      </w:r>
      <w:r>
        <w:rPr>
          <w:i/>
          <w:iCs/>
        </w:rPr>
        <w:t>Правка</w:t>
      </w:r>
      <w:r>
        <w:t> выберите пункт </w:t>
      </w:r>
      <w:r>
        <w:rPr>
          <w:i/>
          <w:iCs/>
        </w:rPr>
        <w:t>Найти</w:t>
      </w:r>
      <w:r>
        <w:t>.</w:t>
      </w:r>
    </w:p>
    <w:p w:rsidR="0002548F" w:rsidRDefault="0002548F" w:rsidP="0002548F">
      <w:pPr>
        <w:pStyle w:val="a5"/>
      </w:pPr>
      <w:r>
        <w:t>Повторите такие же действия поиска искомого слова, как и для предыдущего типа файла.</w:t>
      </w:r>
    </w:p>
    <w:p w:rsidR="0002548F" w:rsidRDefault="0002548F" w:rsidP="0002548F">
      <w:pPr>
        <w:pStyle w:val="a5"/>
      </w:pPr>
      <w:r>
        <w:rPr>
          <w:u w:val="single"/>
        </w:rPr>
        <w:t>В файле .html(браузер):</w:t>
      </w:r>
    </w:p>
    <w:p w:rsidR="0002548F" w:rsidRDefault="0002548F" w:rsidP="0002548F">
      <w:pPr>
        <w:pStyle w:val="a5"/>
      </w:pPr>
      <w:r>
        <w:t>Откройте файл и нажмите сочетание клавиш [ctrl] [F].</w:t>
      </w:r>
    </w:p>
    <w:p w:rsidR="0002548F" w:rsidRDefault="0002548F" w:rsidP="0002548F">
      <w:pPr>
        <w:pStyle w:val="a5"/>
      </w:pPr>
      <w:r>
        <w:t>В различных браузерах отобразится разное поле для поиска. Повторите такие же действия поиска искомого слова, как и для предыдущего типа файла.</w:t>
      </w:r>
    </w:p>
    <w:p w:rsidR="0002548F" w:rsidRDefault="0002548F" w:rsidP="0002548F">
      <w:pPr>
        <w:pStyle w:val="a5"/>
      </w:pPr>
      <w:r>
        <w:rPr>
          <w:b/>
        </w:rPr>
        <w:t>Ответ:</w:t>
      </w:r>
      <w:r>
        <w:t> Маша (Три сестры)</w:t>
      </w:r>
    </w:p>
    <w:p w:rsidR="0002548F" w:rsidRDefault="0002548F" w:rsidP="0002548F">
      <w:pPr>
        <w:pStyle w:val="a6"/>
      </w:pPr>
      <w:hyperlink r:id="rId17" w:history="1">
        <w:r>
          <w:rPr>
            <w:rStyle w:val="a7"/>
            <w:b/>
            <w:bCs/>
            <w:shd w:val="clear" w:color="auto" w:fill="FFFFFF"/>
          </w:rPr>
          <w:t>Задание 12</w:t>
        </w:r>
        <w:r>
          <w:rPr>
            <w:rStyle w:val="Internetlink"/>
            <w:i/>
            <w:shd w:val="clear" w:color="auto" w:fill="FFFFFF"/>
          </w:rPr>
          <w:t xml:space="preserve">.  </w:t>
        </w:r>
        <w:r>
          <w:rPr>
            <w:rStyle w:val="Internetlink"/>
            <w:shd w:val="clear" w:color="auto" w:fill="FFFFFF"/>
          </w:rPr>
          <w:t>Файловая система и поиск файлов</w:t>
        </w:r>
      </w:hyperlink>
    </w:p>
    <w:p w:rsidR="0002548F" w:rsidRDefault="0002548F" w:rsidP="0002548F">
      <w:pPr>
        <w:pStyle w:val="a6"/>
      </w:pPr>
      <w:r>
        <w:rPr>
          <w:rStyle w:val="StrongEmphasis"/>
          <w:rFonts w:eastAsia="F"/>
          <w:shd w:val="clear" w:color="auto" w:fill="FFFFFF"/>
        </w:rPr>
        <w:t>Элементы содержания:</w:t>
      </w:r>
      <w:r>
        <w:rPr>
          <w:b/>
          <w:shd w:val="clear" w:color="auto" w:fill="FFFFFF"/>
        </w:rPr>
        <w:t> </w:t>
      </w:r>
      <w:r>
        <w:rPr>
          <w:bCs/>
          <w:shd w:val="clear" w:color="auto" w:fill="FFFFFF"/>
        </w:rPr>
        <w:t>Создание, именование, сохранение, удаление объектов, организация их</w:t>
      </w:r>
      <w:r>
        <w:rPr>
          <w:bCs/>
        </w:rPr>
        <w:br/>
      </w:r>
      <w:r>
        <w:rPr>
          <w:bCs/>
          <w:shd w:val="clear" w:color="auto" w:fill="FFFFFF"/>
        </w:rPr>
        <w:t>семейств. Файлы и файловая система. Архивирование и разархивирование. Защита информации от компьютерных вирусов.</w:t>
      </w:r>
      <w:r>
        <w:rPr>
          <w:b/>
        </w:rPr>
        <w:br/>
      </w:r>
      <w:r>
        <w:rPr>
          <w:rStyle w:val="StrongEmphasis"/>
          <w:rFonts w:eastAsia="F"/>
          <w:shd w:val="clear" w:color="auto" w:fill="FFFFFF"/>
        </w:rPr>
        <w:t>Знания, умения:</w:t>
      </w:r>
      <w:r>
        <w:rPr>
          <w:b/>
          <w:shd w:val="clear" w:color="auto" w:fill="FFFFFF"/>
        </w:rPr>
        <w:t> </w:t>
      </w:r>
      <w:r>
        <w:rPr>
          <w:bCs/>
          <w:shd w:val="clear" w:color="auto" w:fill="FFFFFF"/>
        </w:rPr>
        <w:t>Определение количества и информационного объёма файлов, отобранных по</w:t>
      </w:r>
      <w:r>
        <w:rPr>
          <w:bCs/>
        </w:rPr>
        <w:br/>
      </w:r>
      <w:r>
        <w:rPr>
          <w:bCs/>
          <w:shd w:val="clear" w:color="auto" w:fill="FFFFFF"/>
        </w:rPr>
        <w:t>некоторому условию.</w:t>
      </w:r>
    </w:p>
    <w:p w:rsidR="0002548F" w:rsidRDefault="0002548F" w:rsidP="0002548F">
      <w:pPr>
        <w:pStyle w:val="a6"/>
      </w:pPr>
      <w:r>
        <w:t>Файлы, размещенные в памяти компьютера, имеют </w:t>
      </w:r>
      <w:r>
        <w:rPr>
          <w:rStyle w:val="a7"/>
        </w:rPr>
        <w:t>имя</w:t>
      </w:r>
      <w:r>
        <w:t> и </w:t>
      </w:r>
      <w:r>
        <w:rPr>
          <w:rStyle w:val="a7"/>
        </w:rPr>
        <w:t>расширение</w:t>
      </w:r>
      <w:r>
        <w:t>. Имя и расширение файла отделяются символом точка (</w:t>
      </w:r>
      <w:r>
        <w:rPr>
          <w:rStyle w:val="HTML"/>
          <w:rFonts w:eastAsia="Calibri"/>
          <w:shd w:val="clear" w:color="auto" w:fill="F9F2F4"/>
        </w:rPr>
        <w:t>.</w:t>
      </w:r>
      <w:r>
        <w:t>). Пробел не должен стоять ни перед, ни после точки:</w:t>
      </w:r>
    </w:p>
    <w:p w:rsidR="0002548F" w:rsidRDefault="0002548F" w:rsidP="0002548F">
      <w:pPr>
        <w:pStyle w:val="a6"/>
      </w:pPr>
      <w:r>
        <w:t>Оценки.doc</w:t>
      </w:r>
    </w:p>
    <w:p w:rsidR="0002548F" w:rsidRDefault="0002548F" w:rsidP="0002548F">
      <w:pPr>
        <w:pStyle w:val="a6"/>
      </w:pPr>
      <w:r>
        <w:t>Оценки - имя файла</w:t>
      </w:r>
    </w:p>
    <w:p w:rsidR="0002548F" w:rsidRDefault="0002548F" w:rsidP="0002548F">
      <w:pPr>
        <w:pStyle w:val="a6"/>
      </w:pPr>
      <w:r>
        <w:t>doc - расширение файла</w:t>
      </w:r>
    </w:p>
    <w:p w:rsidR="0002548F" w:rsidRDefault="0002548F" w:rsidP="0002548F">
      <w:pPr>
        <w:pStyle w:val="a6"/>
      </w:pPr>
      <w:r>
        <w:t>Расширение файла указывает на то, в какой программе можно открыть этот файл, или, другими словами, к какому типу данных относится этот файл:</w:t>
      </w:r>
    </w:p>
    <w:p w:rsidR="0002548F" w:rsidRDefault="0002548F" w:rsidP="0002548F">
      <w:pPr>
        <w:pStyle w:val="a6"/>
      </w:pPr>
      <w:r>
        <w:t>текстовые файлы: .txt, .doc, .odt...</w:t>
      </w:r>
    </w:p>
    <w:p w:rsidR="0002548F" w:rsidRDefault="0002548F" w:rsidP="0002548F">
      <w:pPr>
        <w:pStyle w:val="a6"/>
      </w:pPr>
      <w:r>
        <w:t>файлы-изображения: .bmp, .jpg, .png...</w:t>
      </w:r>
    </w:p>
    <w:p w:rsidR="0002548F" w:rsidRDefault="0002548F" w:rsidP="0002548F">
      <w:pPr>
        <w:pStyle w:val="a6"/>
      </w:pPr>
      <w:r>
        <w:lastRenderedPageBreak/>
        <w:t>видео-файлы: .avi, .mp4...и т.п.</w:t>
      </w:r>
    </w:p>
    <w:p w:rsidR="0002548F" w:rsidRDefault="0002548F" w:rsidP="0002548F">
      <w:pPr>
        <w:pStyle w:val="a6"/>
      </w:pPr>
      <w:r>
        <w:t>Каталоги (папки) служат для удобства размещения файлов в памяти компьютера.</w:t>
      </w:r>
    </w:p>
    <w:p w:rsidR="0002548F" w:rsidRDefault="0002548F" w:rsidP="0002548F">
      <w:pPr>
        <w:pStyle w:val="a6"/>
      </w:pPr>
      <w:r>
        <w:t>Корневой каталог: C:\ или  D:\</w:t>
      </w:r>
    </w:p>
    <w:p w:rsidR="0002548F" w:rsidRDefault="0002548F" w:rsidP="0002548F">
      <w:pPr>
        <w:pStyle w:val="a6"/>
      </w:pPr>
      <w:r>
        <w:t>Размещение файла в корневом каталоге означает хранение его непосредственно на диске, без использования каталогов:</w:t>
      </w:r>
    </w:p>
    <w:p w:rsidR="0002548F" w:rsidRDefault="0002548F" w:rsidP="0002548F">
      <w:pPr>
        <w:pStyle w:val="a6"/>
      </w:pPr>
      <w:r>
        <w:t>Файл Оценки.doc находится в корневом каталоге: C:\Оценки.doc</w:t>
      </w:r>
    </w:p>
    <w:p w:rsidR="0002548F" w:rsidRDefault="0002548F" w:rsidP="0002548F">
      <w:pPr>
        <w:pStyle w:val="a6"/>
      </w:pPr>
      <w:r>
        <w:rPr>
          <w:rStyle w:val="StrongEmphasis"/>
        </w:rPr>
        <w:t>Файл</w:t>
      </w:r>
      <w:r>
        <w:t> — это область в памяти компьютера (на диске), которая имеет имя и расширение, записанных через точку:   имя.расширение</w:t>
      </w:r>
    </w:p>
    <w:p w:rsidR="0002548F" w:rsidRDefault="0002548F" w:rsidP="0002548F">
      <w:pPr>
        <w:pStyle w:val="a6"/>
      </w:pPr>
      <w:r>
        <w:t>Имя файлу дает его создатель, т.е. человек, который создал этот файл в определенной программе, либо сама программа задает его автоматически.</w:t>
      </w:r>
    </w:p>
    <w:p w:rsidR="0002548F" w:rsidRDefault="0002548F" w:rsidP="0002548F">
      <w:pPr>
        <w:pStyle w:val="a6"/>
      </w:pPr>
      <w:r>
        <w:rPr>
          <w:rStyle w:val="StrongEmphasis"/>
        </w:rPr>
        <w:t>Расширение файла</w:t>
      </w:r>
      <w:r>
        <w:t> определяет, к какому типу файлов он относится или, другими словами, какая информация в нем хранится: например, текстовый файл, файл-изображение, файл электронной таблицы, видео-файл и т.п.</w:t>
      </w:r>
    </w:p>
    <w:p w:rsidR="0002548F" w:rsidRDefault="0002548F" w:rsidP="0002548F">
      <w:pPr>
        <w:pStyle w:val="a6"/>
      </w:pPr>
      <w:r>
        <w:t>Рассмотрим некоторые распространённые расширения файлов:</w:t>
      </w:r>
    </w:p>
    <w:p w:rsidR="0002548F" w:rsidRDefault="0002548F" w:rsidP="0002548F">
      <w:pPr>
        <w:pStyle w:val="a6"/>
      </w:pPr>
      <w:r>
        <w:t xml:space="preserve">Расширения текстовых файлов: </w:t>
      </w:r>
      <w:r>
        <w:rPr>
          <w:rStyle w:val="StrongEmphasis"/>
          <w:rFonts w:eastAsia="F"/>
        </w:rPr>
        <w:t>.txt  .doc  .odt  .docx  .pdf</w:t>
      </w:r>
      <w:r>
        <w:t xml:space="preserve">  и другие</w:t>
      </w:r>
    </w:p>
    <w:p w:rsidR="0002548F" w:rsidRDefault="0002548F" w:rsidP="0002548F">
      <w:pPr>
        <w:pStyle w:val="a6"/>
      </w:pPr>
      <w:r>
        <w:t>Расширения исполняемых файлов:</w:t>
      </w:r>
      <w:r>
        <w:rPr>
          <w:rStyle w:val="StrongEmphasis"/>
          <w:rFonts w:eastAsia="F"/>
        </w:rPr>
        <w:t>.com  .exe</w:t>
      </w:r>
      <w:r>
        <w:t xml:space="preserve">  и другие</w:t>
      </w:r>
    </w:p>
    <w:p w:rsidR="0002548F" w:rsidRDefault="0002548F" w:rsidP="0002548F">
      <w:pPr>
        <w:pStyle w:val="a6"/>
      </w:pPr>
      <w:r>
        <w:t xml:space="preserve">Расширения файлов изображений: </w:t>
      </w:r>
      <w:r>
        <w:rPr>
          <w:rStyle w:val="StrongEmphasis"/>
          <w:rFonts w:eastAsia="F"/>
        </w:rPr>
        <w:t>.bmp  .jpg  .gif  .png</w:t>
      </w:r>
      <w:r>
        <w:t xml:space="preserve">  и другие</w:t>
      </w:r>
    </w:p>
    <w:p w:rsidR="0002548F" w:rsidRDefault="0002548F" w:rsidP="0002548F">
      <w:pPr>
        <w:pStyle w:val="a6"/>
      </w:pPr>
      <w:r>
        <w:t xml:space="preserve">Расширения файлов веб-страниц (сайтов) и др. форматов для браузеров: </w:t>
      </w:r>
      <w:r>
        <w:rPr>
          <w:rStyle w:val="StrongEmphasis"/>
          <w:rFonts w:eastAsia="F"/>
        </w:rPr>
        <w:t>.html  .html  .xml  .xsl</w:t>
      </w:r>
      <w:r>
        <w:t xml:space="preserve"> и другие  </w:t>
      </w:r>
    </w:p>
    <w:p w:rsidR="0002548F" w:rsidRDefault="0002548F" w:rsidP="0002548F">
      <w:pPr>
        <w:pStyle w:val="a6"/>
      </w:pPr>
      <w:r>
        <w:rPr>
          <w:b/>
          <w:bCs/>
        </w:rPr>
        <w:t>Рассмотрим хранение файлов на локальном компьютере:</w:t>
      </w:r>
    </w:p>
    <w:p w:rsidR="0002548F" w:rsidRDefault="0002548F" w:rsidP="0002548F">
      <w:pPr>
        <w:pStyle w:val="a6"/>
      </w:pPr>
      <w:r>
        <w:t>файлы на диске хранятся в </w:t>
      </w:r>
      <w:r>
        <w:rPr>
          <w:rStyle w:val="StrongEmphasis"/>
        </w:rPr>
        <w:t>каталогах</w:t>
      </w:r>
      <w:r>
        <w:t> (папках);</w:t>
      </w:r>
    </w:p>
    <w:p w:rsidR="0002548F" w:rsidRDefault="0002548F" w:rsidP="0002548F">
      <w:pPr>
        <w:pStyle w:val="a6"/>
      </w:pPr>
      <w:r>
        <w:t>внутри каталогов могут находиться другие каталоги, таким образом, организуется сложная структура каталогов — иерархическая структура, называемая </w:t>
      </w:r>
      <w:r>
        <w:rPr>
          <w:rStyle w:val="StrongEmphasis"/>
        </w:rPr>
        <w:t>деревом каталогов</w:t>
      </w:r>
      <w:r>
        <w:t>;</w:t>
      </w:r>
    </w:p>
    <w:p w:rsidR="0002548F" w:rsidRDefault="0002548F" w:rsidP="0002548F">
      <w:pPr>
        <w:pStyle w:val="a6"/>
      </w:pPr>
      <w:r>
        <w:t>главный каталог диска называется </w:t>
      </w:r>
      <w:r>
        <w:rPr>
          <w:rStyle w:val="StrongEmphasis"/>
        </w:rPr>
        <w:t>корневым каталогом</w:t>
      </w:r>
      <w:r>
        <w:t> и обозначается буквой логического диска, за которой следует двоеточие и знак «</w:t>
      </w:r>
      <w:r>
        <w:rPr>
          <w:rStyle w:val="StrongEmphasis"/>
        </w:rPr>
        <w:t>\</w:t>
      </w:r>
      <w:r>
        <w:t>» (обратный слэш); например, </w:t>
      </w:r>
      <w:r>
        <w:rPr>
          <w:rStyle w:val="StrongEmphasis"/>
        </w:rPr>
        <w:t>A:\</w:t>
      </w:r>
      <w:r>
        <w:t> – это обозначение корневого каталога диска А.</w:t>
      </w:r>
    </w:p>
    <w:p w:rsidR="0002548F" w:rsidRDefault="0002548F" w:rsidP="0002548F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1849B782" wp14:editId="5F11BA56">
            <wp:extent cx="4762442" cy="1295284"/>
            <wp:effectExtent l="0" t="0" r="58" b="116"/>
            <wp:docPr id="12" name="Рисунок 24" descr="Дерево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442" cy="12952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t>Пример дерева каталогов</w:t>
      </w:r>
    </w:p>
    <w:p w:rsidR="0002548F" w:rsidRDefault="0002548F" w:rsidP="0002548F">
      <w:pPr>
        <w:pStyle w:val="a6"/>
      </w:pPr>
      <w:r>
        <w:t>Если в примере добавить файл с именем </w:t>
      </w:r>
      <w:r>
        <w:rPr>
          <w:rStyle w:val="a7"/>
        </w:rPr>
        <w:t>«file.jpg»</w:t>
      </w:r>
      <w:r>
        <w:t> и расположить его в папке </w:t>
      </w:r>
      <w:r>
        <w:rPr>
          <w:rStyle w:val="a7"/>
        </w:rPr>
        <w:t>2007</w:t>
      </w:r>
      <w:r>
        <w:t>, то </w:t>
      </w:r>
      <w:r>
        <w:rPr>
          <w:rStyle w:val="StrongEmphasis"/>
        </w:rPr>
        <w:t>адрес файла на диске</w:t>
      </w:r>
      <w:r>
        <w:t> (или полный путь файла) будет:</w:t>
      </w:r>
    </w:p>
    <w:p w:rsidR="0002548F" w:rsidRDefault="0002548F" w:rsidP="0002548F">
      <w:pPr>
        <w:pStyle w:val="a6"/>
      </w:pPr>
      <w:r>
        <w:rPr>
          <w:rStyle w:val="StrongEmphasis"/>
          <w:rFonts w:eastAsia="F"/>
        </w:rPr>
        <w:t>C:\Фото\2007\file.jpg</w:t>
      </w:r>
      <w:r>
        <w:t xml:space="preserve"> - полный путь файла </w:t>
      </w:r>
      <w:r>
        <w:rPr>
          <w:rStyle w:val="StrongEmphasis"/>
          <w:rFonts w:eastAsia="F"/>
        </w:rPr>
        <w:t>file.jpg</w:t>
      </w:r>
    </w:p>
    <w:p w:rsidR="0002548F" w:rsidRDefault="0002548F" w:rsidP="0002548F">
      <w:pPr>
        <w:pStyle w:val="a6"/>
      </w:pPr>
      <w:r>
        <w:t>каждый каталог (кроме корневого) имеет один единственный </w:t>
      </w:r>
      <w:r>
        <w:rPr>
          <w:rStyle w:val="StrongEmphasis"/>
        </w:rPr>
        <w:t>«родительский» каталог</w:t>
      </w:r>
      <w:r>
        <w:t> – это тот каталог, внутри которого и располагается данный каталог; например, для каталога </w:t>
      </w:r>
      <w:r>
        <w:rPr>
          <w:rStyle w:val="HTML"/>
          <w:rFonts w:eastAsia="Calibri"/>
          <w:shd w:val="clear" w:color="auto" w:fill="F9F2F4"/>
        </w:rPr>
        <w:t>2007</w:t>
      </w:r>
      <w:r>
        <w:t> родительской папкой является </w:t>
      </w:r>
      <w:r>
        <w:rPr>
          <w:rStyle w:val="HTML"/>
          <w:rFonts w:eastAsia="Calibri"/>
          <w:shd w:val="clear" w:color="auto" w:fill="F9F2F4"/>
        </w:rPr>
        <w:t>Фото</w:t>
      </w:r>
    </w:p>
    <w:p w:rsidR="0002548F" w:rsidRDefault="0002548F" w:rsidP="0002548F">
      <w:pPr>
        <w:pStyle w:val="a6"/>
      </w:pPr>
      <w:r>
        <w:rPr>
          <w:rStyle w:val="StrongEmphasis"/>
        </w:rPr>
        <w:t>полный адрес каталога</w:t>
      </w:r>
      <w:r>
        <w:t> – это перечисление всех каталогов, в которые нужно войти, чтобы попасть в данный каталог (начиная с корневого каталога диска); например:</w:t>
      </w:r>
    </w:p>
    <w:p w:rsidR="0002548F" w:rsidRDefault="0002548F" w:rsidP="0002548F">
      <w:pPr>
        <w:pStyle w:val="a6"/>
      </w:pPr>
      <w:r>
        <w:rPr>
          <w:rStyle w:val="StrongEmphasis"/>
          <w:rFonts w:eastAsia="F"/>
        </w:rPr>
        <w:t>С:\USER\BIN\SCHOOL</w:t>
      </w:r>
      <w:r>
        <w:t xml:space="preserve"> - полный путь каталога </w:t>
      </w:r>
      <w:r>
        <w:rPr>
          <w:rStyle w:val="StrongEmphasis"/>
          <w:rFonts w:eastAsia="F"/>
        </w:rPr>
        <w:t>SCHOOL</w:t>
      </w:r>
    </w:p>
    <w:p w:rsidR="0002548F" w:rsidRDefault="0002548F" w:rsidP="0002548F">
      <w:pPr>
        <w:pStyle w:val="a6"/>
      </w:pPr>
      <w:r>
        <w:t>таким образом, полный адрес файла состоит из адреса каталога, в котором он находится, символа </w:t>
      </w:r>
      <w:r>
        <w:rPr>
          <w:rStyle w:val="HTML"/>
          <w:rFonts w:eastAsia="Calibri"/>
          <w:shd w:val="clear" w:color="auto" w:fill="F9F2F4"/>
        </w:rPr>
        <w:t>\</w:t>
      </w:r>
      <w:r>
        <w:t> и имени файла; еще пример:</w:t>
      </w:r>
    </w:p>
    <w:p w:rsidR="0002548F" w:rsidRDefault="0002548F" w:rsidP="0002548F">
      <w:pPr>
        <w:pStyle w:val="a6"/>
      </w:pPr>
      <w:r>
        <w:rPr>
          <w:noProof/>
          <w:lang w:eastAsia="ru-RU"/>
        </w:rPr>
        <w:drawing>
          <wp:inline distT="0" distB="0" distL="0" distR="0" wp14:anchorId="4626535A" wp14:editId="475882EE">
            <wp:extent cx="4762442" cy="952557"/>
            <wp:effectExtent l="0" t="0" r="58" b="0"/>
            <wp:docPr id="13" name="Рисунок 23" descr="Полный путь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442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t>Полный путь файла</w:t>
      </w:r>
    </w:p>
    <w:p w:rsidR="0002548F" w:rsidRDefault="0002548F" w:rsidP="0002548F">
      <w:pPr>
        <w:pStyle w:val="a6"/>
      </w:pPr>
      <w:r>
        <w:lastRenderedPageBreak/>
        <w:t>Допустим, на жестком диске компьютера имеются следующие папки (каталоги) с файлами:</w:t>
      </w:r>
      <w:r>
        <w:br/>
      </w:r>
      <w:r>
        <w:rPr>
          <w:noProof/>
          <w:lang w:eastAsia="ru-RU"/>
        </w:rPr>
        <w:drawing>
          <wp:inline distT="0" distB="0" distL="0" distR="0" wp14:anchorId="29A3B922" wp14:editId="09020A92">
            <wp:extent cx="4762442" cy="1609563"/>
            <wp:effectExtent l="0" t="0" r="58" b="0"/>
            <wp:docPr id="14" name="Рисунок 22" descr="файловая систе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442" cy="1609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t>Получим дерево:</w:t>
      </w:r>
      <w:r>
        <w:br/>
      </w:r>
      <w:r>
        <w:rPr>
          <w:noProof/>
          <w:lang w:eastAsia="ru-RU"/>
        </w:rPr>
        <w:drawing>
          <wp:inline distT="0" distB="0" distL="0" distR="0" wp14:anchorId="2E5C45E0" wp14:editId="24F17D1D">
            <wp:extent cx="4762442" cy="1285920"/>
            <wp:effectExtent l="0" t="0" r="58" b="9480"/>
            <wp:docPr id="15" name="Рисунок 21" descr="дерево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442" cy="1285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rPr>
          <w:rStyle w:val="StrongEmphasis"/>
        </w:rPr>
        <w:t>маска </w:t>
      </w:r>
      <w:r>
        <w:t>— выделение группы файлов по их именам; имена этих файлов имеют общие свойства, например, одинаковое расширение</w:t>
      </w:r>
    </w:p>
    <w:p w:rsidR="0002548F" w:rsidRDefault="0002548F" w:rsidP="0002548F">
      <w:pPr>
        <w:pStyle w:val="a6"/>
      </w:pPr>
      <w:r>
        <w:t>в масках, кроме стандартных символов используются два специальных символа: звездочка </w:t>
      </w:r>
      <w:r>
        <w:rPr>
          <w:rStyle w:val="StrongEmphasis"/>
        </w:rPr>
        <w:t>«*»</w:t>
      </w:r>
      <w:r>
        <w:t> и знак вопроса </w:t>
      </w:r>
      <w:r>
        <w:rPr>
          <w:rStyle w:val="StrongEmphasis"/>
        </w:rPr>
        <w:t>«?»</w:t>
      </w:r>
      <w:r>
        <w:t>;</w:t>
      </w:r>
    </w:p>
    <w:p w:rsidR="0002548F" w:rsidRDefault="0002548F" w:rsidP="0002548F">
      <w:pPr>
        <w:pStyle w:val="a6"/>
      </w:pPr>
      <w:r>
        <w:rPr>
          <w:rStyle w:val="StrongEmphasis"/>
        </w:rPr>
        <w:t>звездочка «*»</w:t>
      </w:r>
      <w:r>
        <w:t> обозначает любое количество любых символов, в том числе, может обозначать 0 символов;</w:t>
      </w:r>
    </w:p>
    <w:p w:rsidR="0002548F" w:rsidRDefault="0002548F" w:rsidP="0002548F">
      <w:pPr>
        <w:pStyle w:val="a6"/>
      </w:pPr>
      <w:r>
        <w:rPr>
          <w:rStyle w:val="StrongEmphasis"/>
        </w:rPr>
        <w:t>знак вопроса «?»</w:t>
      </w:r>
      <w:r>
        <w:t> обозначает ровно один любой символ.</w:t>
      </w:r>
    </w:p>
    <w:p w:rsidR="0002548F" w:rsidRDefault="0002548F" w:rsidP="0002548F">
      <w:pPr>
        <w:pStyle w:val="a6"/>
      </w:pPr>
      <w:r>
        <w:rPr>
          <w:noProof/>
          <w:lang w:eastAsia="ru-RU"/>
        </w:rPr>
        <w:drawing>
          <wp:inline distT="0" distB="0" distL="0" distR="0" wp14:anchorId="5F599A19" wp14:editId="0B79A5C0">
            <wp:extent cx="3743279" cy="1600200"/>
            <wp:effectExtent l="0" t="0" r="0" b="0"/>
            <wp:docPr id="16" name="Рисунок 20" descr="Примеры масок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279" cy="1600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hyperlink r:id="rId23" w:history="1">
        <w:r>
          <w:rPr>
            <w:rStyle w:val="a7"/>
            <w:bCs/>
            <w:shd w:val="clear" w:color="auto" w:fill="FFFFFF"/>
          </w:rPr>
          <w:t xml:space="preserve">Задание 13  </w:t>
        </w:r>
        <w:r>
          <w:rPr>
            <w:rStyle w:val="Internetlink"/>
            <w:i/>
            <w:shd w:val="clear" w:color="auto" w:fill="FFFFFF"/>
          </w:rPr>
          <w:t xml:space="preserve"> </w:t>
        </w:r>
        <w:r>
          <w:rPr>
            <w:rStyle w:val="Internetlink"/>
            <w:shd w:val="clear" w:color="auto" w:fill="FFFFFF"/>
          </w:rPr>
          <w:t>Создание компьютерной презентации или текстового документа</w:t>
        </w:r>
      </w:hyperlink>
    </w:p>
    <w:p w:rsidR="0002548F" w:rsidRDefault="0002548F" w:rsidP="0002548F">
      <w:pPr>
        <w:pStyle w:val="a6"/>
      </w:pPr>
      <w:r>
        <w:rPr>
          <w:rFonts w:eastAsia="Times New Roman"/>
          <w:b/>
          <w:bCs/>
          <w:caps/>
          <w:lang w:eastAsia="ru-RU"/>
        </w:rPr>
        <w:t xml:space="preserve">РАБОТА С </w:t>
      </w:r>
      <w:r>
        <w:rPr>
          <w:rFonts w:eastAsia="Times New Roman"/>
          <w:b/>
          <w:bCs/>
          <w:caps/>
          <w:lang w:val="en-US" w:eastAsia="ru-RU"/>
        </w:rPr>
        <w:t>MICROSOFT</w:t>
      </w:r>
      <w:r>
        <w:rPr>
          <w:rFonts w:eastAsia="Times New Roman"/>
          <w:b/>
          <w:bCs/>
          <w:caps/>
          <w:lang w:eastAsia="ru-RU"/>
        </w:rPr>
        <w:t xml:space="preserve"> </w:t>
      </w:r>
      <w:r>
        <w:rPr>
          <w:rFonts w:eastAsia="Times New Roman"/>
          <w:b/>
          <w:bCs/>
          <w:caps/>
          <w:lang w:val="en-US" w:eastAsia="ru-RU"/>
        </w:rPr>
        <w:t>POWER</w:t>
      </w:r>
      <w:r>
        <w:rPr>
          <w:rFonts w:eastAsia="Times New Roman"/>
          <w:b/>
          <w:bCs/>
          <w:caps/>
          <w:lang w:eastAsia="ru-RU"/>
        </w:rPr>
        <w:t xml:space="preserve"> </w:t>
      </w:r>
      <w:r>
        <w:rPr>
          <w:rFonts w:eastAsia="Times New Roman"/>
          <w:b/>
          <w:bCs/>
          <w:caps/>
          <w:lang w:val="en-US" w:eastAsia="ru-RU"/>
        </w:rPr>
        <w:t>POINT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lastRenderedPageBreak/>
        <w:t>Открытие программы</w:t>
      </w:r>
      <w:r>
        <w:rPr>
          <w:rFonts w:eastAsia="Times New Roman"/>
          <w:lang w:eastAsia="ru-RU"/>
        </w:rPr>
        <w:t>: нажмите на кнопку </w:t>
      </w:r>
      <w:r>
        <w:rPr>
          <w:rFonts w:eastAsia="Times New Roman"/>
          <w:i/>
          <w:iCs/>
          <w:lang w:eastAsia="ru-RU"/>
        </w:rPr>
        <w:t>Пуск</w:t>
      </w:r>
      <w:r>
        <w:rPr>
          <w:rFonts w:eastAsia="Times New Roman"/>
          <w:lang w:eastAsia="ru-RU"/>
        </w:rPr>
        <w:t> и выберите пункт </w:t>
      </w:r>
      <w:r>
        <w:rPr>
          <w:rFonts w:eastAsia="Times New Roman"/>
          <w:i/>
          <w:iCs/>
          <w:lang w:eastAsia="ru-RU"/>
        </w:rPr>
        <w:t>Программы</w:t>
      </w:r>
      <w:r>
        <w:rPr>
          <w:rFonts w:eastAsia="Times New Roman"/>
          <w:lang w:eastAsia="ru-RU"/>
        </w:rPr>
        <w:t> →</w:t>
      </w:r>
      <w:r>
        <w:rPr>
          <w:rFonts w:eastAsia="Times New Roman"/>
          <w:lang w:eastAsia="ru-RU"/>
        </w:rPr>
        <w:br/>
      </w:r>
      <w:r>
        <w:rPr>
          <w:rFonts w:eastAsia="Times New Roman"/>
          <w:i/>
          <w:iCs/>
          <w:lang w:eastAsia="ru-RU"/>
        </w:rPr>
        <w:t>MicrosoftOffice</w:t>
      </w:r>
      <w:r>
        <w:rPr>
          <w:rFonts w:eastAsia="Times New Roman"/>
          <w:lang w:eastAsia="ru-RU"/>
        </w:rPr>
        <w:t> → </w:t>
      </w:r>
      <w:r>
        <w:rPr>
          <w:rFonts w:eastAsia="Times New Roman"/>
          <w:i/>
          <w:iCs/>
          <w:lang w:eastAsia="ru-RU"/>
        </w:rPr>
        <w:t>Microsoft Power Point</w:t>
      </w:r>
      <w:r>
        <w:rPr>
          <w:rFonts w:eastAsia="Times New Roman"/>
          <w:lang w:eastAsia="ru-RU"/>
        </w:rPr>
        <w:t>. Открылся макет первого слайда презентации.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Для замены текста макета, щелкните по тексту мышей (например, по надписи </w:t>
      </w:r>
      <w:r>
        <w:rPr>
          <w:rFonts w:eastAsia="Times New Roman"/>
          <w:i/>
          <w:iCs/>
          <w:lang w:eastAsia="ru-RU"/>
        </w:rPr>
        <w:t>«Заголовок</w:t>
      </w:r>
      <w:r>
        <w:rPr>
          <w:rFonts w:eastAsia="Times New Roman"/>
          <w:lang w:eastAsia="ru-RU"/>
        </w:rPr>
        <w:t>») и вводите нужный текст с клавиатуры. Затем нажмите на другую область текста и изменяйте ее таким же образом.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Чтобы удалить ненужный объект или текст, щелкните мышей на его рамке и нажмите кнопку </w:t>
      </w:r>
      <w:r>
        <w:rPr>
          <w:rFonts w:eastAsia="Times New Roman"/>
          <w:i/>
          <w:iCs/>
          <w:lang w:eastAsia="ru-RU"/>
        </w:rPr>
        <w:t>Delete</w:t>
      </w:r>
      <w:r>
        <w:rPr>
          <w:rFonts w:eastAsia="Times New Roman"/>
          <w:lang w:eastAsia="ru-RU"/>
        </w:rPr>
        <w:t> на клавиатуре, если объект не удалился, проделайте ту же операцию второй раз.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слайда</w:t>
      </w:r>
      <w:r>
        <w:rPr>
          <w:rFonts w:eastAsia="Times New Roman"/>
          <w:lang w:eastAsia="ru-RU"/>
        </w:rPr>
        <w:t>: Выберите меню </w:t>
      </w:r>
      <w:r>
        <w:rPr>
          <w:rFonts w:eastAsia="Times New Roman"/>
          <w:i/>
          <w:iCs/>
          <w:lang w:eastAsia="ru-RU"/>
        </w:rPr>
        <w:t>Главная</w:t>
      </w:r>
      <w:r>
        <w:rPr>
          <w:rFonts w:eastAsia="Times New Roman"/>
          <w:lang w:eastAsia="ru-RU"/>
        </w:rPr>
        <w:t> → </w:t>
      </w:r>
      <w:r>
        <w:rPr>
          <w:rFonts w:eastAsia="Times New Roman"/>
          <w:i/>
          <w:iCs/>
          <w:lang w:eastAsia="ru-RU"/>
        </w:rPr>
        <w:t>Создать слайд</w:t>
      </w:r>
      <w:r>
        <w:rPr>
          <w:rFonts w:eastAsia="Times New Roman"/>
          <w:lang w:eastAsia="ru-RU"/>
        </w:rPr>
        <w:t>. Появилось окно с макетами слайда. Выберите подходящий макет, нажав на него мышей.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текста (надписи)</w:t>
      </w:r>
      <w:r>
        <w:rPr>
          <w:rFonts w:eastAsia="Times New Roman"/>
          <w:lang w:eastAsia="ru-RU"/>
        </w:rPr>
        <w:t>: В меню </w:t>
      </w:r>
      <w:r>
        <w:rPr>
          <w:rFonts w:eastAsia="Times New Roman"/>
          <w:i/>
          <w:iCs/>
          <w:lang w:eastAsia="ru-RU"/>
        </w:rPr>
        <w:t>Вставка</w:t>
      </w:r>
      <w:r>
        <w:rPr>
          <w:rFonts w:eastAsia="Times New Roman"/>
          <w:lang w:eastAsia="ru-RU"/>
        </w:rPr>
        <w:t> щелкните кнопку </w:t>
      </w:r>
      <w:r>
        <w:rPr>
          <w:rFonts w:eastAsia="Times New Roman"/>
          <w:i/>
          <w:iCs/>
          <w:lang w:eastAsia="ru-RU"/>
        </w:rPr>
        <w:t>Надпись</w:t>
      </w:r>
      <w:r>
        <w:rPr>
          <w:rFonts w:eastAsia="Times New Roman"/>
          <w:lang w:eastAsia="ru-RU"/>
        </w:rPr>
        <w:t> или другой вариант текста. «Растяните» курсором мыши область для надписи на свободном месте экрана. Перемещать надпись можно, «взявшись» за середину надписи, и перетаскивая ее мышей.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Чтобы изменить формат текста, т.е. изменить шрифт, размер и цвет шрифта, выделите этот текст мышей (нажмите левой кнопкой мыши на начале текста, и, не отжимая, протяните до конца текста, отпустите кнопку). В меню </w:t>
      </w:r>
      <w:r>
        <w:rPr>
          <w:rFonts w:eastAsia="Times New Roman"/>
          <w:i/>
          <w:iCs/>
          <w:lang w:eastAsia="ru-RU"/>
        </w:rPr>
        <w:t>Главная</w:t>
      </w:r>
      <w:r>
        <w:rPr>
          <w:rFonts w:eastAsia="Times New Roman"/>
          <w:lang w:eastAsia="ru-RU"/>
        </w:rPr>
        <w:t> щелкните по кнопке </w:t>
      </w:r>
      <w:r>
        <w:rPr>
          <w:rFonts w:eastAsia="Times New Roman"/>
          <w:i/>
          <w:iCs/>
          <w:lang w:eastAsia="ru-RU"/>
        </w:rPr>
        <w:t>Цвет текста</w:t>
      </w:r>
      <w:r>
        <w:rPr>
          <w:rFonts w:eastAsia="Times New Roman"/>
          <w:lang w:eastAsia="ru-RU"/>
        </w:rPr>
        <w:t> — для изменения цвета, </w:t>
      </w:r>
      <w:r>
        <w:rPr>
          <w:rFonts w:eastAsia="Times New Roman"/>
          <w:i/>
          <w:iCs/>
          <w:lang w:eastAsia="ru-RU"/>
        </w:rPr>
        <w:t>Размер шрифта</w:t>
      </w:r>
      <w:r>
        <w:rPr>
          <w:rFonts w:eastAsia="Times New Roman"/>
          <w:lang w:eastAsia="ru-RU"/>
        </w:rPr>
        <w:t> — для изменения размера и </w:t>
      </w:r>
      <w:r>
        <w:rPr>
          <w:rFonts w:eastAsia="Times New Roman"/>
          <w:i/>
          <w:iCs/>
          <w:lang w:eastAsia="ru-RU"/>
        </w:rPr>
        <w:t>Шрифт</w:t>
      </w:r>
      <w:r>
        <w:rPr>
          <w:rFonts w:eastAsia="Times New Roman"/>
          <w:lang w:eastAsia="ru-RU"/>
        </w:rPr>
        <w:t> — для изменения самого шрифта.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картинки при использовании макета с картинкой</w:t>
      </w:r>
      <w:r>
        <w:rPr>
          <w:rFonts w:eastAsia="Times New Roman"/>
          <w:lang w:eastAsia="ru-RU"/>
        </w:rPr>
        <w:t>: дважды щелкните мышей по значку </w:t>
      </w:r>
      <w:r>
        <w:rPr>
          <w:rFonts w:eastAsia="Times New Roman"/>
          <w:i/>
          <w:iCs/>
          <w:lang w:eastAsia="ru-RU"/>
        </w:rPr>
        <w:t>Рисунки</w:t>
      </w:r>
      <w:r>
        <w:rPr>
          <w:rFonts w:eastAsia="Times New Roman"/>
          <w:lang w:eastAsia="ru-RU"/>
        </w:rPr>
        <w:t> на макете. В открывшемся окне проводника найдите необходимый файл изображения.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картинки, не используя макет</w:t>
      </w:r>
      <w:r>
        <w:rPr>
          <w:rFonts w:eastAsia="Times New Roman"/>
          <w:lang w:eastAsia="ru-RU"/>
        </w:rPr>
        <w:t>: нажмите меню </w:t>
      </w:r>
      <w:r>
        <w:rPr>
          <w:rFonts w:eastAsia="Times New Roman"/>
          <w:i/>
          <w:iCs/>
          <w:lang w:eastAsia="ru-RU"/>
        </w:rPr>
        <w:t>Вставка</w:t>
      </w:r>
      <w:r>
        <w:rPr>
          <w:rFonts w:eastAsia="Times New Roman"/>
          <w:lang w:eastAsia="ru-RU"/>
        </w:rPr>
        <w:t> → </w:t>
      </w:r>
      <w:r>
        <w:rPr>
          <w:rFonts w:eastAsia="Times New Roman"/>
          <w:i/>
          <w:iCs/>
          <w:lang w:eastAsia="ru-RU"/>
        </w:rPr>
        <w:t>Рисунки</w:t>
      </w:r>
      <w:r>
        <w:rPr>
          <w:rFonts w:eastAsia="Times New Roman"/>
          <w:lang w:eastAsia="ru-RU"/>
        </w:rPr>
        <w:t xml:space="preserve">, чтобы добавить изображение из памяти компьютера или с любого носителя информации выберите. В открывшемся окне Проводника выберите тот диск, где расположены нужные картинки, </w:t>
      </w:r>
      <w:r>
        <w:rPr>
          <w:rFonts w:eastAsia="Times New Roman"/>
          <w:lang w:eastAsia="ru-RU"/>
        </w:rPr>
        <w:lastRenderedPageBreak/>
        <w:t>затем необходимый каталог. Нажмите на нужную картинку и щелкните кнопку </w:t>
      </w:r>
      <w:r>
        <w:rPr>
          <w:rFonts w:eastAsia="Times New Roman"/>
          <w:i/>
          <w:iCs/>
          <w:lang w:eastAsia="ru-RU"/>
        </w:rPr>
        <w:t>Вставить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Создание списка</w:t>
      </w:r>
      <w:r>
        <w:rPr>
          <w:rFonts w:eastAsia="Times New Roman"/>
          <w:lang w:eastAsia="ru-RU"/>
        </w:rPr>
        <w:t>: для создания списка вставьте обычный текст в меню </w:t>
      </w:r>
      <w:r>
        <w:rPr>
          <w:rFonts w:eastAsia="Times New Roman"/>
          <w:i/>
          <w:iCs/>
          <w:lang w:eastAsia="ru-RU"/>
        </w:rPr>
        <w:t>Вставка</w:t>
      </w:r>
      <w:r>
        <w:rPr>
          <w:rFonts w:eastAsia="Times New Roman"/>
          <w:lang w:eastAsia="ru-RU"/>
        </w:rPr>
        <w:t>, а затем нажмите на кнопке </w:t>
      </w:r>
      <w:r>
        <w:rPr>
          <w:rFonts w:eastAsia="Times New Roman"/>
          <w:i/>
          <w:iCs/>
          <w:lang w:eastAsia="ru-RU"/>
        </w:rPr>
        <w:t>Маркеры</w:t>
      </w:r>
      <w:r>
        <w:rPr>
          <w:rFonts w:eastAsia="Times New Roman"/>
          <w:lang w:eastAsia="ru-RU"/>
        </w:rPr>
        <w:t> на панели инструментов меню </w:t>
      </w:r>
      <w:r>
        <w:rPr>
          <w:rFonts w:eastAsia="Times New Roman"/>
          <w:i/>
          <w:iCs/>
          <w:lang w:eastAsia="ru-RU"/>
        </w:rPr>
        <w:t>Главная</w:t>
      </w:r>
      <w:r>
        <w:rPr>
          <w:rFonts w:eastAsia="Times New Roman"/>
          <w:lang w:eastAsia="ru-RU"/>
        </w:rPr>
        <w:t>. Введите текст первого пункта и нажмите Enter на клавиатуре, чтобы вводить второй пункт.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Фон слайда</w:t>
      </w:r>
      <w:r>
        <w:rPr>
          <w:rFonts w:eastAsia="Times New Roman"/>
          <w:lang w:eastAsia="ru-RU"/>
        </w:rPr>
        <w:t>: для изменения фона слайда щелкните правой кнопкой мыши на пустой области экрана и выберите пункт </w:t>
      </w:r>
      <w:r>
        <w:rPr>
          <w:rFonts w:eastAsia="Times New Roman"/>
          <w:i/>
          <w:iCs/>
          <w:lang w:eastAsia="ru-RU"/>
        </w:rPr>
        <w:t>Формат фона</w:t>
      </w:r>
      <w:r>
        <w:rPr>
          <w:rFonts w:eastAsia="Times New Roman"/>
          <w:lang w:eastAsia="ru-RU"/>
        </w:rPr>
        <w:t>. Отметьте пункт </w:t>
      </w:r>
      <w:r>
        <w:rPr>
          <w:rFonts w:eastAsia="Times New Roman"/>
          <w:i/>
          <w:iCs/>
          <w:lang w:eastAsia="ru-RU"/>
        </w:rPr>
        <w:t>Сплошная заливка</w:t>
      </w:r>
      <w:r>
        <w:rPr>
          <w:rFonts w:eastAsia="Times New Roman"/>
          <w:lang w:eastAsia="ru-RU"/>
        </w:rPr>
        <w:t>, если вы хотите однотонный фон; выберите цвет, щелкнув по кнопке с цветом. Отметьте пункт </w:t>
      </w:r>
      <w:r>
        <w:rPr>
          <w:rFonts w:eastAsia="Times New Roman"/>
          <w:i/>
          <w:iCs/>
          <w:lang w:eastAsia="ru-RU"/>
        </w:rPr>
        <w:t>Градиентная заливка</w:t>
      </w:r>
      <w:r>
        <w:rPr>
          <w:rFonts w:eastAsia="Times New Roman"/>
          <w:lang w:eastAsia="ru-RU"/>
        </w:rPr>
        <w:t>, если вы хотите «переходящий» цвет фона; выберите название заготовки и угол направления градиента. Отметьте пункт </w:t>
      </w:r>
      <w:r>
        <w:rPr>
          <w:rFonts w:eastAsia="Times New Roman"/>
          <w:i/>
          <w:iCs/>
          <w:lang w:eastAsia="ru-RU"/>
        </w:rPr>
        <w:t>Рисунок</w:t>
      </w:r>
      <w:r>
        <w:rPr>
          <w:rFonts w:eastAsia="Times New Roman"/>
          <w:lang w:eastAsia="ru-RU"/>
        </w:rPr>
        <w:t> или текстура и выберите подходящую структуру, щелкнув по кнопке со структурами.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Стиль слайда из шаблона</w:t>
      </w:r>
      <w:r>
        <w:rPr>
          <w:rFonts w:eastAsia="Times New Roman"/>
          <w:lang w:eastAsia="ru-RU"/>
        </w:rPr>
        <w:t>: Выберите нужный слайд. Перейдите в меню Конструктор и выберите подходящий стиль, щелкая курсором мыши на представленные стили. Щелкните на понравившемся стиле мышей и продолжайте работу с презентацией.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Рисование фигур</w:t>
      </w:r>
      <w:r>
        <w:rPr>
          <w:rFonts w:eastAsia="Times New Roman"/>
          <w:lang w:eastAsia="ru-RU"/>
        </w:rPr>
        <w:t>: Чтобы нарисовать тот или иной объект из заготовок, выберите меню </w:t>
      </w:r>
      <w:r>
        <w:rPr>
          <w:rFonts w:eastAsia="Times New Roman"/>
          <w:i/>
          <w:iCs/>
          <w:lang w:eastAsia="ru-RU"/>
        </w:rPr>
        <w:t>Вставка</w:t>
      </w:r>
      <w:r>
        <w:rPr>
          <w:rFonts w:eastAsia="Times New Roman"/>
          <w:lang w:eastAsia="ru-RU"/>
        </w:rPr>
        <w:t> → </w:t>
      </w:r>
      <w:r>
        <w:rPr>
          <w:rFonts w:eastAsia="Times New Roman"/>
          <w:i/>
          <w:iCs/>
          <w:lang w:eastAsia="ru-RU"/>
        </w:rPr>
        <w:t>Фигуры</w:t>
      </w:r>
      <w:r>
        <w:rPr>
          <w:rFonts w:eastAsia="Times New Roman"/>
          <w:lang w:eastAsia="ru-RU"/>
        </w:rPr>
        <w:t>. В открывшемся списке выберите нужную фигуру и затем «растяните» курсором мыши область на слайде, где она должна находиться. Чтобы изменить размер объектов, двигайте маркеры на концах объектов. Чтобы изменить цвет и заливку фигур, перейдите в меню </w:t>
      </w:r>
      <w:r>
        <w:rPr>
          <w:rFonts w:eastAsia="Times New Roman"/>
          <w:i/>
          <w:iCs/>
          <w:lang w:eastAsia="ru-RU"/>
        </w:rPr>
        <w:t>Формат фигуры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Рисование</w:t>
      </w:r>
      <w:r>
        <w:rPr>
          <w:rFonts w:eastAsia="Times New Roman"/>
          <w:lang w:eastAsia="ru-RU"/>
        </w:rPr>
        <w:t>: Чтобы нарисовать тот или иной объект, выберите меню </w:t>
      </w:r>
      <w:r>
        <w:rPr>
          <w:rFonts w:eastAsia="Times New Roman"/>
          <w:i/>
          <w:iCs/>
          <w:lang w:eastAsia="ru-RU"/>
        </w:rPr>
        <w:t>Рисование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Перенос, копирование, удаление слайдов</w:t>
      </w:r>
      <w:r>
        <w:rPr>
          <w:rFonts w:eastAsia="Times New Roman"/>
          <w:lang w:eastAsia="ru-RU"/>
        </w:rPr>
        <w:t xml:space="preserve">: Последовательность слайдов можно менять, перетаскивая их мышей в области структуры слайдов (в левой части экрана обычного режима). Чтобы удалить слайд, следует выделить его в области структуры слайда и нажать Delete на клавиатуре, либо выбрать в </w:t>
      </w:r>
      <w:r>
        <w:rPr>
          <w:rFonts w:eastAsia="Times New Roman"/>
          <w:lang w:eastAsia="ru-RU"/>
        </w:rPr>
        <w:lastRenderedPageBreak/>
        <w:t>контекстном меню выделенного слайда пункт </w:t>
      </w:r>
      <w:r>
        <w:rPr>
          <w:rFonts w:eastAsia="Times New Roman"/>
          <w:i/>
          <w:iCs/>
          <w:lang w:eastAsia="ru-RU"/>
        </w:rPr>
        <w:t>Вырезать</w:t>
      </w:r>
      <w:r>
        <w:rPr>
          <w:rFonts w:eastAsia="Times New Roman"/>
          <w:lang w:eastAsia="ru-RU"/>
        </w:rPr>
        <w:t>. Копирование слайда осуществляется через контекстное меню слайда в области структуры.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колонтитулов</w:t>
      </w:r>
      <w:r>
        <w:rPr>
          <w:rFonts w:eastAsia="Times New Roman"/>
          <w:lang w:eastAsia="ru-RU"/>
        </w:rPr>
        <w:t>: меню Вид → Образец слайдов. Выберите нужный макет слайда и добавьте надпись колонтитула. Когда колонтитул готов, щелкните по кнопке</w:t>
      </w:r>
      <w:r>
        <w:rPr>
          <w:rFonts w:eastAsia="Times New Roman"/>
          <w:i/>
          <w:iCs/>
          <w:lang w:eastAsia="ru-RU"/>
        </w:rPr>
        <w:t> Закрыть образец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организационной диаграммы</w:t>
      </w:r>
      <w:r>
        <w:rPr>
          <w:rFonts w:eastAsia="Times New Roman"/>
          <w:lang w:eastAsia="ru-RU"/>
        </w:rPr>
        <w:t>: меню </w:t>
      </w:r>
      <w:r>
        <w:rPr>
          <w:rFonts w:eastAsia="Times New Roman"/>
          <w:i/>
          <w:iCs/>
          <w:lang w:eastAsia="ru-RU"/>
        </w:rPr>
        <w:t>Вставка</w:t>
      </w:r>
      <w:r>
        <w:rPr>
          <w:rFonts w:eastAsia="Times New Roman"/>
          <w:lang w:eastAsia="ru-RU"/>
        </w:rPr>
        <w:t> → </w:t>
      </w:r>
      <w:r>
        <w:rPr>
          <w:rFonts w:eastAsia="Times New Roman"/>
          <w:i/>
          <w:iCs/>
          <w:lang w:eastAsia="ru-RU"/>
        </w:rPr>
        <w:t>SmartArt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диаграммы</w:t>
      </w:r>
      <w:r>
        <w:rPr>
          <w:rFonts w:eastAsia="Times New Roman"/>
          <w:lang w:eastAsia="ru-RU"/>
        </w:rPr>
        <w:t>: меню </w:t>
      </w:r>
      <w:r>
        <w:rPr>
          <w:rFonts w:eastAsia="Times New Roman"/>
          <w:i/>
          <w:iCs/>
          <w:lang w:eastAsia="ru-RU"/>
        </w:rPr>
        <w:t>Вставка</w:t>
      </w:r>
      <w:r>
        <w:rPr>
          <w:rFonts w:eastAsia="Times New Roman"/>
          <w:lang w:eastAsia="ru-RU"/>
        </w:rPr>
        <w:t> → </w:t>
      </w:r>
      <w:r>
        <w:rPr>
          <w:rFonts w:eastAsia="Times New Roman"/>
          <w:i/>
          <w:iCs/>
          <w:lang w:eastAsia="ru-RU"/>
        </w:rPr>
        <w:t>Диаграмма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управляющих кнопок</w:t>
      </w:r>
      <w:r>
        <w:rPr>
          <w:rFonts w:eastAsia="Times New Roman"/>
          <w:lang w:eastAsia="ru-RU"/>
        </w:rPr>
        <w:t>: меню </w:t>
      </w:r>
      <w:r>
        <w:rPr>
          <w:rFonts w:eastAsia="Times New Roman"/>
          <w:i/>
          <w:iCs/>
          <w:lang w:eastAsia="ru-RU"/>
        </w:rPr>
        <w:t>Вставка</w:t>
      </w:r>
      <w:r>
        <w:rPr>
          <w:rFonts w:eastAsia="Times New Roman"/>
          <w:lang w:eastAsia="ru-RU"/>
        </w:rPr>
        <w:t> → </w:t>
      </w:r>
      <w:r>
        <w:rPr>
          <w:rFonts w:eastAsia="Times New Roman"/>
          <w:i/>
          <w:iCs/>
          <w:lang w:eastAsia="ru-RU"/>
        </w:rPr>
        <w:t>Фигуры </w:t>
      </w:r>
      <w:r>
        <w:rPr>
          <w:rFonts w:eastAsia="Times New Roman"/>
          <w:lang w:eastAsia="ru-RU"/>
        </w:rPr>
        <w:t>→ </w:t>
      </w:r>
      <w:r>
        <w:rPr>
          <w:rFonts w:eastAsia="Times New Roman"/>
          <w:i/>
          <w:iCs/>
          <w:lang w:eastAsia="ru-RU"/>
        </w:rPr>
        <w:t>Управляющие кнопки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анимации для смены слайдов</w:t>
      </w:r>
      <w:r>
        <w:rPr>
          <w:rFonts w:eastAsia="Times New Roman"/>
          <w:lang w:eastAsia="ru-RU"/>
        </w:rPr>
        <w:t>: выделить слайд → меню </w:t>
      </w:r>
      <w:r>
        <w:rPr>
          <w:rFonts w:eastAsia="Times New Roman"/>
          <w:i/>
          <w:iCs/>
          <w:lang w:eastAsia="ru-RU"/>
        </w:rPr>
        <w:t>Анимация</w:t>
      </w:r>
      <w:r>
        <w:rPr>
          <w:rFonts w:eastAsia="Times New Roman"/>
          <w:lang w:eastAsia="ru-RU"/>
        </w:rPr>
        <w:t> → выбор подходящей анимации и установка времени перехода или по щелчку мыши.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Добавление анимации для отдельных объектов</w:t>
      </w:r>
      <w:r>
        <w:rPr>
          <w:rFonts w:eastAsia="Times New Roman"/>
          <w:lang w:eastAsia="ru-RU"/>
        </w:rPr>
        <w:t>: выделить объект (заголовок, картинку, таблицу …) → меню </w:t>
      </w:r>
      <w:r>
        <w:rPr>
          <w:rFonts w:eastAsia="Times New Roman"/>
          <w:i/>
          <w:iCs/>
          <w:lang w:eastAsia="ru-RU"/>
        </w:rPr>
        <w:t>Анимация </w:t>
      </w:r>
      <w:r>
        <w:rPr>
          <w:rFonts w:eastAsia="Times New Roman"/>
          <w:lang w:eastAsia="ru-RU"/>
        </w:rPr>
        <w:t>→ на панели выбрать необходимый эффект → установить переход по щелчку или после предыдущего, либо длительность эффекта.</w:t>
      </w:r>
    </w:p>
    <w:p w:rsidR="0002548F" w:rsidRDefault="0002548F" w:rsidP="0002548F">
      <w:pPr>
        <w:pStyle w:val="a6"/>
        <w:rPr>
          <w:rFonts w:eastAsia="Times New Roman"/>
          <w:b/>
          <w:bCs/>
          <w:caps/>
          <w:lang w:eastAsia="ru-RU"/>
        </w:rPr>
      </w:pPr>
    </w:p>
    <w:p w:rsidR="0002548F" w:rsidRDefault="0002548F" w:rsidP="0002548F">
      <w:pPr>
        <w:pStyle w:val="a6"/>
      </w:pPr>
      <w:r>
        <w:rPr>
          <w:rFonts w:eastAsia="Times New Roman"/>
          <w:b/>
          <w:bCs/>
          <w:caps/>
          <w:lang w:eastAsia="ru-RU"/>
        </w:rPr>
        <w:t>РАБОТА С MICROSOFT WORD</w:t>
      </w:r>
    </w:p>
    <w:p w:rsidR="0002548F" w:rsidRDefault="0002548F" w:rsidP="0002548F">
      <w:pPr>
        <w:pStyle w:val="a6"/>
      </w:pPr>
      <w:r>
        <w:rPr>
          <w:rFonts w:eastAsia="Times New Roman"/>
          <w:b/>
          <w:bCs/>
          <w:lang w:eastAsia="ru-RU"/>
        </w:rPr>
        <w:t>Сохранение документа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В открывшемся документе попробуйте что-нибудь ввести с клавиатуры. Чтобы сохранить документ и, соответственно, сохранить всё, что вы там набрали, сделайте следующее: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Щелкните по кнопке Сохранить </w:t>
      </w:r>
      <w:r>
        <w:rPr>
          <w:noProof/>
          <w:lang w:eastAsia="ru-RU"/>
        </w:rPr>
        <w:drawing>
          <wp:inline distT="0" distB="0" distL="0" distR="0" wp14:anchorId="54D8631B" wp14:editId="0C5EF108">
            <wp:extent cx="181078" cy="181078"/>
            <wp:effectExtent l="0" t="0" r="9422" b="9422"/>
            <wp:docPr id="17" name="Рисунок 44" descr="https://labs-org.ru/wp-content/uploads/470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078" cy="1810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 на стандартной панели инструментов. Word выведет на экран диалоговое окно </w:t>
      </w:r>
      <w:r>
        <w:rPr>
          <w:rFonts w:eastAsia="Times New Roman"/>
          <w:i/>
          <w:iCs/>
          <w:lang w:eastAsia="ru-RU"/>
        </w:rPr>
        <w:t>Сохранение документов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31517ACD" wp14:editId="1DE0DB79">
            <wp:extent cx="4276804" cy="3381478"/>
            <wp:effectExtent l="0" t="0" r="9446" b="9422"/>
            <wp:docPr id="18" name="Рисунок 43" descr="ОГЭ 13 информати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804" cy="33814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Вверху окна в поле папка выберите папку </w:t>
      </w:r>
      <w:r>
        <w:rPr>
          <w:rFonts w:eastAsia="Times New Roman"/>
          <w:i/>
          <w:iCs/>
          <w:lang w:eastAsia="ru-RU"/>
        </w:rPr>
        <w:t>Мои документы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В папке </w:t>
      </w:r>
      <w:r>
        <w:rPr>
          <w:rFonts w:eastAsia="Times New Roman"/>
          <w:i/>
          <w:iCs/>
          <w:lang w:eastAsia="ru-RU"/>
        </w:rPr>
        <w:t>Мои документы</w:t>
      </w:r>
      <w:r>
        <w:rPr>
          <w:rFonts w:eastAsia="Times New Roman"/>
          <w:lang w:eastAsia="ru-RU"/>
        </w:rPr>
        <w:t> нужно создать свою папку и назвать ее </w:t>
      </w:r>
      <w:r>
        <w:rPr>
          <w:rFonts w:eastAsia="Times New Roman"/>
          <w:i/>
          <w:iCs/>
          <w:lang w:eastAsia="ru-RU"/>
        </w:rPr>
        <w:t>word</w:t>
      </w:r>
      <w:r>
        <w:rPr>
          <w:rFonts w:eastAsia="Times New Roman"/>
          <w:lang w:eastAsia="ru-RU"/>
        </w:rPr>
        <w:t>. Для этого нажмите на кнопку для создание новой папки (см. рисунок) и в появившемся окошке с клавиатуры введите слово word. Нажмите на кнопку </w:t>
      </w:r>
      <w:r>
        <w:rPr>
          <w:rFonts w:eastAsia="Times New Roman"/>
          <w:i/>
          <w:iCs/>
          <w:lang w:eastAsia="ru-RU"/>
        </w:rPr>
        <w:t>ОК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Теперь введите имя файла «задание1» в поле для имени файла (см. рисунок).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Нажмите кнопку </w:t>
      </w:r>
      <w:r>
        <w:rPr>
          <w:rFonts w:eastAsia="Times New Roman"/>
          <w:i/>
          <w:iCs/>
          <w:lang w:eastAsia="ru-RU"/>
        </w:rPr>
        <w:t>Сохранить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b/>
          <w:bCs/>
          <w:lang w:eastAsia="ru-RU"/>
        </w:rPr>
        <w:t>Открытие существующего документа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Закройте документ и затем откройте его щелкнув на кнопке </w:t>
      </w:r>
      <w:r>
        <w:rPr>
          <w:rFonts w:eastAsia="Times New Roman"/>
          <w:i/>
          <w:iCs/>
          <w:lang w:eastAsia="ru-RU"/>
        </w:rPr>
        <w:t>Открыть </w:t>
      </w:r>
      <w:r>
        <w:rPr>
          <w:rFonts w:eastAsia="Times New Roman"/>
          <w:lang w:eastAsia="ru-RU"/>
        </w:rPr>
        <w:t>на стандартной панели инструментов. </w:t>
      </w:r>
      <w:r>
        <w:rPr>
          <w:rFonts w:eastAsia="Times New Roman"/>
          <w:i/>
          <w:iCs/>
          <w:lang w:eastAsia="ru-RU"/>
        </w:rPr>
        <w:t>Word</w:t>
      </w:r>
      <w:r>
        <w:rPr>
          <w:rFonts w:eastAsia="Times New Roman"/>
          <w:lang w:eastAsia="ru-RU"/>
        </w:rPr>
        <w:t> выведет на экран диалоговое окно </w:t>
      </w:r>
      <w:r>
        <w:rPr>
          <w:rFonts w:eastAsia="Times New Roman"/>
          <w:i/>
          <w:iCs/>
          <w:lang w:eastAsia="ru-RU"/>
        </w:rPr>
        <w:t>Открытие документа</w:t>
      </w:r>
      <w:r>
        <w:rPr>
          <w:rFonts w:eastAsia="Times New Roman"/>
          <w:lang w:eastAsia="ru-RU"/>
        </w:rPr>
        <w:t> (рисунок).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Если документ, который вы хотите открыть отсутствует в списке, укажите диск или папку, в которой он хранится. Документ в текущей папке открывается двойным щелчком левой кнопки мыши.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 xml:space="preserve"> Произведите двойной щелчок мыши на значке того документа, который нужно открыть или выделите его (см. рисунок) одинарным щелчком мыши и нажмите кнопку </w:t>
      </w:r>
      <w:r>
        <w:rPr>
          <w:rFonts w:eastAsia="Times New Roman"/>
          <w:i/>
          <w:iCs/>
          <w:lang w:eastAsia="ru-RU"/>
        </w:rPr>
        <w:t>Открыть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565071FE" wp14:editId="67321096">
            <wp:extent cx="3886200" cy="3076562"/>
            <wp:effectExtent l="0" t="0" r="0" b="0"/>
            <wp:docPr id="19" name="Рисунок 42" descr="ОГЭ 13 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765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rPr>
          <w:rFonts w:eastAsia="Times New Roman"/>
          <w:b/>
          <w:bCs/>
          <w:lang w:eastAsia="ru-RU"/>
        </w:rPr>
        <w:t>Работа с текстом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Чтобы почувствовать, как себя ведет Word при наборе текста с клавиатуры, наберите приведенный ниже отрывок текста.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Ты, бесспорно, вершина природы, мой брат, человек.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Чтобы стирать ошибочные символы, пользуйтесь клавишами [Backspace] (она же — удлиненная клавиша ←): стирает напечатанный символ, расположенный слева от курсора;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клавиша [Delete] стирает напечатанный символ, расположенный справа от курсора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Чтобы ввести запятую нажмите сочетание клавиш [Shift] и [,]. Изображение запятой на клавише должно находиться в верхней ее части.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Нажмите [Enter], чтобы начать новый абзац и введите следующий текст, всегда нажимая [Enter], перед началом нового абзаца: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Только где и когда ты встречал без подножья вершину?..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Ты командуешь миром. Пророчишь. Стоишь у руля.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Продолжайте текст, не забывая о том, что после точки, запятой, двоеточия, дефиса всегда ставится пробел. В случае, если в тексте встречается знак тире, пробелы ставятся до тире и после него.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Ты – хозяин. Мы спорить с тобой не хотим и не можем.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Но без нас – ты представь! – разве будет землею земля?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lastRenderedPageBreak/>
        <w:t>Но без нас – ты пойми! – разве море останется морем?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Обратите внимание, что, если вы напечатали слово с ошибкой и не исправили ее тут же на месте, Word помечает это слово, подчеркивая его красной волнистой линией.</w:t>
      </w:r>
    </w:p>
    <w:p w:rsidR="0002548F" w:rsidRDefault="0002548F" w:rsidP="0002548F">
      <w:pPr>
        <w:pStyle w:val="a6"/>
      </w:pPr>
      <w:r>
        <w:rPr>
          <w:rFonts w:eastAsia="Times New Roman"/>
          <w:b/>
          <w:bCs/>
          <w:lang w:eastAsia="ru-RU"/>
        </w:rPr>
        <w:t>Выделение фрагмента текста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Допустим необходимо отформатировать первую строку введенного стихотворения. Для этого необходимо выделить ее: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Поместите указатель мыши в начало фрагмента, который необходимо выделить (в начало первой строки).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Нажмите левую кнопку мыши.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Двигайте курсор мыши вправо, тем самым увеличивая выделенный фрагмент, пока не достигните конца строки.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Теперь выделенный фрагмент можно копировать или форматировать.</w:t>
      </w:r>
    </w:p>
    <w:p w:rsidR="0002548F" w:rsidRDefault="0002548F" w:rsidP="0002548F">
      <w:pPr>
        <w:pStyle w:val="a6"/>
      </w:pPr>
      <w:r>
        <w:rPr>
          <w:rFonts w:eastAsia="Times New Roman"/>
          <w:b/>
          <w:bCs/>
          <w:lang w:eastAsia="ru-RU"/>
        </w:rPr>
        <w:t>Перенос и копирование текста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Необходимо скопировать первую строку в конец стихотворения, чтобы она замыкала стих: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Ты, бесспорно, вершина природы, мой брат, человек.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Только где и когда ты встречал без подножья вершину?..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Ты командуешь миром. Пророчишь. Стоишь у руля.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Ты – хозяин. Мы спорить с тобой не хотим и не можем.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Но без нас – ты представь! – разве будет землею земля?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Но без нас – ты пойми! – разве море останется морем?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Ты, бесспорно, вершина природы, мой брат, человек.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Выделите содержимое, которое вы хотите перенести (первую строку).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Выберите команду в меню </w:t>
      </w:r>
      <w:r>
        <w:rPr>
          <w:rFonts w:eastAsia="Times New Roman"/>
          <w:i/>
          <w:iCs/>
          <w:lang w:eastAsia="ru-RU"/>
        </w:rPr>
        <w:t>Правка</w:t>
      </w:r>
      <w:r>
        <w:rPr>
          <w:rFonts w:eastAsia="Times New Roman"/>
          <w:lang w:eastAsia="ru-RU"/>
        </w:rPr>
        <w:t> =&gt; </w:t>
      </w:r>
      <w:r>
        <w:rPr>
          <w:rFonts w:eastAsia="Times New Roman"/>
          <w:i/>
          <w:iCs/>
          <w:lang w:eastAsia="ru-RU"/>
        </w:rPr>
        <w:t>Вырезать</w:t>
      </w:r>
      <w:r>
        <w:rPr>
          <w:rFonts w:eastAsia="Times New Roman"/>
          <w:lang w:eastAsia="ru-RU"/>
        </w:rPr>
        <w:t> , или нажмите кнопку </w:t>
      </w:r>
      <w:r>
        <w:rPr>
          <w:rFonts w:eastAsia="Times New Roman"/>
          <w:i/>
          <w:iCs/>
          <w:lang w:eastAsia="ru-RU"/>
        </w:rPr>
        <w:t>Вырезать</w:t>
      </w:r>
      <w:r>
        <w:rPr>
          <w:rFonts w:eastAsia="Times New Roman"/>
          <w:lang w:eastAsia="ru-RU"/>
        </w:rPr>
        <w:t> на стандартной панели инструментов. В результате выделенный фрагмент перенесется в буфер (временная память).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Поместите курсор в то место, где вы хотите вставить данный фрагмент (в конце последней строки) нажмите [Enter], и курсор окажется там, где надо.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lastRenderedPageBreak/>
        <w:t>Выполните команду меню </w:t>
      </w:r>
      <w:r>
        <w:rPr>
          <w:rFonts w:eastAsia="Times New Roman"/>
          <w:i/>
          <w:iCs/>
          <w:lang w:eastAsia="ru-RU"/>
        </w:rPr>
        <w:t>Правка</w:t>
      </w:r>
      <w:r>
        <w:rPr>
          <w:rFonts w:eastAsia="Times New Roman"/>
          <w:lang w:eastAsia="ru-RU"/>
        </w:rPr>
        <w:t> =&gt; </w:t>
      </w:r>
      <w:r>
        <w:rPr>
          <w:rFonts w:eastAsia="Times New Roman"/>
          <w:i/>
          <w:iCs/>
          <w:lang w:eastAsia="ru-RU"/>
        </w:rPr>
        <w:t>Вставить</w:t>
      </w:r>
      <w:r>
        <w:rPr>
          <w:rFonts w:eastAsia="Times New Roman"/>
          <w:lang w:eastAsia="ru-RU"/>
        </w:rPr>
        <w:t> или нажмите кнопку </w:t>
      </w:r>
      <w:r>
        <w:rPr>
          <w:rFonts w:eastAsia="Times New Roman"/>
          <w:i/>
          <w:iCs/>
          <w:lang w:eastAsia="ru-RU"/>
        </w:rPr>
        <w:t>Вставить</w:t>
      </w:r>
      <w:r>
        <w:rPr>
          <w:rFonts w:eastAsia="Times New Roman"/>
          <w:lang w:eastAsia="ru-RU"/>
        </w:rPr>
        <w:t> на стандартной панели инструментов (для вставки фрагмента, находящегося в буфере).</w:t>
      </w:r>
    </w:p>
    <w:p w:rsidR="0002548F" w:rsidRDefault="0002548F" w:rsidP="0002548F">
      <w:pPr>
        <w:pStyle w:val="a6"/>
      </w:pPr>
      <w:r>
        <w:rPr>
          <w:rFonts w:eastAsia="Times New Roman"/>
          <w:b/>
          <w:bCs/>
          <w:lang w:eastAsia="ru-RU"/>
        </w:rPr>
        <w:t>Изменение формата шрифта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Ты, бесспорно, вершина природы, мой брат, человек.</w:t>
      </w:r>
      <w:r>
        <w:rPr>
          <w:rFonts w:eastAsia="Times New Roman"/>
          <w:lang w:eastAsia="ru-RU"/>
        </w:rPr>
        <w:br/>
        <w:t>Только где и когда ты встречал без подножья вершину?..</w:t>
      </w:r>
      <w:r>
        <w:rPr>
          <w:rFonts w:eastAsia="Times New Roman"/>
          <w:lang w:eastAsia="ru-RU"/>
        </w:rPr>
        <w:br/>
      </w:r>
      <w:r>
        <w:rPr>
          <w:rFonts w:eastAsia="Times New Roman"/>
          <w:i/>
          <w:iCs/>
          <w:lang w:eastAsia="ru-RU"/>
        </w:rPr>
        <w:t>Ты командуешь миром. Пророчишь. Стоишь у руля.</w:t>
      </w:r>
      <w:r>
        <w:rPr>
          <w:rFonts w:eastAsia="Times New Roman"/>
          <w:lang w:eastAsia="ru-RU"/>
        </w:rPr>
        <w:br/>
      </w:r>
      <w:r>
        <w:rPr>
          <w:rFonts w:eastAsia="Times New Roman"/>
          <w:b/>
          <w:bCs/>
          <w:lang w:eastAsia="ru-RU"/>
        </w:rPr>
        <w:t>Ты – хозяин. Мы спорить с тобой не хотим и не можем.</w:t>
      </w:r>
      <w:r>
        <w:rPr>
          <w:rFonts w:eastAsia="Times New Roman"/>
          <w:lang w:eastAsia="ru-RU"/>
        </w:rPr>
        <w:br/>
      </w:r>
      <w:r>
        <w:rPr>
          <w:rFonts w:eastAsia="Times New Roman"/>
          <w:u w:val="single"/>
          <w:lang w:eastAsia="ru-RU"/>
        </w:rPr>
        <w:t>Но без нас – ты представь! – разве будет землею земля?</w:t>
      </w:r>
      <w:r>
        <w:rPr>
          <w:rFonts w:eastAsia="Times New Roman"/>
          <w:lang w:eastAsia="ru-RU"/>
        </w:rPr>
        <w:br/>
        <w:t>Но без нас – ты пойми! – разве море останется морем?</w:t>
      </w:r>
      <w:r>
        <w:rPr>
          <w:rFonts w:eastAsia="Times New Roman"/>
          <w:lang w:eastAsia="ru-RU"/>
        </w:rPr>
        <w:br/>
        <w:t>Ты, бесспорно, вершина природы, мой брат, человек.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Измените размер шрифта первой строчки на 8 пт. Для этого выделите первую строку, и на панели инструментов из выпадающего списка размера шрифтов </w:t>
      </w:r>
      <w:r>
        <w:rPr>
          <w:noProof/>
          <w:lang w:eastAsia="ru-RU"/>
        </w:rPr>
        <w:drawing>
          <wp:inline distT="0" distB="0" distL="0" distR="0" wp14:anchorId="06B3393D" wp14:editId="24A79E79">
            <wp:extent cx="495357" cy="219236"/>
            <wp:effectExtent l="0" t="0" r="0" b="9364"/>
            <wp:docPr id="20" name="Рисунок 41" descr="https://labs-org.ru/wp-content/uploads/214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57" cy="2192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 выберите 8.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Оформите вторую строку шрифтом </w:t>
      </w:r>
      <w:r>
        <w:rPr>
          <w:rFonts w:eastAsia="Times New Roman"/>
          <w:i/>
          <w:iCs/>
          <w:lang w:eastAsia="ru-RU"/>
        </w:rPr>
        <w:t>Courier New</w:t>
      </w:r>
      <w:r>
        <w:rPr>
          <w:rFonts w:eastAsia="Times New Roman"/>
          <w:lang w:eastAsia="ru-RU"/>
        </w:rPr>
        <w:t>. Для этого выделите вторую строку и на панели инструментов в выпадающем списке шрифтов </w:t>
      </w:r>
      <w:r>
        <w:rPr>
          <w:noProof/>
          <w:lang w:eastAsia="ru-RU"/>
        </w:rPr>
        <w:drawing>
          <wp:inline distT="0" distB="0" distL="0" distR="0" wp14:anchorId="4D773C1B" wp14:editId="7249C1D4">
            <wp:extent cx="1276200" cy="247683"/>
            <wp:effectExtent l="0" t="0" r="150" b="0"/>
            <wp:docPr id="21" name="Рисунок 40" descr="https://labs-org.ru/wp-content/uploads/3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200" cy="247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 выберите пункт </w:t>
      </w:r>
      <w:r>
        <w:rPr>
          <w:rFonts w:eastAsia="Times New Roman"/>
          <w:i/>
          <w:iCs/>
          <w:lang w:eastAsia="ru-RU"/>
        </w:rPr>
        <w:t>Courier New</w:t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Оформите третью строку курсивом. Для этого выделите ее и на панели инструментов нажмите кнопку </w:t>
      </w:r>
      <w:r>
        <w:rPr>
          <w:noProof/>
          <w:lang w:eastAsia="ru-RU"/>
        </w:rPr>
        <w:drawing>
          <wp:inline distT="0" distB="0" distL="0" distR="0" wp14:anchorId="129DE30C" wp14:editId="4E1BEEBE">
            <wp:extent cx="171358" cy="171358"/>
            <wp:effectExtent l="0" t="0" r="92" b="92"/>
            <wp:docPr id="22" name="Рисунок 39" descr="https://labs-org.ru/wp-content/uploads/661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58" cy="171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 (курсив).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Четвертую строку сделайте полужирной, нажав на кнопку </w:t>
      </w:r>
      <w:r>
        <w:rPr>
          <w:noProof/>
          <w:lang w:eastAsia="ru-RU"/>
        </w:rPr>
        <w:drawing>
          <wp:inline distT="0" distB="0" distL="0" distR="0" wp14:anchorId="20A2CF62" wp14:editId="20FAACB5">
            <wp:extent cx="171358" cy="142920"/>
            <wp:effectExtent l="0" t="0" r="92" b="9480"/>
            <wp:docPr id="23" name="Рисунок 38" descr="https://labs-org.ru/wp-content/uploads/8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58" cy="142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 на панели инструментов.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Пятую строку подчеркните, нажав на кнопку </w:t>
      </w:r>
      <w:r>
        <w:rPr>
          <w:noProof/>
          <w:lang w:eastAsia="ru-RU"/>
        </w:rPr>
        <w:drawing>
          <wp:inline distT="0" distB="0" distL="0" distR="0" wp14:anchorId="4BC067E1" wp14:editId="2F5E118F">
            <wp:extent cx="200162" cy="181078"/>
            <wp:effectExtent l="0" t="0" r="9388" b="9422"/>
            <wp:docPr id="24" name="Рисунок 37" descr="https://labs-org.ru/wp-content/uploads/157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62" cy="1810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Для шестой строки выберите шрифт из выпадающего списка шрифтов </w:t>
      </w:r>
      <w:r>
        <w:rPr>
          <w:rFonts w:eastAsia="Times New Roman"/>
          <w:i/>
          <w:iCs/>
          <w:lang w:eastAsia="ru-RU"/>
        </w:rPr>
        <w:t>Monotype Corsiva</w:t>
      </w:r>
      <w:r>
        <w:rPr>
          <w:rFonts w:eastAsia="Times New Roman"/>
          <w:lang w:eastAsia="ru-RU"/>
        </w:rPr>
        <w:t> и установите размер 16 пт.</w:t>
      </w:r>
    </w:p>
    <w:p w:rsidR="0002548F" w:rsidRDefault="0002548F" w:rsidP="0002548F">
      <w:pPr>
        <w:pStyle w:val="a6"/>
      </w:pPr>
      <w:r>
        <w:rPr>
          <w:rFonts w:eastAsia="Times New Roman"/>
          <w:b/>
          <w:bCs/>
          <w:lang w:eastAsia="ru-RU"/>
        </w:rPr>
        <w:t>Выравнивание абзацев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Введите следующие строки: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Если на клавиатуре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Западает пара клавиш,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Это значит – вы ударник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lastRenderedPageBreak/>
        <w:t>И вообще герой труда.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Выделите все введенное четверостишие.</w:t>
      </w:r>
      <w:r>
        <w:rPr>
          <w:rFonts w:eastAsia="Times New Roman"/>
          <w:lang w:eastAsia="ru-RU"/>
        </w:rPr>
        <w:br/>
        <w:t>Существует четыре способа выравнивания абзацев: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По левому краю</w:t>
      </w:r>
      <w:r>
        <w:rPr>
          <w:rFonts w:eastAsia="Times New Roman"/>
          <w:lang w:eastAsia="ru-RU"/>
        </w:rPr>
        <w:t> (левый край ровный): на панели инструментов нажмите кнопку </w:t>
      </w:r>
      <w:r>
        <w:rPr>
          <w:noProof/>
          <w:lang w:eastAsia="ru-RU"/>
        </w:rPr>
        <w:drawing>
          <wp:inline distT="0" distB="0" distL="0" distR="0" wp14:anchorId="46D4673A" wp14:editId="5D88F276">
            <wp:extent cx="266757" cy="181078"/>
            <wp:effectExtent l="0" t="0" r="0" b="9422"/>
            <wp:docPr id="25" name="Рисунок 36" descr="https://labs-org.ru/wp-content/uploads/482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57" cy="1810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. Или в меню </w:t>
      </w:r>
      <w:r>
        <w:rPr>
          <w:rFonts w:eastAsia="Times New Roman"/>
          <w:i/>
          <w:iCs/>
          <w:lang w:eastAsia="ru-RU"/>
        </w:rPr>
        <w:t>Формат</w:t>
      </w:r>
      <w:r>
        <w:rPr>
          <w:rFonts w:eastAsia="Times New Roman"/>
          <w:lang w:eastAsia="ru-RU"/>
        </w:rPr>
        <w:t> =&gt; </w:t>
      </w:r>
      <w:r>
        <w:rPr>
          <w:rFonts w:eastAsia="Times New Roman"/>
          <w:i/>
          <w:iCs/>
          <w:lang w:eastAsia="ru-RU"/>
        </w:rPr>
        <w:t>Абзац</w:t>
      </w:r>
      <w:r>
        <w:rPr>
          <w:rFonts w:eastAsia="Times New Roman"/>
          <w:lang w:eastAsia="ru-RU"/>
        </w:rPr>
        <w:t> на вкладке «</w:t>
      </w:r>
      <w:r>
        <w:rPr>
          <w:rFonts w:eastAsia="Times New Roman"/>
          <w:i/>
          <w:iCs/>
          <w:lang w:eastAsia="ru-RU"/>
        </w:rPr>
        <w:t>Отступы и интервалы</w:t>
      </w:r>
      <w:r>
        <w:rPr>
          <w:rFonts w:eastAsia="Times New Roman"/>
          <w:lang w:eastAsia="ru-RU"/>
        </w:rPr>
        <w:t>» в раскрывающемся списке «</w:t>
      </w:r>
      <w:r>
        <w:rPr>
          <w:rFonts w:eastAsia="Times New Roman"/>
          <w:i/>
          <w:iCs/>
          <w:lang w:eastAsia="ru-RU"/>
        </w:rPr>
        <w:t>Выравнивание</w:t>
      </w:r>
      <w:r>
        <w:rPr>
          <w:rFonts w:eastAsia="Times New Roman"/>
          <w:lang w:eastAsia="ru-RU"/>
        </w:rPr>
        <w:t>» выберите нужный пункт.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По центру</w:t>
      </w:r>
      <w:r>
        <w:rPr>
          <w:rFonts w:eastAsia="Times New Roman"/>
          <w:lang w:eastAsia="ru-RU"/>
        </w:rPr>
        <w:t> (весь текст по центру): на панели инструментов нажмите кнопку </w:t>
      </w:r>
      <w:r>
        <w:rPr>
          <w:noProof/>
          <w:lang w:eastAsia="ru-RU"/>
        </w:rPr>
        <w:drawing>
          <wp:inline distT="0" distB="0" distL="0" distR="0" wp14:anchorId="69CA8343" wp14:editId="191A9ED9">
            <wp:extent cx="181078" cy="181078"/>
            <wp:effectExtent l="0" t="0" r="9422" b="9422"/>
            <wp:docPr id="26" name="Рисунок 35" descr="https://labs-org.ru/wp-content/uploads/6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078" cy="1810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. Или в меню </w:t>
      </w:r>
      <w:r>
        <w:rPr>
          <w:rFonts w:eastAsia="Times New Roman"/>
          <w:i/>
          <w:iCs/>
          <w:lang w:eastAsia="ru-RU"/>
        </w:rPr>
        <w:t>Формат</w:t>
      </w:r>
      <w:r>
        <w:rPr>
          <w:rFonts w:eastAsia="Times New Roman"/>
          <w:lang w:eastAsia="ru-RU"/>
        </w:rPr>
        <w:t> =&gt; </w:t>
      </w:r>
      <w:r>
        <w:rPr>
          <w:rFonts w:eastAsia="Times New Roman"/>
          <w:i/>
          <w:iCs/>
          <w:lang w:eastAsia="ru-RU"/>
        </w:rPr>
        <w:t>Абзац</w:t>
      </w:r>
      <w:r>
        <w:rPr>
          <w:rFonts w:eastAsia="Times New Roman"/>
          <w:lang w:eastAsia="ru-RU"/>
        </w:rPr>
        <w:t> на вкладке «</w:t>
      </w:r>
      <w:r>
        <w:rPr>
          <w:rFonts w:eastAsia="Times New Roman"/>
          <w:i/>
          <w:iCs/>
          <w:lang w:eastAsia="ru-RU"/>
        </w:rPr>
        <w:t>Отступы и интервалы</w:t>
      </w:r>
      <w:r>
        <w:rPr>
          <w:rFonts w:eastAsia="Times New Roman"/>
          <w:lang w:eastAsia="ru-RU"/>
        </w:rPr>
        <w:t>» в раскрывающемся списке «</w:t>
      </w:r>
      <w:r>
        <w:rPr>
          <w:rFonts w:eastAsia="Times New Roman"/>
          <w:i/>
          <w:iCs/>
          <w:lang w:eastAsia="ru-RU"/>
        </w:rPr>
        <w:t>Выравнивание</w:t>
      </w:r>
      <w:r>
        <w:rPr>
          <w:rFonts w:eastAsia="Times New Roman"/>
          <w:lang w:eastAsia="ru-RU"/>
        </w:rPr>
        <w:t>» выберите нужный пункт.</w:t>
      </w:r>
    </w:p>
    <w:p w:rsidR="0002548F" w:rsidRDefault="0002548F" w:rsidP="0002548F">
      <w:pPr>
        <w:pStyle w:val="a6"/>
      </w:pPr>
      <w:r>
        <w:rPr>
          <w:rFonts w:eastAsia="Times New Roman"/>
          <w:u w:val="single"/>
          <w:lang w:eastAsia="ru-RU"/>
        </w:rPr>
        <w:t>По правому краю</w:t>
      </w:r>
      <w:r>
        <w:rPr>
          <w:rFonts w:eastAsia="Times New Roman"/>
          <w:lang w:eastAsia="ru-RU"/>
        </w:rPr>
        <w:t> (правый края ровный): на панели инструментов нажмите кнопку </w:t>
      </w:r>
      <w:r>
        <w:rPr>
          <w:noProof/>
          <w:lang w:eastAsia="ru-RU"/>
        </w:rPr>
        <w:drawing>
          <wp:inline distT="0" distB="0" distL="0" distR="0" wp14:anchorId="2D4CA7D3" wp14:editId="70CF1DF2">
            <wp:extent cx="181078" cy="181078"/>
            <wp:effectExtent l="0" t="0" r="9422" b="9422"/>
            <wp:docPr id="27" name="Рисунок 34" descr="https://labs-org.ru/wp-content/uploads/3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078" cy="1810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. Или в меню </w:t>
      </w:r>
      <w:r>
        <w:rPr>
          <w:rFonts w:eastAsia="Times New Roman"/>
          <w:i/>
          <w:iCs/>
          <w:lang w:eastAsia="ru-RU"/>
        </w:rPr>
        <w:t>Формат</w:t>
      </w:r>
      <w:r>
        <w:rPr>
          <w:rFonts w:eastAsia="Times New Roman"/>
          <w:lang w:eastAsia="ru-RU"/>
        </w:rPr>
        <w:t> =&gt; </w:t>
      </w:r>
      <w:r>
        <w:rPr>
          <w:rFonts w:eastAsia="Times New Roman"/>
          <w:i/>
          <w:iCs/>
          <w:lang w:eastAsia="ru-RU"/>
        </w:rPr>
        <w:t>Абзац</w:t>
      </w:r>
      <w:r>
        <w:rPr>
          <w:rFonts w:eastAsia="Times New Roman"/>
          <w:lang w:eastAsia="ru-RU"/>
        </w:rPr>
        <w:t> на вкладке «</w:t>
      </w:r>
      <w:r>
        <w:rPr>
          <w:rFonts w:eastAsia="Times New Roman"/>
          <w:i/>
          <w:iCs/>
          <w:lang w:eastAsia="ru-RU"/>
        </w:rPr>
        <w:t>Отступы и интервалы</w:t>
      </w:r>
      <w:r>
        <w:rPr>
          <w:rFonts w:eastAsia="Times New Roman"/>
          <w:lang w:eastAsia="ru-RU"/>
        </w:rPr>
        <w:t>» в раскрывающемся списке «</w:t>
      </w:r>
      <w:r>
        <w:rPr>
          <w:rFonts w:eastAsia="Times New Roman"/>
          <w:i/>
          <w:iCs/>
          <w:lang w:eastAsia="ru-RU"/>
        </w:rPr>
        <w:t>Выравнивание</w:t>
      </w:r>
      <w:r>
        <w:rPr>
          <w:rFonts w:eastAsia="Times New Roman"/>
          <w:lang w:eastAsia="ru-RU"/>
        </w:rPr>
        <w:t>» выберите нужный пункт.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По ширине (оба края ровные): на панели инструментов нажмите кнопку </w:t>
      </w:r>
      <w:r>
        <w:rPr>
          <w:noProof/>
          <w:lang w:eastAsia="ru-RU"/>
        </w:rPr>
        <w:drawing>
          <wp:inline distT="0" distB="0" distL="0" distR="0" wp14:anchorId="54BCB404" wp14:editId="6652D4E4">
            <wp:extent cx="181078" cy="181078"/>
            <wp:effectExtent l="0" t="0" r="9422" b="9422"/>
            <wp:docPr id="28" name="Рисунок 33" descr="https://labs-org.ru/wp-content/uploads/9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078" cy="1810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>. Или в меню </w:t>
      </w:r>
      <w:r>
        <w:rPr>
          <w:rFonts w:eastAsia="Times New Roman"/>
          <w:i/>
          <w:iCs/>
          <w:lang w:eastAsia="ru-RU"/>
        </w:rPr>
        <w:t>Формат</w:t>
      </w:r>
      <w:r>
        <w:rPr>
          <w:rFonts w:eastAsia="Times New Roman"/>
          <w:lang w:eastAsia="ru-RU"/>
        </w:rPr>
        <w:t> =&gt; </w:t>
      </w:r>
      <w:r>
        <w:rPr>
          <w:rFonts w:eastAsia="Times New Roman"/>
          <w:i/>
          <w:iCs/>
          <w:lang w:eastAsia="ru-RU"/>
        </w:rPr>
        <w:t>Абзац</w:t>
      </w:r>
      <w:r>
        <w:rPr>
          <w:rFonts w:eastAsia="Times New Roman"/>
          <w:lang w:eastAsia="ru-RU"/>
        </w:rPr>
        <w:t> на вкладке «</w:t>
      </w:r>
      <w:r>
        <w:rPr>
          <w:rFonts w:eastAsia="Times New Roman"/>
          <w:i/>
          <w:iCs/>
          <w:lang w:eastAsia="ru-RU"/>
        </w:rPr>
        <w:t>Отступы и интервалы</w:t>
      </w:r>
      <w:r>
        <w:rPr>
          <w:rFonts w:eastAsia="Times New Roman"/>
          <w:lang w:eastAsia="ru-RU"/>
        </w:rPr>
        <w:t>» в раскрывающемся списке «</w:t>
      </w:r>
      <w:r>
        <w:rPr>
          <w:rFonts w:eastAsia="Times New Roman"/>
          <w:i/>
          <w:iCs/>
          <w:lang w:eastAsia="ru-RU"/>
        </w:rPr>
        <w:t>Выравнивание</w:t>
      </w:r>
      <w:r>
        <w:rPr>
          <w:rFonts w:eastAsia="Times New Roman"/>
          <w:lang w:eastAsia="ru-RU"/>
        </w:rPr>
        <w:t>» выберите нужный пункт.</w:t>
      </w:r>
    </w:p>
    <w:p w:rsidR="0002548F" w:rsidRDefault="0002548F" w:rsidP="0002548F">
      <w:pPr>
        <w:pStyle w:val="a6"/>
      </w:pPr>
      <w:hyperlink r:id="rId36" w:history="1">
        <w:r>
          <w:rPr>
            <w:rStyle w:val="a7"/>
            <w:bCs/>
            <w:shd w:val="clear" w:color="auto" w:fill="FFFFFF"/>
          </w:rPr>
          <w:t xml:space="preserve">Задание 14   </w:t>
        </w:r>
        <w:r>
          <w:rPr>
            <w:rStyle w:val="Internetlink"/>
            <w:shd w:val="clear" w:color="auto" w:fill="FFFFFF"/>
          </w:rPr>
          <w:t>Электронные таблицы</w:t>
        </w:r>
      </w:hyperlink>
    </w:p>
    <w:p w:rsidR="0002548F" w:rsidRDefault="0002548F" w:rsidP="0002548F">
      <w:pPr>
        <w:pStyle w:val="a6"/>
      </w:pPr>
      <w:r>
        <w:rPr>
          <w:rStyle w:val="StrongEmphasis"/>
          <w:rFonts w:eastAsia="F"/>
          <w:shd w:val="clear" w:color="auto" w:fill="FFFFFF"/>
        </w:rPr>
        <w:t>Элементы содержания:</w:t>
      </w:r>
      <w:r>
        <w:rPr>
          <w:b/>
          <w:shd w:val="clear" w:color="auto" w:fill="FFFFFF"/>
        </w:rPr>
        <w:t> Таблица как средство моделирования. Ввод данных в готовую таблицу, изменение данных, переход к графическому представлению.</w:t>
      </w:r>
      <w:r>
        <w:rPr>
          <w:b/>
        </w:rPr>
        <w:br/>
      </w:r>
      <w:r>
        <w:rPr>
          <w:rStyle w:val="StrongEmphasis"/>
          <w:rFonts w:eastAsia="F"/>
          <w:shd w:val="clear" w:color="auto" w:fill="FFFFFF"/>
        </w:rPr>
        <w:t>Знания, умения:</w:t>
      </w:r>
      <w:r>
        <w:rPr>
          <w:b/>
          <w:shd w:val="clear" w:color="auto" w:fill="FFFFFF"/>
        </w:rPr>
        <w:t> Умение проводить обработку большого массива данных с использованием средств</w:t>
      </w:r>
      <w:r>
        <w:rPr>
          <w:b/>
        </w:rPr>
        <w:br/>
      </w:r>
      <w:r>
        <w:rPr>
          <w:b/>
          <w:shd w:val="clear" w:color="auto" w:fill="FFFFFF"/>
        </w:rPr>
        <w:t>электронной таблицы.</w:t>
      </w:r>
    </w:p>
    <w:p w:rsidR="0002548F" w:rsidRDefault="0002548F" w:rsidP="0002548F">
      <w:pPr>
        <w:pStyle w:val="a6"/>
        <w:rPr>
          <w:rFonts w:eastAsia="Times New Roman"/>
          <w:b/>
          <w:bCs/>
          <w:caps/>
          <w:lang w:eastAsia="ru-RU"/>
        </w:rPr>
      </w:pPr>
    </w:p>
    <w:p w:rsidR="0002548F" w:rsidRDefault="0002548F" w:rsidP="0002548F">
      <w:pPr>
        <w:pStyle w:val="a6"/>
      </w:pPr>
      <w:r>
        <w:rPr>
          <w:rFonts w:eastAsia="Times New Roman"/>
          <w:b/>
          <w:bCs/>
          <w:caps/>
          <w:lang w:eastAsia="ru-RU"/>
        </w:rPr>
        <w:t>ТИПЫ ССЫЛОК В ЯЧЕЙКАХ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Формулы, записанные в ячейках таблицы, бывают </w:t>
      </w:r>
      <w:r>
        <w:rPr>
          <w:rFonts w:eastAsia="Times New Roman"/>
          <w:i/>
          <w:lang w:eastAsia="ru-RU"/>
        </w:rPr>
        <w:t>относительными, абсолютными и смешанными.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lastRenderedPageBreak/>
        <w:t>Имена ячеек </w:t>
      </w:r>
      <w:r>
        <w:rPr>
          <w:rFonts w:eastAsia="Times New Roman"/>
          <w:b/>
          <w:bCs/>
          <w:lang w:eastAsia="ru-RU"/>
        </w:rPr>
        <w:t>в относительной формуле автоматически меняются</w:t>
      </w:r>
      <w:r>
        <w:rPr>
          <w:rFonts w:eastAsia="Times New Roman"/>
          <w:lang w:eastAsia="ru-RU"/>
        </w:rPr>
        <w:t> при переносе или копировании ячейки с формулой в другое место таблицы:</w:t>
      </w:r>
    </w:p>
    <w:p w:rsidR="0002548F" w:rsidRDefault="0002548F" w:rsidP="0002548F">
      <w:pPr>
        <w:pStyle w:val="a6"/>
      </w:pPr>
      <w:r>
        <w:rPr>
          <w:noProof/>
          <w:lang w:eastAsia="ru-RU"/>
        </w:rPr>
        <w:drawing>
          <wp:inline distT="0" distB="0" distL="0" distR="0" wp14:anchorId="12BE2E0F" wp14:editId="24F9B943">
            <wp:extent cx="4762442" cy="923763"/>
            <wp:effectExtent l="0" t="0" r="58" b="0"/>
            <wp:docPr id="29" name="Рисунок 47" descr=" Относительная адрес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442" cy="923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Относительная адресация:</w:t>
      </w:r>
      <w:r>
        <w:rPr>
          <w:rFonts w:eastAsia="Times New Roman"/>
          <w:lang w:eastAsia="ru-RU"/>
        </w:rPr>
        <w:br/>
        <w:t>имя столбца вправо на 1      номер строки вниз на 1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Имена ячеек </w:t>
      </w:r>
      <w:r>
        <w:rPr>
          <w:rFonts w:eastAsia="Times New Roman"/>
          <w:b/>
          <w:bCs/>
          <w:lang w:eastAsia="ru-RU"/>
        </w:rPr>
        <w:t>в абсолютной формуле не меняются</w:t>
      </w:r>
      <w:r>
        <w:rPr>
          <w:rFonts w:eastAsia="Times New Roman"/>
          <w:lang w:eastAsia="ru-RU"/>
        </w:rPr>
        <w:t> при переносе или копировании ячейки с формулой в другое место таблицы.</w:t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Для указания того, что не меняется столбец, ставится знак $ перед буквой столбца. Для указания того, что не меняется строка, ставится знак $ перед номером строки:</w:t>
      </w:r>
    </w:p>
    <w:p w:rsidR="0002548F" w:rsidRDefault="0002548F" w:rsidP="0002548F">
      <w:pPr>
        <w:pStyle w:val="a6"/>
      </w:pPr>
      <w:r>
        <w:rPr>
          <w:noProof/>
          <w:lang w:eastAsia="ru-RU"/>
        </w:rPr>
        <w:drawing>
          <wp:inline distT="0" distB="0" distL="0" distR="0" wp14:anchorId="1B450194" wp14:editId="415A541F">
            <wp:extent cx="4762442" cy="1000079"/>
            <wp:effectExtent l="0" t="0" r="58" b="0"/>
            <wp:docPr id="30" name="Рисунок 46" descr="объяснение огэ по информат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442" cy="10000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Абсолютная адресация:</w:t>
      </w:r>
      <w:r>
        <w:rPr>
          <w:rFonts w:eastAsia="Times New Roman"/>
          <w:lang w:eastAsia="ru-RU"/>
        </w:rPr>
        <w:br/>
        <w:t>имена столбцов и строк при копировании формулы остаются неизменными</w:t>
      </w:r>
    </w:p>
    <w:p w:rsidR="0002548F" w:rsidRDefault="0002548F" w:rsidP="0002548F">
      <w:pPr>
        <w:pStyle w:val="a6"/>
      </w:pPr>
      <w:r>
        <w:rPr>
          <w:rFonts w:eastAsia="Times New Roman"/>
          <w:b/>
          <w:bCs/>
          <w:lang w:eastAsia="ru-RU"/>
        </w:rPr>
        <w:t>В смешанных формулах</w:t>
      </w:r>
      <w:r>
        <w:rPr>
          <w:rFonts w:eastAsia="Times New Roman"/>
          <w:lang w:eastAsia="ru-RU"/>
        </w:rPr>
        <w:t> меняется только относительная часть:</w:t>
      </w:r>
    </w:p>
    <w:p w:rsidR="0002548F" w:rsidRDefault="0002548F" w:rsidP="0002548F">
      <w:pPr>
        <w:pStyle w:val="a6"/>
      </w:pPr>
      <w:r>
        <w:rPr>
          <w:noProof/>
          <w:lang w:eastAsia="ru-RU"/>
        </w:rPr>
        <w:drawing>
          <wp:inline distT="0" distB="0" distL="0" distR="0" wp14:anchorId="4159FC6F" wp14:editId="3435F9A1">
            <wp:extent cx="4762442" cy="1009799"/>
            <wp:effectExtent l="0" t="0" r="58" b="0"/>
            <wp:docPr id="31" name="Рисунок 45" descr="информатика огэ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442" cy="1009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6"/>
      </w:pPr>
      <w:r>
        <w:rPr>
          <w:rFonts w:eastAsia="Times New Roman"/>
          <w:lang w:eastAsia="ru-RU"/>
        </w:rPr>
        <w:t>Смешанные формулы</w:t>
      </w:r>
    </w:p>
    <w:p w:rsidR="0002548F" w:rsidRDefault="0002548F" w:rsidP="0002548F">
      <w:pPr>
        <w:pStyle w:val="a5"/>
      </w:pPr>
      <w:r>
        <w:t>Задание 15.1 демонстрационного варианта 2022 г.ФИПИ</w:t>
      </w:r>
    </w:p>
    <w:p w:rsidR="0002548F" w:rsidRDefault="0002548F" w:rsidP="0002548F">
      <w:pPr>
        <w:pStyle w:val="a5"/>
      </w:pPr>
      <w:r>
        <w:t>Выполнитезадание:</w:t>
      </w:r>
      <w:r>
        <w:br/>
        <w:t>На бесконечном поле есть горизонтальная и вертикальная стены. Правый конец горизонтальной стены соединён с верхним концом вертикальной стены. Длины стен неизвестны. В каждой стене есть </w:t>
      </w:r>
      <w:r>
        <w:rPr>
          <w:i/>
          <w:iCs/>
        </w:rPr>
        <w:t>ровно один проход</w:t>
      </w:r>
      <w:r>
        <w:t xml:space="preserve">, точное место прохода и его ширина неизвестны. Робот находится в клетке, </w:t>
      </w:r>
      <w:r>
        <w:lastRenderedPageBreak/>
        <w:t>расположенной непосредственно под горизонтальной стеной у её левого конца.</w:t>
      </w:r>
      <w:r>
        <w:br/>
        <w:t>На рисунке указан один из возможных способов расположения стен и Робота (Робот обозначен буквой </w:t>
      </w:r>
      <w:r>
        <w:rPr>
          <w:i/>
          <w:iCs/>
        </w:rPr>
        <w:t>«Р»</w:t>
      </w:r>
      <w:r>
        <w:t>).</w:t>
      </w:r>
      <w:r>
        <w:br/>
      </w:r>
      <w:r>
        <w:rPr>
          <w:noProof/>
        </w:rPr>
        <w:drawing>
          <wp:inline distT="0" distB="0" distL="0" distR="0" wp14:anchorId="15B65E06" wp14:editId="1041B911">
            <wp:extent cx="1552678" cy="1542958"/>
            <wp:effectExtent l="0" t="0" r="9422" b="92"/>
            <wp:docPr id="32" name="Рисунок 49" descr="решение 15 огэ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678" cy="15429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Напишите для Робота алгоритм, закрашивающий все клетки, расположенные непосредственно </w:t>
      </w:r>
      <w:r>
        <w:rPr>
          <w:i/>
          <w:iCs/>
        </w:rPr>
        <w:t>ниже горизонтальной стены</w:t>
      </w:r>
      <w:r>
        <w:t> и </w:t>
      </w:r>
      <w:r>
        <w:rPr>
          <w:i/>
          <w:iCs/>
        </w:rPr>
        <w:t>левее вертикальной стены</w:t>
      </w:r>
      <w:r>
        <w:t>, кроме клетки, в которой находится Робот перед выполнением программы.</w:t>
      </w:r>
    </w:p>
    <w:p w:rsidR="0002548F" w:rsidRDefault="0002548F" w:rsidP="0002548F">
      <w:pPr>
        <w:pStyle w:val="a5"/>
      </w:pPr>
      <w:r>
        <w:t>Проходы должны остаться незакрашенными. Робот должен закрасить только клетки, удовлетворяющие данному условию. Например, для приведённого выше рисунка Робот должен закрасить следующие клетки (см. рисунок).</w:t>
      </w:r>
    </w:p>
    <w:p w:rsidR="0002548F" w:rsidRDefault="0002548F" w:rsidP="0002548F">
      <w:pPr>
        <w:pStyle w:val="a5"/>
      </w:pPr>
      <w:r>
        <w:rPr>
          <w:noProof/>
        </w:rPr>
        <w:drawing>
          <wp:inline distT="0" distB="0" distL="0" distR="0" wp14:anchorId="44656D15" wp14:editId="0216A968">
            <wp:extent cx="1838163" cy="1771558"/>
            <wp:effectExtent l="0" t="0" r="0" b="92"/>
            <wp:docPr id="33" name="Рисунок 48" descr="https://labs-org.ru/wp-content/uploads/315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163" cy="17715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2548F" w:rsidRDefault="0002548F" w:rsidP="0002548F">
      <w:pPr>
        <w:pStyle w:val="a5"/>
      </w:pPr>
      <w:r>
        <w:t>При исполнении алгоритма Робот не должен разрушиться, выполнение алгоритма должно завершиться.</w:t>
      </w:r>
    </w:p>
    <w:p w:rsidR="0002548F" w:rsidRDefault="0002548F" w:rsidP="0002548F">
      <w:pPr>
        <w:pStyle w:val="a5"/>
      </w:pPr>
      <w:r>
        <w:t>Конечное расположение Робота может быть произвольным.</w:t>
      </w:r>
    </w:p>
    <w:p w:rsidR="0002548F" w:rsidRDefault="0002548F" w:rsidP="0002548F">
      <w:pPr>
        <w:pStyle w:val="a5"/>
      </w:pPr>
      <w:r>
        <w:t>Алгоритм должен решать задачу для любого допустимого расположения стен и любого расположения и размера прохода внутри стены.</w:t>
      </w:r>
    </w:p>
    <w:p w:rsidR="0002548F" w:rsidRDefault="0002548F" w:rsidP="0002548F">
      <w:pPr>
        <w:pStyle w:val="a5"/>
      </w:pPr>
      <w:r>
        <w:t>Алгоритм может быть выполнен в среде формального исполнителя или записан в текстовом редакторе.</w:t>
      </w:r>
      <w:r>
        <w:br/>
      </w:r>
      <w:r>
        <w:lastRenderedPageBreak/>
        <w:t>Сохраните алгоритм в файле. Название файла и каталог для сохранения Вам сообщат организаторы экзамена.</w:t>
      </w:r>
    </w:p>
    <w:p w:rsidR="0002548F" w:rsidRDefault="0002548F" w:rsidP="0002548F">
      <w:pPr>
        <w:pStyle w:val="a5"/>
      </w:pPr>
      <w:r>
        <w:rPr>
          <w:u w:val="single"/>
        </w:rPr>
        <w:t>Решение:</w:t>
      </w:r>
    </w:p>
    <w:p w:rsidR="0002548F" w:rsidRDefault="0002548F" w:rsidP="0002548F">
      <w:pPr>
        <w:pStyle w:val="a5"/>
      </w:pPr>
      <w:r>
        <w:t>Возможны другие варианты алгоритма для робота: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i/>
          <w:iCs/>
          <w:szCs w:val="24"/>
        </w:rPr>
        <w:t>Пропускаем клетку, в которой стоит Робот.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вправо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i/>
          <w:iCs/>
          <w:szCs w:val="24"/>
        </w:rPr>
        <w:t>Двигаемся вправо, закрашивая пройденные клетки.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нц пока не сверху свободно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закрасить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вправо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кц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i/>
          <w:iCs/>
          <w:szCs w:val="24"/>
        </w:rPr>
        <w:t>Двигаемся дальше до горизонтальной стены.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нц пока сверху свободно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вправо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кц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i/>
          <w:iCs/>
          <w:szCs w:val="24"/>
        </w:rPr>
        <w:t>Двигаемся вправо, пока не дойдём до вертикальной стены, закрашивая клетки.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нц пока справа свободно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закрасить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вправо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кц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i/>
          <w:iCs/>
          <w:szCs w:val="24"/>
        </w:rPr>
        <w:t>Двигаемся вниз, пока не дойдём до прохода в вертикальной стене, закрашивая клетки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нц пока не справа свободно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закрасить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вниз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кц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i/>
          <w:iCs/>
          <w:szCs w:val="24"/>
        </w:rPr>
        <w:t>Двигаемся дальше до вертикальной стены.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нц пока справа свободно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вниз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кц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i/>
          <w:iCs/>
          <w:szCs w:val="24"/>
        </w:rPr>
        <w:t>Двигаемся вниз, до конца вертикальной стены, закрашивая клетки.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нц пока не справа свободно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закрасить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вниз</w:t>
      </w:r>
    </w:p>
    <w:p w:rsidR="0002548F" w:rsidRDefault="0002548F" w:rsidP="0002548F">
      <w:pPr>
        <w:pStyle w:val="Standar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84"/>
      </w:pPr>
      <w:r>
        <w:rPr>
          <w:b/>
          <w:bCs/>
          <w:szCs w:val="24"/>
        </w:rPr>
        <w:t>кц</w:t>
      </w:r>
    </w:p>
    <w:p w:rsidR="007403E4" w:rsidRDefault="007403E4">
      <w:bookmarkStart w:id="0" w:name="_GoBack"/>
      <w:bookmarkEnd w:id="0"/>
    </w:p>
    <w:sectPr w:rsidR="00740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BD4"/>
    <w:rsid w:val="0002548F"/>
    <w:rsid w:val="006D1BD4"/>
    <w:rsid w:val="007403E4"/>
    <w:rsid w:val="00A63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B99D96-949B-4D2A-B6C7-8B3931819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a"/>
    <w:link w:val="a4"/>
    <w:qFormat/>
    <w:rsid w:val="00A63A02"/>
    <w:pPr>
      <w:shd w:val="clear" w:color="auto" w:fill="FFFFFF"/>
      <w:spacing w:beforeAutospacing="1" w:after="0" w:afterAutospacing="1" w:line="240" w:lineRule="auto"/>
      <w:ind w:left="708"/>
      <w:jc w:val="both"/>
      <w:outlineLvl w:val="1"/>
    </w:pPr>
    <w:rPr>
      <w:rFonts w:ascii="Times New Roman" w:eastAsia="Times New Roman" w:hAnsi="Times New Roman" w:cs="Times New Roman"/>
      <w:bCs/>
      <w:color w:val="212529"/>
      <w:sz w:val="28"/>
      <w:szCs w:val="36"/>
      <w:lang w:eastAsia="ru-RU"/>
    </w:rPr>
  </w:style>
  <w:style w:type="character" w:customStyle="1" w:styleId="a4">
    <w:name w:val="База Знак"/>
    <w:basedOn w:val="a0"/>
    <w:link w:val="a3"/>
    <w:rsid w:val="00A63A02"/>
    <w:rPr>
      <w:rFonts w:ascii="Times New Roman" w:eastAsia="Times New Roman" w:hAnsi="Times New Roman" w:cs="Times New Roman"/>
      <w:bCs/>
      <w:color w:val="212529"/>
      <w:sz w:val="28"/>
      <w:szCs w:val="36"/>
      <w:shd w:val="clear" w:color="auto" w:fill="FFFFFF"/>
      <w:lang w:eastAsia="ru-RU"/>
    </w:rPr>
  </w:style>
  <w:style w:type="paragraph" w:customStyle="1" w:styleId="Standard">
    <w:name w:val="Standard"/>
    <w:rsid w:val="0002548F"/>
    <w:pPr>
      <w:suppressAutoHyphens/>
      <w:autoSpaceDN w:val="0"/>
      <w:spacing w:before="60"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5">
    <w:name w:val="осн"/>
    <w:basedOn w:val="a"/>
    <w:rsid w:val="0002548F"/>
    <w:pPr>
      <w:suppressAutoHyphens/>
      <w:autoSpaceDN w:val="0"/>
      <w:spacing w:after="0" w:line="360" w:lineRule="auto"/>
      <w:ind w:firstLine="708"/>
      <w:jc w:val="both"/>
      <w:textAlignment w:val="baseline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6">
    <w:name w:val="осн текст"/>
    <w:basedOn w:val="Standard"/>
    <w:rsid w:val="0002548F"/>
    <w:pPr>
      <w:spacing w:before="0" w:line="360" w:lineRule="auto"/>
      <w:ind w:firstLine="680"/>
      <w:jc w:val="both"/>
    </w:pPr>
    <w:rPr>
      <w:rFonts w:eastAsia="Calibri"/>
      <w:sz w:val="28"/>
      <w:szCs w:val="28"/>
      <w:lang w:eastAsia="en-US"/>
    </w:rPr>
  </w:style>
  <w:style w:type="character" w:customStyle="1" w:styleId="StrongEmphasis">
    <w:name w:val="Strong Emphasis"/>
    <w:basedOn w:val="a0"/>
    <w:rsid w:val="0002548F"/>
    <w:rPr>
      <w:b/>
      <w:bCs/>
    </w:rPr>
  </w:style>
  <w:style w:type="character" w:styleId="HTML">
    <w:name w:val="HTML Code"/>
    <w:basedOn w:val="a0"/>
    <w:rsid w:val="0002548F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rsid w:val="0002548F"/>
    <w:rPr>
      <w:i/>
      <w:iCs/>
    </w:rPr>
  </w:style>
  <w:style w:type="character" w:customStyle="1" w:styleId="Internetlink">
    <w:name w:val="Internet link"/>
    <w:basedOn w:val="a0"/>
    <w:rsid w:val="0002548F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labs-org.ru/oge-13/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labs-org.ru/oge-14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hyperlink" Target="https://labs-org.ru/oge-1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labs-org.ru/oge-11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hyperlink" Target="https://labs-org.ru/oge-12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3069</Words>
  <Characters>17495</Characters>
  <Application>Microsoft Office Word</Application>
  <DocSecurity>0</DocSecurity>
  <Lines>145</Lines>
  <Paragraphs>41</Paragraphs>
  <ScaleCrop>false</ScaleCrop>
  <Company/>
  <LinksUpToDate>false</LinksUpToDate>
  <CharactersWithSpaces>20523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2</cp:revision>
  <dcterms:created xsi:type="dcterms:W3CDTF">2025-04-13T07:32:00Z</dcterms:created>
  <dcterms:modified xsi:type="dcterms:W3CDTF">2025-04-13T07:32:00Z</dcterms:modified>
</cp:coreProperties>
</file>