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3988" w14:textId="78AAF492" w:rsidR="00FC7877" w:rsidRDefault="00147289">
      <w:pPr>
        <w:rPr>
          <w:b/>
          <w:sz w:val="28"/>
          <w:szCs w:val="28"/>
        </w:rPr>
      </w:pPr>
      <w:r w:rsidRPr="009305BB">
        <w:rPr>
          <w:noProof/>
        </w:rPr>
        <w:drawing>
          <wp:anchor distT="0" distB="0" distL="114300" distR="114300" simplePos="0" relativeHeight="251659264" behindDoc="0" locked="0" layoutInCell="1" allowOverlap="1" wp14:anchorId="517576B4" wp14:editId="678E38F2">
            <wp:simplePos x="0" y="0"/>
            <wp:positionH relativeFrom="column">
              <wp:posOffset>-63796</wp:posOffset>
            </wp:positionH>
            <wp:positionV relativeFrom="paragraph">
              <wp:posOffset>620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81146F" w14:textId="1E85EB88" w:rsidR="00FC7877" w:rsidRDefault="00000000">
      <w:pPr>
        <w:jc w:val="right"/>
        <w:rPr>
          <w:b/>
          <w:sz w:val="28"/>
          <w:szCs w:val="28"/>
        </w:rPr>
      </w:pPr>
      <w:r>
        <w:rPr>
          <w:b/>
          <w:sz w:val="28"/>
          <w:szCs w:val="28"/>
        </w:rPr>
        <w:t>PSYCHOLOGY ATAR – YEAR 1</w:t>
      </w:r>
      <w:r w:rsidR="009F0DEE">
        <w:rPr>
          <w:b/>
          <w:sz w:val="28"/>
          <w:szCs w:val="28"/>
        </w:rPr>
        <w:t>1</w:t>
      </w:r>
      <w:r>
        <w:rPr>
          <w:b/>
          <w:sz w:val="28"/>
          <w:szCs w:val="28"/>
        </w:rPr>
        <w:t xml:space="preserve"> 202</w:t>
      </w:r>
      <w:r w:rsidR="006D145E">
        <w:rPr>
          <w:b/>
          <w:sz w:val="28"/>
          <w:szCs w:val="28"/>
        </w:rPr>
        <w:t>4</w:t>
      </w:r>
      <w:r>
        <w:rPr>
          <w:b/>
          <w:sz w:val="28"/>
          <w:szCs w:val="28"/>
        </w:rPr>
        <w:br/>
        <w:t xml:space="preserve">Unit </w:t>
      </w:r>
      <w:r w:rsidR="009F0DEE">
        <w:rPr>
          <w:b/>
          <w:sz w:val="28"/>
          <w:szCs w:val="28"/>
        </w:rPr>
        <w:t>1</w:t>
      </w:r>
    </w:p>
    <w:p w14:paraId="68F9D43E" w14:textId="517598B7" w:rsidR="00FC7877" w:rsidRDefault="00000000">
      <w:pPr>
        <w:ind w:left="5040" w:firstLine="720"/>
        <w:jc w:val="right"/>
        <w:rPr>
          <w:b/>
          <w:sz w:val="28"/>
          <w:szCs w:val="28"/>
        </w:rPr>
      </w:pPr>
      <w:r>
        <w:rPr>
          <w:b/>
          <w:sz w:val="28"/>
          <w:szCs w:val="28"/>
        </w:rPr>
        <w:t xml:space="preserve">Task 2: </w:t>
      </w:r>
      <w:r w:rsidR="009F0DEE">
        <w:rPr>
          <w:b/>
          <w:sz w:val="28"/>
          <w:szCs w:val="28"/>
        </w:rPr>
        <w:t>Science Inquiry (Research)</w:t>
      </w:r>
    </w:p>
    <w:p w14:paraId="53503A58" w14:textId="020FB748" w:rsidR="00FC7877" w:rsidRDefault="009F0DEE">
      <w:pPr>
        <w:ind w:left="5040"/>
        <w:jc w:val="right"/>
        <w:rPr>
          <w:i/>
        </w:rPr>
      </w:pPr>
      <w:r>
        <w:rPr>
          <w:i/>
        </w:rPr>
        <w:t>Science Inquiry and Lifespan Psychology</w:t>
      </w:r>
      <w:r w:rsidR="00AD7B23">
        <w:rPr>
          <w:i/>
        </w:rPr>
        <w:t xml:space="preserve"> </w:t>
      </w:r>
    </w:p>
    <w:p w14:paraId="2DDE90DC" w14:textId="7E078F7A" w:rsidR="00AD7B23" w:rsidRDefault="00AD7B23">
      <w:pPr>
        <w:ind w:left="5040"/>
        <w:jc w:val="right"/>
        <w:rPr>
          <w:i/>
        </w:rPr>
      </w:pPr>
      <w:r>
        <w:rPr>
          <w:i/>
        </w:rPr>
        <w:t>Part B</w:t>
      </w:r>
    </w:p>
    <w:p w14:paraId="47DB2A6B" w14:textId="77777777" w:rsidR="00FC7877" w:rsidRDefault="00000000">
      <w:pPr>
        <w:ind w:left="4320"/>
        <w:rPr>
          <w:b/>
          <w:sz w:val="32"/>
          <w:szCs w:val="32"/>
        </w:rPr>
      </w:pPr>
      <w:r>
        <w:rPr>
          <w:b/>
          <w:sz w:val="32"/>
          <w:szCs w:val="32"/>
        </w:rPr>
        <w:t xml:space="preserve">            </w:t>
      </w:r>
    </w:p>
    <w:p w14:paraId="3DF72CA7" w14:textId="77777777" w:rsidR="00FC7877" w:rsidRDefault="00FC7877"/>
    <w:p w14:paraId="4E78DE14" w14:textId="77777777" w:rsidR="00FC7877" w:rsidRDefault="00000000">
      <w:pPr>
        <w:rPr>
          <w:b/>
          <w:sz w:val="22"/>
          <w:szCs w:val="22"/>
        </w:rPr>
      </w:pPr>
      <w:r>
        <w:rPr>
          <w:b/>
          <w:sz w:val="22"/>
          <w:szCs w:val="22"/>
        </w:rPr>
        <w:t>Syllabus Points:</w:t>
      </w:r>
    </w:p>
    <w:p w14:paraId="0DEC9630" w14:textId="365047C2" w:rsidR="00FC7877" w:rsidRDefault="009F0DEE">
      <w:pPr>
        <w:numPr>
          <w:ilvl w:val="0"/>
          <w:numId w:val="9"/>
        </w:numPr>
        <w:pBdr>
          <w:top w:val="nil"/>
          <w:left w:val="nil"/>
          <w:bottom w:val="nil"/>
          <w:right w:val="nil"/>
          <w:between w:val="nil"/>
        </w:pBdr>
        <w:rPr>
          <w:color w:val="000000"/>
          <w:sz w:val="22"/>
          <w:szCs w:val="22"/>
        </w:rPr>
      </w:pPr>
      <w:r>
        <w:rPr>
          <w:color w:val="000000"/>
          <w:sz w:val="22"/>
          <w:szCs w:val="22"/>
        </w:rPr>
        <w:t xml:space="preserve">Science Inquiry: </w:t>
      </w:r>
      <w:r w:rsidR="00CC1028">
        <w:rPr>
          <w:color w:val="000000"/>
          <w:sz w:val="22"/>
          <w:szCs w:val="22"/>
        </w:rPr>
        <w:t>Ethical guidelines and practices for psychological research, formulating research, methodology, drawing conclusions, evaluation of research and communicating</w:t>
      </w:r>
    </w:p>
    <w:p w14:paraId="484A58A6" w14:textId="421AC0D9" w:rsidR="00FC7877" w:rsidRDefault="009F0DEE">
      <w:pPr>
        <w:numPr>
          <w:ilvl w:val="0"/>
          <w:numId w:val="9"/>
        </w:numPr>
        <w:pBdr>
          <w:top w:val="nil"/>
          <w:left w:val="nil"/>
          <w:bottom w:val="nil"/>
          <w:right w:val="nil"/>
          <w:between w:val="nil"/>
        </w:pBdr>
        <w:rPr>
          <w:color w:val="000000"/>
          <w:sz w:val="22"/>
          <w:szCs w:val="22"/>
        </w:rPr>
      </w:pPr>
      <w:r>
        <w:rPr>
          <w:color w:val="000000"/>
          <w:sz w:val="22"/>
          <w:szCs w:val="22"/>
        </w:rPr>
        <w:t>Lifespan Psychology</w:t>
      </w:r>
    </w:p>
    <w:p w14:paraId="6737AE65" w14:textId="77777777" w:rsidR="00FC7877" w:rsidRDefault="00FC7877">
      <w:pPr>
        <w:rPr>
          <w:b/>
          <w:sz w:val="22"/>
          <w:szCs w:val="22"/>
        </w:rPr>
      </w:pPr>
    </w:p>
    <w:p w14:paraId="5E2A4D94" w14:textId="77777777" w:rsidR="00FC7877" w:rsidRDefault="00000000">
      <w:pPr>
        <w:rPr>
          <w:b/>
          <w:sz w:val="22"/>
          <w:szCs w:val="22"/>
        </w:rPr>
      </w:pPr>
      <w:r>
        <w:rPr>
          <w:b/>
          <w:sz w:val="22"/>
          <w:szCs w:val="22"/>
        </w:rPr>
        <w:t>Conditions</w:t>
      </w:r>
    </w:p>
    <w:p w14:paraId="17EF0E65" w14:textId="77777777" w:rsidR="00FC7877" w:rsidRDefault="00000000">
      <w:pPr>
        <w:rPr>
          <w:sz w:val="22"/>
          <w:szCs w:val="22"/>
        </w:rPr>
      </w:pPr>
      <w:r>
        <w:rPr>
          <w:sz w:val="22"/>
          <w:szCs w:val="22"/>
        </w:rPr>
        <w:t>Time for the task:</w:t>
      </w:r>
    </w:p>
    <w:p w14:paraId="4907F42F" w14:textId="1B11D848" w:rsidR="00FC7877" w:rsidRDefault="00000000">
      <w:pPr>
        <w:numPr>
          <w:ilvl w:val="0"/>
          <w:numId w:val="10"/>
        </w:numPr>
        <w:pBdr>
          <w:top w:val="nil"/>
          <w:left w:val="nil"/>
          <w:bottom w:val="nil"/>
          <w:right w:val="nil"/>
          <w:between w:val="nil"/>
        </w:pBdr>
        <w:rPr>
          <w:color w:val="000000"/>
          <w:sz w:val="22"/>
          <w:szCs w:val="22"/>
        </w:rPr>
      </w:pPr>
      <w:r>
        <w:rPr>
          <w:color w:val="000000"/>
          <w:sz w:val="22"/>
          <w:szCs w:val="22"/>
        </w:rPr>
        <w:t xml:space="preserve">Part A: </w:t>
      </w:r>
      <w:r w:rsidR="009F0DEE">
        <w:rPr>
          <w:color w:val="000000"/>
          <w:sz w:val="22"/>
          <w:szCs w:val="22"/>
        </w:rPr>
        <w:t>2</w:t>
      </w:r>
      <w:r>
        <w:rPr>
          <w:color w:val="000000"/>
          <w:sz w:val="22"/>
          <w:szCs w:val="22"/>
        </w:rPr>
        <w:t xml:space="preserve"> hours in class plus homework time to conduct planning, research and note-taking</w:t>
      </w:r>
    </w:p>
    <w:p w14:paraId="512F9174" w14:textId="31DFFDAF" w:rsidR="00FC7877" w:rsidRDefault="00000000">
      <w:pPr>
        <w:numPr>
          <w:ilvl w:val="0"/>
          <w:numId w:val="10"/>
        </w:numPr>
        <w:pBdr>
          <w:top w:val="nil"/>
          <w:left w:val="nil"/>
          <w:bottom w:val="nil"/>
          <w:right w:val="nil"/>
          <w:between w:val="nil"/>
        </w:pBdr>
        <w:rPr>
          <w:color w:val="000000"/>
          <w:sz w:val="22"/>
          <w:szCs w:val="22"/>
        </w:rPr>
      </w:pPr>
      <w:r>
        <w:rPr>
          <w:color w:val="000000"/>
          <w:sz w:val="22"/>
          <w:szCs w:val="22"/>
        </w:rPr>
        <w:t xml:space="preserve">Part B: </w:t>
      </w:r>
      <w:r w:rsidR="00AD7B23">
        <w:rPr>
          <w:color w:val="000000"/>
          <w:sz w:val="22"/>
          <w:szCs w:val="22"/>
        </w:rPr>
        <w:t xml:space="preserve">5 minutes of reading time. </w:t>
      </w:r>
      <w:r w:rsidR="009F0DEE">
        <w:rPr>
          <w:sz w:val="22"/>
          <w:szCs w:val="22"/>
        </w:rPr>
        <w:t>50</w:t>
      </w:r>
      <w:r>
        <w:rPr>
          <w:color w:val="000000"/>
          <w:sz w:val="22"/>
          <w:szCs w:val="22"/>
        </w:rPr>
        <w:t xml:space="preserve"> minutes to complete an in-class </w:t>
      </w:r>
      <w:r w:rsidR="009F0DEE">
        <w:rPr>
          <w:color w:val="000000"/>
          <w:sz w:val="22"/>
          <w:szCs w:val="22"/>
        </w:rPr>
        <w:t xml:space="preserve">inquiry </w:t>
      </w:r>
      <w:r>
        <w:rPr>
          <w:color w:val="000000"/>
          <w:sz w:val="22"/>
          <w:szCs w:val="22"/>
        </w:rPr>
        <w:t>under supervised conditions</w:t>
      </w:r>
      <w:r w:rsidR="009F0DEE">
        <w:rPr>
          <w:color w:val="000000"/>
          <w:sz w:val="22"/>
          <w:szCs w:val="22"/>
        </w:rPr>
        <w:t xml:space="preserve"> with one page of notes allowed</w:t>
      </w:r>
    </w:p>
    <w:p w14:paraId="28EBFBF0" w14:textId="77777777" w:rsidR="00FC7877" w:rsidRDefault="00FC7877">
      <w:pPr>
        <w:rPr>
          <w:sz w:val="22"/>
          <w:szCs w:val="22"/>
        </w:rPr>
      </w:pPr>
    </w:p>
    <w:p w14:paraId="002CF624" w14:textId="77777777" w:rsidR="00FC7877" w:rsidRDefault="00000000">
      <w:pPr>
        <w:rPr>
          <w:b/>
          <w:sz w:val="22"/>
          <w:szCs w:val="22"/>
        </w:rPr>
      </w:pPr>
      <w:r>
        <w:rPr>
          <w:b/>
          <w:sz w:val="22"/>
          <w:szCs w:val="22"/>
        </w:rPr>
        <w:t>Task weighting</w:t>
      </w:r>
    </w:p>
    <w:p w14:paraId="57EB6F49" w14:textId="5E351619" w:rsidR="00FC7877" w:rsidRDefault="009F0DEE">
      <w:pPr>
        <w:numPr>
          <w:ilvl w:val="0"/>
          <w:numId w:val="1"/>
        </w:numPr>
        <w:pBdr>
          <w:top w:val="nil"/>
          <w:left w:val="nil"/>
          <w:bottom w:val="nil"/>
          <w:right w:val="nil"/>
          <w:between w:val="nil"/>
        </w:pBdr>
        <w:rPr>
          <w:color w:val="000000"/>
          <w:sz w:val="22"/>
          <w:szCs w:val="22"/>
        </w:rPr>
      </w:pPr>
      <w:r>
        <w:rPr>
          <w:color w:val="000000"/>
          <w:sz w:val="22"/>
          <w:szCs w:val="22"/>
        </w:rPr>
        <w:t>1</w:t>
      </w:r>
      <w:r w:rsidR="004E5652">
        <w:rPr>
          <w:color w:val="000000"/>
          <w:sz w:val="22"/>
          <w:szCs w:val="22"/>
        </w:rPr>
        <w:t>5</w:t>
      </w:r>
      <w:r>
        <w:rPr>
          <w:color w:val="000000"/>
          <w:sz w:val="22"/>
          <w:szCs w:val="22"/>
        </w:rPr>
        <w:t>% in total</w:t>
      </w:r>
    </w:p>
    <w:p w14:paraId="7E1923CD" w14:textId="1C359E1F" w:rsidR="00FC7877" w:rsidRDefault="00000000">
      <w:pPr>
        <w:numPr>
          <w:ilvl w:val="1"/>
          <w:numId w:val="1"/>
        </w:numPr>
        <w:pBdr>
          <w:top w:val="nil"/>
          <w:left w:val="nil"/>
          <w:bottom w:val="nil"/>
          <w:right w:val="nil"/>
          <w:between w:val="nil"/>
        </w:pBdr>
        <w:rPr>
          <w:color w:val="000000"/>
          <w:sz w:val="22"/>
          <w:szCs w:val="22"/>
        </w:rPr>
      </w:pPr>
      <w:r>
        <w:rPr>
          <w:color w:val="000000"/>
          <w:sz w:val="22"/>
          <w:szCs w:val="22"/>
        </w:rPr>
        <w:t xml:space="preserve">Part A due </w:t>
      </w:r>
      <w:r w:rsidR="009F0DEE">
        <w:rPr>
          <w:color w:val="000000"/>
          <w:sz w:val="22"/>
          <w:szCs w:val="22"/>
        </w:rPr>
        <w:t>Wednesday</w:t>
      </w:r>
      <w:r>
        <w:rPr>
          <w:color w:val="000000"/>
          <w:sz w:val="22"/>
          <w:szCs w:val="22"/>
        </w:rPr>
        <w:t xml:space="preserve">, </w:t>
      </w:r>
      <w:r w:rsidR="009F0DEE">
        <w:rPr>
          <w:color w:val="000000"/>
          <w:sz w:val="22"/>
          <w:szCs w:val="22"/>
        </w:rPr>
        <w:t>5</w:t>
      </w:r>
      <w:r>
        <w:rPr>
          <w:color w:val="000000"/>
          <w:sz w:val="22"/>
          <w:szCs w:val="22"/>
        </w:rPr>
        <w:t xml:space="preserve"> </w:t>
      </w:r>
      <w:r w:rsidR="009F0DEE">
        <w:rPr>
          <w:color w:val="000000"/>
          <w:sz w:val="22"/>
          <w:szCs w:val="22"/>
        </w:rPr>
        <w:t>April</w:t>
      </w:r>
      <w:r>
        <w:rPr>
          <w:color w:val="000000"/>
          <w:sz w:val="22"/>
          <w:szCs w:val="22"/>
        </w:rPr>
        <w:t xml:space="preserve"> 2023</w:t>
      </w:r>
      <w:r w:rsidR="009F0DEE">
        <w:rPr>
          <w:color w:val="000000"/>
          <w:sz w:val="22"/>
          <w:szCs w:val="22"/>
        </w:rPr>
        <w:t xml:space="preserve">, submitted by 11:59pm via SEQTA, </w:t>
      </w:r>
      <w:r>
        <w:rPr>
          <w:color w:val="000000"/>
          <w:sz w:val="22"/>
          <w:szCs w:val="22"/>
        </w:rPr>
        <w:t>wo</w:t>
      </w:r>
      <w:r>
        <w:rPr>
          <w:sz w:val="22"/>
          <w:szCs w:val="22"/>
        </w:rPr>
        <w:t xml:space="preserve">rth </w:t>
      </w:r>
      <w:r w:rsidR="009F0DEE">
        <w:rPr>
          <w:sz w:val="22"/>
          <w:szCs w:val="22"/>
        </w:rPr>
        <w:t>5 marks</w:t>
      </w:r>
    </w:p>
    <w:p w14:paraId="52A2FCE5" w14:textId="22DE3342" w:rsidR="00AD7B23" w:rsidRDefault="00000000" w:rsidP="00AD7B23">
      <w:pPr>
        <w:numPr>
          <w:ilvl w:val="1"/>
          <w:numId w:val="1"/>
        </w:numPr>
        <w:pBdr>
          <w:top w:val="nil"/>
          <w:left w:val="nil"/>
          <w:bottom w:val="nil"/>
          <w:right w:val="nil"/>
          <w:between w:val="nil"/>
        </w:pBdr>
        <w:rPr>
          <w:color w:val="000000"/>
          <w:sz w:val="22"/>
          <w:szCs w:val="22"/>
        </w:rPr>
      </w:pPr>
      <w:r>
        <w:rPr>
          <w:color w:val="000000"/>
          <w:sz w:val="22"/>
          <w:szCs w:val="22"/>
        </w:rPr>
        <w:t xml:space="preserve">Part B </w:t>
      </w:r>
      <w:r>
        <w:rPr>
          <w:sz w:val="22"/>
          <w:szCs w:val="22"/>
        </w:rPr>
        <w:t>to be completed</w:t>
      </w:r>
      <w:r w:rsidR="009F0DEE">
        <w:rPr>
          <w:sz w:val="22"/>
          <w:szCs w:val="22"/>
        </w:rPr>
        <w:t xml:space="preserve"> in class</w:t>
      </w:r>
      <w:r>
        <w:rPr>
          <w:sz w:val="22"/>
          <w:szCs w:val="22"/>
        </w:rPr>
        <w:t xml:space="preserve"> on Thursday, </w:t>
      </w:r>
      <w:r w:rsidR="009F0DEE">
        <w:rPr>
          <w:sz w:val="22"/>
          <w:szCs w:val="22"/>
        </w:rPr>
        <w:t>6 April</w:t>
      </w:r>
      <w:r>
        <w:rPr>
          <w:sz w:val="22"/>
          <w:szCs w:val="22"/>
        </w:rPr>
        <w:t xml:space="preserve"> 2023 worth 5</w:t>
      </w:r>
      <w:r w:rsidR="009F0DEE">
        <w:rPr>
          <w:sz w:val="22"/>
          <w:szCs w:val="22"/>
        </w:rPr>
        <w:t>0 marks</w:t>
      </w:r>
    </w:p>
    <w:p w14:paraId="48134035" w14:textId="77777777" w:rsidR="00AD7B23" w:rsidRDefault="00AD7B23" w:rsidP="00AD7B23">
      <w:pPr>
        <w:pBdr>
          <w:top w:val="nil"/>
          <w:left w:val="nil"/>
          <w:bottom w:val="nil"/>
          <w:right w:val="nil"/>
          <w:between w:val="nil"/>
        </w:pBdr>
        <w:rPr>
          <w:color w:val="000000"/>
          <w:sz w:val="22"/>
          <w:szCs w:val="22"/>
        </w:rPr>
      </w:pPr>
    </w:p>
    <w:p w14:paraId="7C22FBDE" w14:textId="77777777" w:rsidR="00AD7B23" w:rsidRDefault="00AD7B23" w:rsidP="00AD7B23">
      <w:pPr>
        <w:tabs>
          <w:tab w:val="left" w:pos="8364"/>
        </w:tabs>
        <w:rPr>
          <w:rFonts w:eastAsia="Times New Roman"/>
          <w:b/>
          <w:bCs/>
          <w:color w:val="000000" w:themeColor="text1"/>
          <w:sz w:val="22"/>
          <w:szCs w:val="22"/>
        </w:rPr>
      </w:pPr>
    </w:p>
    <w:p w14:paraId="66DD7AE8" w14:textId="77777777" w:rsidR="00AD7B23" w:rsidRDefault="00AD7B23" w:rsidP="00AD7B23">
      <w:pPr>
        <w:tabs>
          <w:tab w:val="left" w:pos="8364"/>
        </w:tabs>
        <w:rPr>
          <w:rFonts w:eastAsia="Times New Roman"/>
          <w:b/>
          <w:bCs/>
          <w:color w:val="000000" w:themeColor="text1"/>
          <w:sz w:val="22"/>
          <w:szCs w:val="22"/>
        </w:rPr>
      </w:pPr>
    </w:p>
    <w:p w14:paraId="3490CC7E" w14:textId="65256696" w:rsidR="00AD7B23" w:rsidRPr="000D606E" w:rsidRDefault="00AD7B23" w:rsidP="00AD7B23">
      <w:pPr>
        <w:tabs>
          <w:tab w:val="left" w:pos="8364"/>
        </w:tabs>
        <w:rPr>
          <w:rFonts w:eastAsia="Times New Roman"/>
          <w:b/>
          <w:bCs/>
          <w:color w:val="000000" w:themeColor="text1"/>
          <w:sz w:val="22"/>
          <w:szCs w:val="22"/>
        </w:rPr>
      </w:pPr>
      <w:r w:rsidRPr="000D606E">
        <w:rPr>
          <w:rFonts w:eastAsia="Times New Roman"/>
          <w:b/>
          <w:bCs/>
          <w:color w:val="000000" w:themeColor="text1"/>
          <w:sz w:val="22"/>
          <w:szCs w:val="22"/>
        </w:rPr>
        <w:t>Structure of this paper</w:t>
      </w:r>
    </w:p>
    <w:p w14:paraId="3201D72A" w14:textId="77777777" w:rsidR="00AD7B23" w:rsidRPr="000D606E" w:rsidRDefault="00AD7B23" w:rsidP="00AD7B23">
      <w:pPr>
        <w:tabs>
          <w:tab w:val="left" w:pos="8364"/>
        </w:tabs>
        <w:rPr>
          <w:rFonts w:eastAsia="Times New Roman"/>
          <w:b/>
          <w:bCs/>
          <w:color w:val="000000" w:themeColor="text1"/>
          <w:sz w:val="22"/>
          <w:szCs w:val="22"/>
        </w:rPr>
      </w:pPr>
    </w:p>
    <w:tbl>
      <w:tblPr>
        <w:tblW w:w="10083"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81"/>
        <w:gridCol w:w="1560"/>
        <w:gridCol w:w="1842"/>
        <w:gridCol w:w="1701"/>
        <w:gridCol w:w="1134"/>
        <w:gridCol w:w="1165"/>
      </w:tblGrid>
      <w:tr w:rsidR="00AD7B23" w:rsidRPr="000D606E" w14:paraId="55877360" w14:textId="77777777" w:rsidTr="00AD7B23">
        <w:trPr>
          <w:trHeight w:val="973"/>
        </w:trPr>
        <w:tc>
          <w:tcPr>
            <w:tcW w:w="2681" w:type="dxa"/>
            <w:tcBorders>
              <w:top w:val="single" w:sz="6" w:space="0" w:color="auto"/>
              <w:left w:val="single" w:sz="6" w:space="0" w:color="auto"/>
              <w:bottom w:val="single" w:sz="6" w:space="0" w:color="auto"/>
              <w:right w:val="single" w:sz="4" w:space="0" w:color="auto"/>
            </w:tcBorders>
            <w:vAlign w:val="center"/>
          </w:tcPr>
          <w:p w14:paraId="0BA8347D" w14:textId="77777777" w:rsidR="00AD7B23" w:rsidRPr="000D606E" w:rsidRDefault="00AD7B23" w:rsidP="00984939">
            <w:pPr>
              <w:ind w:right="283"/>
              <w:rPr>
                <w:sz w:val="22"/>
                <w:szCs w:val="22"/>
              </w:rPr>
            </w:pPr>
            <w:r w:rsidRPr="000D606E">
              <w:rPr>
                <w:sz w:val="22"/>
                <w:szCs w:val="22"/>
              </w:rPr>
              <w:t>Section</w:t>
            </w:r>
          </w:p>
        </w:tc>
        <w:tc>
          <w:tcPr>
            <w:tcW w:w="1560" w:type="dxa"/>
            <w:tcBorders>
              <w:top w:val="single" w:sz="6" w:space="0" w:color="auto"/>
              <w:left w:val="single" w:sz="4" w:space="0" w:color="auto"/>
              <w:bottom w:val="single" w:sz="6" w:space="0" w:color="auto"/>
              <w:right w:val="single" w:sz="6" w:space="0" w:color="auto"/>
            </w:tcBorders>
            <w:vAlign w:val="center"/>
          </w:tcPr>
          <w:p w14:paraId="4EF244CC" w14:textId="77777777" w:rsidR="00AD7B23" w:rsidRPr="000D606E" w:rsidRDefault="00AD7B23" w:rsidP="00984939">
            <w:pPr>
              <w:ind w:right="283"/>
              <w:rPr>
                <w:sz w:val="22"/>
                <w:szCs w:val="22"/>
              </w:rPr>
            </w:pPr>
            <w:r w:rsidRPr="000D606E">
              <w:rPr>
                <w:sz w:val="22"/>
                <w:szCs w:val="22"/>
              </w:rPr>
              <w:t xml:space="preserve">Number of questions available </w:t>
            </w:r>
          </w:p>
        </w:tc>
        <w:tc>
          <w:tcPr>
            <w:tcW w:w="1842" w:type="dxa"/>
            <w:tcBorders>
              <w:top w:val="single" w:sz="6" w:space="0" w:color="auto"/>
              <w:left w:val="nil"/>
              <w:bottom w:val="single" w:sz="6" w:space="0" w:color="auto"/>
              <w:right w:val="single" w:sz="6" w:space="0" w:color="auto"/>
            </w:tcBorders>
            <w:vAlign w:val="center"/>
          </w:tcPr>
          <w:p w14:paraId="3F463873" w14:textId="77777777" w:rsidR="00AD7B23" w:rsidRPr="000D606E" w:rsidRDefault="00AD7B23" w:rsidP="00984939">
            <w:pPr>
              <w:ind w:right="283"/>
              <w:rPr>
                <w:sz w:val="22"/>
                <w:szCs w:val="22"/>
              </w:rPr>
            </w:pPr>
            <w:r w:rsidRPr="000D606E">
              <w:rPr>
                <w:sz w:val="22"/>
                <w:szCs w:val="22"/>
              </w:rPr>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03F074AA" w14:textId="77777777" w:rsidR="00AD7B23" w:rsidRPr="000D606E" w:rsidRDefault="00AD7B23" w:rsidP="00984939">
            <w:pPr>
              <w:ind w:right="283"/>
              <w:rPr>
                <w:sz w:val="22"/>
                <w:szCs w:val="22"/>
              </w:rPr>
            </w:pPr>
            <w:r w:rsidRPr="000D606E">
              <w:rPr>
                <w:sz w:val="22"/>
                <w:szCs w:val="22"/>
              </w:rPr>
              <w:t>Suggested working time</w:t>
            </w:r>
          </w:p>
          <w:p w14:paraId="3AB84BEA" w14:textId="77777777" w:rsidR="00AD7B23" w:rsidRPr="000D606E" w:rsidRDefault="00AD7B23" w:rsidP="00984939">
            <w:pPr>
              <w:ind w:right="283"/>
              <w:rPr>
                <w:sz w:val="22"/>
                <w:szCs w:val="22"/>
              </w:rPr>
            </w:pPr>
            <w:r w:rsidRPr="000D606E">
              <w:rPr>
                <w:sz w:val="22"/>
                <w:szCs w:val="22"/>
              </w:rPr>
              <w:t xml:space="preserve">(minutes) </w:t>
            </w:r>
          </w:p>
        </w:tc>
        <w:tc>
          <w:tcPr>
            <w:tcW w:w="1134" w:type="dxa"/>
            <w:tcBorders>
              <w:top w:val="single" w:sz="6" w:space="0" w:color="auto"/>
              <w:left w:val="nil"/>
              <w:bottom w:val="single" w:sz="6" w:space="0" w:color="auto"/>
              <w:right w:val="single" w:sz="6" w:space="0" w:color="auto"/>
            </w:tcBorders>
            <w:vAlign w:val="center"/>
          </w:tcPr>
          <w:p w14:paraId="4B4525A7" w14:textId="77777777" w:rsidR="00AD7B23" w:rsidRPr="000D606E" w:rsidRDefault="00AD7B23" w:rsidP="00984939">
            <w:pPr>
              <w:ind w:right="283"/>
              <w:rPr>
                <w:sz w:val="22"/>
                <w:szCs w:val="22"/>
              </w:rPr>
            </w:pPr>
            <w:r w:rsidRPr="000D606E">
              <w:rPr>
                <w:sz w:val="22"/>
                <w:szCs w:val="22"/>
              </w:rPr>
              <w:t>Marks</w:t>
            </w:r>
          </w:p>
        </w:tc>
        <w:tc>
          <w:tcPr>
            <w:tcW w:w="1165" w:type="dxa"/>
            <w:tcBorders>
              <w:top w:val="single" w:sz="6" w:space="0" w:color="auto"/>
              <w:left w:val="nil"/>
              <w:bottom w:val="single" w:sz="6" w:space="0" w:color="auto"/>
              <w:right w:val="single" w:sz="6" w:space="0" w:color="auto"/>
            </w:tcBorders>
            <w:vAlign w:val="center"/>
          </w:tcPr>
          <w:p w14:paraId="36C242BF" w14:textId="77777777" w:rsidR="00AD7B23" w:rsidRPr="000D606E" w:rsidRDefault="00AD7B23" w:rsidP="00984939">
            <w:pPr>
              <w:ind w:right="283"/>
              <w:rPr>
                <w:sz w:val="22"/>
                <w:szCs w:val="22"/>
              </w:rPr>
            </w:pPr>
            <w:r w:rsidRPr="000D606E">
              <w:rPr>
                <w:sz w:val="22"/>
                <w:szCs w:val="22"/>
              </w:rPr>
              <w:t>Score</w:t>
            </w:r>
          </w:p>
        </w:tc>
      </w:tr>
      <w:tr w:rsidR="00AD7B23" w:rsidRPr="000D606E" w14:paraId="31257A2B" w14:textId="77777777" w:rsidTr="00AD7B23">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4862097C" w14:textId="77777777" w:rsidR="00AD7B23" w:rsidRPr="000D606E" w:rsidRDefault="00AD7B23" w:rsidP="00984939">
            <w:pPr>
              <w:ind w:right="283"/>
              <w:rPr>
                <w:sz w:val="22"/>
                <w:szCs w:val="22"/>
              </w:rPr>
            </w:pPr>
            <w:r w:rsidRPr="000D606E">
              <w:rPr>
                <w:sz w:val="22"/>
                <w:szCs w:val="22"/>
              </w:rPr>
              <w:t>Section One:</w:t>
            </w:r>
          </w:p>
          <w:p w14:paraId="7412AB31" w14:textId="77777777" w:rsidR="00AD7B23" w:rsidRPr="000D606E" w:rsidRDefault="00AD7B23" w:rsidP="00984939">
            <w:pPr>
              <w:ind w:right="283"/>
              <w:rPr>
                <w:sz w:val="22"/>
                <w:szCs w:val="22"/>
              </w:rPr>
            </w:pPr>
            <w:r>
              <w:rPr>
                <w:sz w:val="22"/>
                <w:szCs w:val="22"/>
              </w:rPr>
              <w:t>Science Inquiry</w:t>
            </w:r>
          </w:p>
        </w:tc>
        <w:tc>
          <w:tcPr>
            <w:tcW w:w="1560" w:type="dxa"/>
            <w:tcBorders>
              <w:top w:val="single" w:sz="6" w:space="0" w:color="auto"/>
              <w:left w:val="single" w:sz="4" w:space="0" w:color="auto"/>
              <w:bottom w:val="single" w:sz="4" w:space="0" w:color="auto"/>
              <w:right w:val="single" w:sz="4" w:space="0" w:color="auto"/>
            </w:tcBorders>
            <w:vAlign w:val="center"/>
          </w:tcPr>
          <w:p w14:paraId="0B3E6C24" w14:textId="5FBE8091" w:rsidR="00AD7B23" w:rsidRPr="005C58EF" w:rsidRDefault="007D1F25" w:rsidP="00984939">
            <w:pPr>
              <w:ind w:right="283"/>
              <w:rPr>
                <w:sz w:val="22"/>
                <w:szCs w:val="22"/>
              </w:rPr>
            </w:pPr>
            <w:r w:rsidRPr="005C58EF">
              <w:rPr>
                <w:sz w:val="22"/>
                <w:szCs w:val="22"/>
              </w:rPr>
              <w:t>2</w:t>
            </w:r>
          </w:p>
        </w:tc>
        <w:tc>
          <w:tcPr>
            <w:tcW w:w="1842" w:type="dxa"/>
            <w:tcBorders>
              <w:top w:val="single" w:sz="6" w:space="0" w:color="auto"/>
              <w:left w:val="single" w:sz="4" w:space="0" w:color="auto"/>
              <w:bottom w:val="single" w:sz="4" w:space="0" w:color="auto"/>
              <w:right w:val="single" w:sz="4" w:space="0" w:color="auto"/>
            </w:tcBorders>
            <w:vAlign w:val="center"/>
          </w:tcPr>
          <w:p w14:paraId="74C765EF" w14:textId="6E21AAED" w:rsidR="00AD7B23" w:rsidRPr="005C58EF" w:rsidRDefault="007D1F25" w:rsidP="00984939">
            <w:pPr>
              <w:ind w:right="283"/>
              <w:rPr>
                <w:sz w:val="22"/>
                <w:szCs w:val="22"/>
              </w:rPr>
            </w:pPr>
            <w:r w:rsidRPr="005C58EF">
              <w:rPr>
                <w:sz w:val="22"/>
                <w:szCs w:val="22"/>
              </w:rPr>
              <w:t>2</w:t>
            </w:r>
          </w:p>
        </w:tc>
        <w:tc>
          <w:tcPr>
            <w:tcW w:w="1701" w:type="dxa"/>
            <w:tcBorders>
              <w:top w:val="single" w:sz="6" w:space="0" w:color="auto"/>
              <w:left w:val="single" w:sz="4" w:space="0" w:color="auto"/>
              <w:bottom w:val="single" w:sz="4" w:space="0" w:color="auto"/>
              <w:right w:val="single" w:sz="4" w:space="0" w:color="auto"/>
            </w:tcBorders>
            <w:vAlign w:val="center"/>
          </w:tcPr>
          <w:p w14:paraId="209E7F42" w14:textId="4FBD625D" w:rsidR="00AD7B23" w:rsidRPr="000D606E" w:rsidRDefault="00AD7B23" w:rsidP="00984939">
            <w:pPr>
              <w:ind w:right="283"/>
              <w:rPr>
                <w:sz w:val="22"/>
                <w:szCs w:val="22"/>
              </w:rPr>
            </w:pPr>
            <w:r>
              <w:rPr>
                <w:sz w:val="22"/>
                <w:szCs w:val="22"/>
              </w:rPr>
              <w:t>50</w:t>
            </w:r>
          </w:p>
        </w:tc>
        <w:tc>
          <w:tcPr>
            <w:tcW w:w="1134" w:type="dxa"/>
            <w:tcBorders>
              <w:top w:val="single" w:sz="6" w:space="0" w:color="auto"/>
              <w:left w:val="single" w:sz="4" w:space="0" w:color="auto"/>
              <w:bottom w:val="single" w:sz="4" w:space="0" w:color="auto"/>
              <w:right w:val="single" w:sz="6" w:space="0" w:color="auto"/>
            </w:tcBorders>
            <w:vAlign w:val="center"/>
          </w:tcPr>
          <w:p w14:paraId="7B84BD25" w14:textId="1CF80543" w:rsidR="00AD7B23" w:rsidRPr="000D606E" w:rsidRDefault="00AD7B23" w:rsidP="00984939">
            <w:pPr>
              <w:ind w:right="283"/>
              <w:rPr>
                <w:sz w:val="22"/>
                <w:szCs w:val="22"/>
              </w:rPr>
            </w:pPr>
            <w:r>
              <w:rPr>
                <w:sz w:val="22"/>
                <w:szCs w:val="22"/>
              </w:rPr>
              <w:t>50</w:t>
            </w:r>
          </w:p>
        </w:tc>
        <w:tc>
          <w:tcPr>
            <w:tcW w:w="1165" w:type="dxa"/>
            <w:tcBorders>
              <w:top w:val="single" w:sz="6" w:space="0" w:color="auto"/>
              <w:left w:val="single" w:sz="4" w:space="0" w:color="auto"/>
              <w:bottom w:val="single" w:sz="4" w:space="0" w:color="auto"/>
              <w:right w:val="single" w:sz="6" w:space="0" w:color="auto"/>
            </w:tcBorders>
          </w:tcPr>
          <w:p w14:paraId="2E594128" w14:textId="77777777" w:rsidR="00AD7B23" w:rsidRPr="000D606E" w:rsidRDefault="00AD7B23" w:rsidP="00984939">
            <w:pPr>
              <w:ind w:right="283"/>
              <w:rPr>
                <w:sz w:val="22"/>
                <w:szCs w:val="22"/>
              </w:rPr>
            </w:pPr>
          </w:p>
        </w:tc>
      </w:tr>
      <w:tr w:rsidR="00AD7B23" w:rsidRPr="000D606E" w14:paraId="77AE7B14" w14:textId="77777777" w:rsidTr="00AD7B23">
        <w:trPr>
          <w:trHeight w:val="693"/>
        </w:trPr>
        <w:tc>
          <w:tcPr>
            <w:tcW w:w="2681" w:type="dxa"/>
            <w:tcBorders>
              <w:top w:val="single" w:sz="4" w:space="0" w:color="auto"/>
              <w:left w:val="nil"/>
              <w:bottom w:val="nil"/>
              <w:right w:val="nil"/>
            </w:tcBorders>
          </w:tcPr>
          <w:p w14:paraId="1B612A7E" w14:textId="77777777" w:rsidR="00AD7B23" w:rsidRPr="000D606E" w:rsidRDefault="00AD7B23" w:rsidP="00984939">
            <w:pPr>
              <w:ind w:right="283"/>
              <w:rPr>
                <w:sz w:val="22"/>
                <w:szCs w:val="22"/>
              </w:rPr>
            </w:pPr>
          </w:p>
        </w:tc>
        <w:tc>
          <w:tcPr>
            <w:tcW w:w="1560" w:type="dxa"/>
            <w:tcBorders>
              <w:top w:val="single" w:sz="4" w:space="0" w:color="auto"/>
              <w:left w:val="nil"/>
              <w:bottom w:val="nil"/>
              <w:right w:val="nil"/>
            </w:tcBorders>
            <w:vAlign w:val="center"/>
          </w:tcPr>
          <w:p w14:paraId="79A7DC31" w14:textId="77777777" w:rsidR="00AD7B23" w:rsidRPr="000D606E" w:rsidRDefault="00AD7B23" w:rsidP="00984939">
            <w:pPr>
              <w:ind w:right="283"/>
              <w:rPr>
                <w:sz w:val="22"/>
                <w:szCs w:val="22"/>
              </w:rPr>
            </w:pPr>
          </w:p>
        </w:tc>
        <w:tc>
          <w:tcPr>
            <w:tcW w:w="1842" w:type="dxa"/>
            <w:tcBorders>
              <w:top w:val="single" w:sz="4" w:space="0" w:color="auto"/>
              <w:left w:val="nil"/>
              <w:bottom w:val="nil"/>
              <w:right w:val="nil"/>
            </w:tcBorders>
            <w:vAlign w:val="center"/>
          </w:tcPr>
          <w:p w14:paraId="37B73B63" w14:textId="77777777" w:rsidR="00AD7B23" w:rsidRPr="000D606E" w:rsidRDefault="00AD7B23" w:rsidP="00984939">
            <w:pPr>
              <w:ind w:right="283"/>
              <w:rPr>
                <w:sz w:val="22"/>
                <w:szCs w:val="22"/>
              </w:rPr>
            </w:pPr>
          </w:p>
        </w:tc>
        <w:tc>
          <w:tcPr>
            <w:tcW w:w="1701" w:type="dxa"/>
            <w:tcBorders>
              <w:top w:val="single" w:sz="4" w:space="0" w:color="auto"/>
              <w:left w:val="nil"/>
              <w:bottom w:val="nil"/>
              <w:right w:val="single" w:sz="4" w:space="0" w:color="auto"/>
            </w:tcBorders>
            <w:vAlign w:val="center"/>
          </w:tcPr>
          <w:p w14:paraId="0B6E1AE9" w14:textId="77777777" w:rsidR="00AD7B23" w:rsidRPr="000D606E" w:rsidRDefault="00AD7B23" w:rsidP="00984939">
            <w:pPr>
              <w:ind w:right="283"/>
              <w:jc w:val="right"/>
              <w:rPr>
                <w:b/>
                <w:bCs/>
                <w:sz w:val="22"/>
                <w:szCs w:val="22"/>
              </w:rPr>
            </w:pPr>
            <w:r w:rsidRPr="000D606E">
              <w:rPr>
                <w:b/>
                <w:bCs/>
                <w:sz w:val="22"/>
                <w:szCs w:val="22"/>
              </w:rPr>
              <w:t xml:space="preserve">Total </w:t>
            </w:r>
          </w:p>
        </w:tc>
        <w:tc>
          <w:tcPr>
            <w:tcW w:w="1134" w:type="dxa"/>
            <w:tcBorders>
              <w:top w:val="single" w:sz="4" w:space="0" w:color="auto"/>
              <w:left w:val="single" w:sz="4" w:space="0" w:color="auto"/>
              <w:bottom w:val="single" w:sz="4" w:space="0" w:color="auto"/>
              <w:right w:val="single" w:sz="6" w:space="0" w:color="auto"/>
            </w:tcBorders>
            <w:vAlign w:val="center"/>
          </w:tcPr>
          <w:p w14:paraId="1A0B1D3C" w14:textId="77777777" w:rsidR="00AD7B23" w:rsidRPr="000D606E" w:rsidRDefault="00AD7B23" w:rsidP="00984939">
            <w:pPr>
              <w:ind w:right="283"/>
              <w:rPr>
                <w:sz w:val="22"/>
                <w:szCs w:val="22"/>
              </w:rPr>
            </w:pPr>
            <w:r>
              <w:rPr>
                <w:sz w:val="22"/>
                <w:szCs w:val="22"/>
              </w:rPr>
              <w:t>50</w:t>
            </w:r>
          </w:p>
        </w:tc>
        <w:tc>
          <w:tcPr>
            <w:tcW w:w="1165" w:type="dxa"/>
            <w:tcBorders>
              <w:top w:val="single" w:sz="4" w:space="0" w:color="auto"/>
              <w:left w:val="single" w:sz="4" w:space="0" w:color="auto"/>
              <w:bottom w:val="single" w:sz="4" w:space="0" w:color="auto"/>
              <w:right w:val="single" w:sz="6" w:space="0" w:color="auto"/>
            </w:tcBorders>
          </w:tcPr>
          <w:p w14:paraId="376D504D" w14:textId="77777777" w:rsidR="00AD7B23" w:rsidRPr="000D606E" w:rsidRDefault="00AD7B23" w:rsidP="00984939">
            <w:pPr>
              <w:ind w:right="283"/>
              <w:rPr>
                <w:sz w:val="22"/>
                <w:szCs w:val="22"/>
              </w:rPr>
            </w:pPr>
          </w:p>
        </w:tc>
      </w:tr>
    </w:tbl>
    <w:p w14:paraId="636854F9" w14:textId="77777777" w:rsidR="00AD7B23" w:rsidRPr="00AD7B23" w:rsidRDefault="00AD7B23" w:rsidP="00AD7B23">
      <w:pPr>
        <w:pBdr>
          <w:top w:val="nil"/>
          <w:left w:val="nil"/>
          <w:bottom w:val="nil"/>
          <w:right w:val="nil"/>
          <w:between w:val="nil"/>
        </w:pBdr>
        <w:rPr>
          <w:color w:val="000000"/>
          <w:sz w:val="22"/>
          <w:szCs w:val="22"/>
        </w:rPr>
      </w:pPr>
    </w:p>
    <w:p w14:paraId="641CA19E" w14:textId="77777777" w:rsidR="00AD7B23" w:rsidRDefault="00AD7B23" w:rsidP="00FE3A90">
      <w:pPr>
        <w:spacing w:before="120" w:after="120" w:line="360" w:lineRule="auto"/>
        <w:rPr>
          <w:b/>
        </w:rPr>
      </w:pPr>
    </w:p>
    <w:p w14:paraId="32F5B393" w14:textId="77777777" w:rsidR="000B4D06" w:rsidRDefault="000B4D06" w:rsidP="00FE3A90">
      <w:pPr>
        <w:spacing w:before="120" w:after="120" w:line="360" w:lineRule="auto"/>
        <w:rPr>
          <w:b/>
        </w:rPr>
      </w:pPr>
    </w:p>
    <w:p w14:paraId="16AEC16D" w14:textId="77777777" w:rsidR="000B4D06" w:rsidRDefault="000B4D06" w:rsidP="00FE3A90">
      <w:pPr>
        <w:spacing w:before="120" w:after="120" w:line="360" w:lineRule="auto"/>
        <w:rPr>
          <w:b/>
        </w:rPr>
      </w:pPr>
    </w:p>
    <w:p w14:paraId="182B66FD" w14:textId="77777777" w:rsidR="000B4D06" w:rsidRDefault="000B4D06" w:rsidP="00FE3A90">
      <w:pPr>
        <w:spacing w:before="120" w:after="120" w:line="360" w:lineRule="auto"/>
        <w:rPr>
          <w:b/>
        </w:rPr>
      </w:pPr>
    </w:p>
    <w:tbl>
      <w:tblPr>
        <w:tblStyle w:val="TableGrid"/>
        <w:tblW w:w="0" w:type="auto"/>
        <w:tblLook w:val="04A0" w:firstRow="1" w:lastRow="0" w:firstColumn="1" w:lastColumn="0" w:noHBand="0" w:noVBand="1"/>
      </w:tblPr>
      <w:tblGrid>
        <w:gridCol w:w="1055"/>
        <w:gridCol w:w="1055"/>
        <w:gridCol w:w="1055"/>
      </w:tblGrid>
      <w:tr w:rsidR="000B4D06" w14:paraId="28CD3868" w14:textId="101C68CC" w:rsidTr="000B4D06">
        <w:trPr>
          <w:trHeight w:val="258"/>
        </w:trPr>
        <w:tc>
          <w:tcPr>
            <w:tcW w:w="1055" w:type="dxa"/>
            <w:tcBorders>
              <w:top w:val="nil"/>
              <w:left w:val="nil"/>
            </w:tcBorders>
          </w:tcPr>
          <w:p w14:paraId="42341120" w14:textId="77777777" w:rsidR="000B4D06" w:rsidRPr="000B4D06" w:rsidRDefault="000B4D06" w:rsidP="00FE3A90">
            <w:pPr>
              <w:spacing w:before="120" w:after="120" w:line="360" w:lineRule="auto"/>
              <w:rPr>
                <w:b/>
                <w:sz w:val="13"/>
                <w:szCs w:val="13"/>
              </w:rPr>
            </w:pPr>
          </w:p>
        </w:tc>
        <w:tc>
          <w:tcPr>
            <w:tcW w:w="1055" w:type="dxa"/>
          </w:tcPr>
          <w:p w14:paraId="6281CE1E" w14:textId="754598B6" w:rsidR="000B4D06" w:rsidRPr="000B4D06" w:rsidRDefault="000B4D06" w:rsidP="00FE3A90">
            <w:pPr>
              <w:spacing w:before="120" w:after="120" w:line="360" w:lineRule="auto"/>
              <w:rPr>
                <w:b/>
                <w:sz w:val="13"/>
                <w:szCs w:val="13"/>
              </w:rPr>
            </w:pPr>
            <w:r w:rsidRPr="000B4D06">
              <w:rPr>
                <w:b/>
                <w:sz w:val="13"/>
                <w:szCs w:val="13"/>
              </w:rPr>
              <w:t>Score</w:t>
            </w:r>
          </w:p>
        </w:tc>
        <w:tc>
          <w:tcPr>
            <w:tcW w:w="1055" w:type="dxa"/>
            <w:tcBorders>
              <w:top w:val="nil"/>
              <w:bottom w:val="nil"/>
              <w:right w:val="nil"/>
            </w:tcBorders>
          </w:tcPr>
          <w:p w14:paraId="2CED23FD" w14:textId="77777777" w:rsidR="000B4D06" w:rsidRPr="000B4D06" w:rsidRDefault="000B4D06" w:rsidP="00FE3A90">
            <w:pPr>
              <w:spacing w:before="120" w:after="120" w:line="360" w:lineRule="auto"/>
              <w:rPr>
                <w:b/>
                <w:sz w:val="13"/>
                <w:szCs w:val="13"/>
              </w:rPr>
            </w:pPr>
          </w:p>
        </w:tc>
      </w:tr>
      <w:tr w:rsidR="000B4D06" w14:paraId="79EE3772" w14:textId="208A7E7F" w:rsidTr="000B4D06">
        <w:trPr>
          <w:trHeight w:val="258"/>
        </w:trPr>
        <w:tc>
          <w:tcPr>
            <w:tcW w:w="1055" w:type="dxa"/>
          </w:tcPr>
          <w:p w14:paraId="63F9A9A6" w14:textId="5F291300" w:rsidR="000B4D06" w:rsidRPr="000B4D06" w:rsidRDefault="000B4D06" w:rsidP="00FE3A90">
            <w:pPr>
              <w:spacing w:before="120" w:after="120" w:line="360" w:lineRule="auto"/>
              <w:rPr>
                <w:b/>
                <w:sz w:val="13"/>
                <w:szCs w:val="13"/>
              </w:rPr>
            </w:pPr>
            <w:r w:rsidRPr="000B4D06">
              <w:rPr>
                <w:b/>
                <w:sz w:val="13"/>
                <w:szCs w:val="13"/>
              </w:rPr>
              <w:t>Part A</w:t>
            </w:r>
          </w:p>
        </w:tc>
        <w:tc>
          <w:tcPr>
            <w:tcW w:w="1055" w:type="dxa"/>
          </w:tcPr>
          <w:p w14:paraId="7BEE2429" w14:textId="55544B4E" w:rsidR="000B4D06" w:rsidRPr="000B4D06" w:rsidRDefault="000B4D06" w:rsidP="000B4D06">
            <w:pPr>
              <w:spacing w:before="120" w:after="120" w:line="360" w:lineRule="auto"/>
              <w:jc w:val="right"/>
              <w:rPr>
                <w:b/>
                <w:sz w:val="13"/>
                <w:szCs w:val="13"/>
              </w:rPr>
            </w:pPr>
            <w:r w:rsidRPr="000B4D06">
              <w:rPr>
                <w:b/>
                <w:sz w:val="13"/>
                <w:szCs w:val="13"/>
              </w:rPr>
              <w:t>/    5</w:t>
            </w:r>
          </w:p>
        </w:tc>
        <w:tc>
          <w:tcPr>
            <w:tcW w:w="1055" w:type="dxa"/>
            <w:tcBorders>
              <w:top w:val="nil"/>
              <w:bottom w:val="nil"/>
              <w:right w:val="nil"/>
            </w:tcBorders>
          </w:tcPr>
          <w:p w14:paraId="7C23A2F4" w14:textId="77777777" w:rsidR="000B4D06" w:rsidRPr="000B4D06" w:rsidRDefault="000B4D06" w:rsidP="00FE3A90">
            <w:pPr>
              <w:spacing w:before="120" w:after="120" w:line="360" w:lineRule="auto"/>
              <w:rPr>
                <w:b/>
                <w:sz w:val="13"/>
                <w:szCs w:val="13"/>
              </w:rPr>
            </w:pPr>
          </w:p>
        </w:tc>
      </w:tr>
      <w:tr w:rsidR="000B4D06" w14:paraId="35C54664" w14:textId="7E2F5C27" w:rsidTr="000B4D06">
        <w:trPr>
          <w:trHeight w:val="258"/>
        </w:trPr>
        <w:tc>
          <w:tcPr>
            <w:tcW w:w="1055" w:type="dxa"/>
          </w:tcPr>
          <w:p w14:paraId="42D208AD" w14:textId="5EC0B847" w:rsidR="000B4D06" w:rsidRPr="000B4D06" w:rsidRDefault="000B4D06" w:rsidP="00FE3A90">
            <w:pPr>
              <w:spacing w:before="120" w:after="120" w:line="360" w:lineRule="auto"/>
              <w:rPr>
                <w:b/>
                <w:sz w:val="13"/>
                <w:szCs w:val="13"/>
              </w:rPr>
            </w:pPr>
            <w:r w:rsidRPr="000B4D06">
              <w:rPr>
                <w:b/>
                <w:sz w:val="13"/>
                <w:szCs w:val="13"/>
              </w:rPr>
              <w:t>Part B</w:t>
            </w:r>
          </w:p>
        </w:tc>
        <w:tc>
          <w:tcPr>
            <w:tcW w:w="1055" w:type="dxa"/>
          </w:tcPr>
          <w:p w14:paraId="0EA39CDB" w14:textId="4720A9C0" w:rsidR="000B4D06" w:rsidRPr="000B4D06" w:rsidRDefault="000B4D06" w:rsidP="000B4D06">
            <w:pPr>
              <w:spacing w:before="120" w:after="120" w:line="360" w:lineRule="auto"/>
              <w:jc w:val="right"/>
              <w:rPr>
                <w:b/>
                <w:sz w:val="13"/>
                <w:szCs w:val="13"/>
              </w:rPr>
            </w:pPr>
            <w:r w:rsidRPr="000B4D06">
              <w:rPr>
                <w:b/>
                <w:sz w:val="13"/>
                <w:szCs w:val="13"/>
              </w:rPr>
              <w:t>/   50</w:t>
            </w:r>
          </w:p>
        </w:tc>
        <w:tc>
          <w:tcPr>
            <w:tcW w:w="1055" w:type="dxa"/>
            <w:tcBorders>
              <w:top w:val="nil"/>
              <w:right w:val="nil"/>
            </w:tcBorders>
          </w:tcPr>
          <w:p w14:paraId="79EF4B8F" w14:textId="77777777" w:rsidR="000B4D06" w:rsidRPr="000B4D06" w:rsidRDefault="000B4D06" w:rsidP="00FE3A90">
            <w:pPr>
              <w:spacing w:before="120" w:after="120" w:line="360" w:lineRule="auto"/>
              <w:rPr>
                <w:b/>
                <w:sz w:val="13"/>
                <w:szCs w:val="13"/>
              </w:rPr>
            </w:pPr>
          </w:p>
        </w:tc>
      </w:tr>
      <w:tr w:rsidR="000B4D06" w14:paraId="536BC77F" w14:textId="6C32B5D7" w:rsidTr="000B4D06">
        <w:trPr>
          <w:trHeight w:val="258"/>
        </w:trPr>
        <w:tc>
          <w:tcPr>
            <w:tcW w:w="1055" w:type="dxa"/>
          </w:tcPr>
          <w:p w14:paraId="74482EB5" w14:textId="46DD9C8D" w:rsidR="000B4D06" w:rsidRPr="000B4D06" w:rsidRDefault="000B4D06" w:rsidP="00FE3A90">
            <w:pPr>
              <w:spacing w:before="120" w:after="120" w:line="360" w:lineRule="auto"/>
              <w:rPr>
                <w:b/>
                <w:sz w:val="13"/>
                <w:szCs w:val="13"/>
              </w:rPr>
            </w:pPr>
            <w:r w:rsidRPr="000B4D06">
              <w:rPr>
                <w:b/>
                <w:sz w:val="13"/>
                <w:szCs w:val="13"/>
              </w:rPr>
              <w:lastRenderedPageBreak/>
              <w:t>Total</w:t>
            </w:r>
          </w:p>
        </w:tc>
        <w:tc>
          <w:tcPr>
            <w:tcW w:w="1055" w:type="dxa"/>
          </w:tcPr>
          <w:p w14:paraId="1034C4BA" w14:textId="33D17F57" w:rsidR="000B4D06" w:rsidRPr="000B4D06" w:rsidRDefault="000B4D06" w:rsidP="000B4D06">
            <w:pPr>
              <w:spacing w:before="120" w:after="120" w:line="360" w:lineRule="auto"/>
              <w:jc w:val="right"/>
              <w:rPr>
                <w:b/>
                <w:sz w:val="13"/>
                <w:szCs w:val="13"/>
              </w:rPr>
            </w:pPr>
            <w:r w:rsidRPr="000B4D06">
              <w:rPr>
                <w:b/>
                <w:sz w:val="13"/>
                <w:szCs w:val="13"/>
              </w:rPr>
              <w:t>/    55</w:t>
            </w:r>
          </w:p>
        </w:tc>
        <w:tc>
          <w:tcPr>
            <w:tcW w:w="1055" w:type="dxa"/>
          </w:tcPr>
          <w:p w14:paraId="7076F3E9" w14:textId="070EFF41" w:rsidR="000B4D06" w:rsidRPr="000B4D06" w:rsidRDefault="000B4D06" w:rsidP="000B4D06">
            <w:pPr>
              <w:spacing w:before="120" w:after="120" w:line="360" w:lineRule="auto"/>
              <w:jc w:val="right"/>
              <w:rPr>
                <w:b/>
                <w:sz w:val="13"/>
                <w:szCs w:val="13"/>
              </w:rPr>
            </w:pPr>
            <w:r w:rsidRPr="000B4D06">
              <w:rPr>
                <w:b/>
                <w:sz w:val="13"/>
                <w:szCs w:val="13"/>
              </w:rPr>
              <w:t>%</w:t>
            </w:r>
          </w:p>
        </w:tc>
      </w:tr>
    </w:tbl>
    <w:p w14:paraId="605BD14C" w14:textId="749A67CA" w:rsidR="00AD7B23" w:rsidRPr="000D606E" w:rsidRDefault="00AD7B23" w:rsidP="00AD7B23">
      <w:pPr>
        <w:widowControl w:val="0"/>
        <w:autoSpaceDE w:val="0"/>
        <w:autoSpaceDN w:val="0"/>
        <w:rPr>
          <w:rFonts w:eastAsia="Arial"/>
          <w:b/>
          <w:bCs/>
          <w:sz w:val="32"/>
          <w:szCs w:val="32"/>
        </w:rPr>
      </w:pPr>
      <w:r w:rsidRPr="000D606E">
        <w:rPr>
          <w:rFonts w:eastAsia="Arial"/>
          <w:b/>
          <w:bCs/>
          <w:sz w:val="32"/>
          <w:szCs w:val="32"/>
        </w:rPr>
        <w:t xml:space="preserve">Section One: </w:t>
      </w:r>
      <w:r>
        <w:rPr>
          <w:rFonts w:eastAsia="Arial"/>
          <w:b/>
          <w:bCs/>
          <w:sz w:val="32"/>
          <w:szCs w:val="32"/>
        </w:rPr>
        <w:t>Science Inquiry</w:t>
      </w:r>
      <w:r w:rsidRPr="000D606E">
        <w:rPr>
          <w:rFonts w:eastAsia="Arial"/>
          <w:b/>
          <w:bCs/>
          <w:sz w:val="32"/>
          <w:szCs w:val="32"/>
        </w:rPr>
        <w:t xml:space="preserve">                              </w:t>
      </w:r>
      <w:r>
        <w:rPr>
          <w:rFonts w:eastAsia="Arial"/>
          <w:b/>
          <w:bCs/>
          <w:sz w:val="32"/>
          <w:szCs w:val="32"/>
        </w:rPr>
        <w:tab/>
      </w:r>
      <w:r>
        <w:rPr>
          <w:rFonts w:eastAsia="Arial"/>
          <w:b/>
          <w:bCs/>
          <w:sz w:val="32"/>
          <w:szCs w:val="32"/>
        </w:rPr>
        <w:tab/>
      </w:r>
      <w:r w:rsidRPr="000D606E">
        <w:rPr>
          <w:rFonts w:eastAsia="Arial"/>
          <w:b/>
          <w:bCs/>
          <w:sz w:val="32"/>
          <w:szCs w:val="32"/>
        </w:rPr>
        <w:t xml:space="preserve">   </w:t>
      </w:r>
      <w:r>
        <w:rPr>
          <w:rFonts w:eastAsia="Arial"/>
          <w:b/>
          <w:bCs/>
          <w:sz w:val="32"/>
          <w:szCs w:val="32"/>
        </w:rPr>
        <w:t>100</w:t>
      </w:r>
      <w:r w:rsidRPr="00EE6828">
        <w:rPr>
          <w:rFonts w:eastAsia="Arial"/>
          <w:b/>
          <w:bCs/>
          <w:sz w:val="32"/>
          <w:szCs w:val="32"/>
        </w:rPr>
        <w:t>%  (</w:t>
      </w:r>
      <w:r w:rsidR="0060219D">
        <w:rPr>
          <w:rFonts w:eastAsia="Arial"/>
          <w:b/>
          <w:bCs/>
          <w:sz w:val="32"/>
          <w:szCs w:val="32"/>
        </w:rPr>
        <w:t>50</w:t>
      </w:r>
      <w:r w:rsidRPr="000D606E">
        <w:rPr>
          <w:rFonts w:eastAsia="Arial"/>
          <w:b/>
          <w:bCs/>
          <w:sz w:val="32"/>
          <w:szCs w:val="32"/>
        </w:rPr>
        <w:t xml:space="preserve"> Marks)</w:t>
      </w:r>
    </w:p>
    <w:p w14:paraId="3D794546" w14:textId="77777777" w:rsidR="00AD7B23" w:rsidRPr="000D606E" w:rsidRDefault="00AD7B23" w:rsidP="00AD7B23">
      <w:pPr>
        <w:widowControl w:val="0"/>
        <w:autoSpaceDE w:val="0"/>
        <w:autoSpaceDN w:val="0"/>
        <w:rPr>
          <w:rFonts w:eastAsia="Arial"/>
          <w:sz w:val="22"/>
          <w:szCs w:val="22"/>
        </w:rPr>
      </w:pPr>
    </w:p>
    <w:p w14:paraId="70636126" w14:textId="77777777" w:rsidR="00AD7B23" w:rsidRPr="000D606E" w:rsidRDefault="00AD7B23" w:rsidP="00AD7B23">
      <w:pPr>
        <w:widowControl w:val="0"/>
        <w:autoSpaceDE w:val="0"/>
        <w:autoSpaceDN w:val="0"/>
        <w:rPr>
          <w:rFonts w:eastAsia="Arial"/>
          <w:sz w:val="22"/>
          <w:szCs w:val="22"/>
        </w:rPr>
      </w:pPr>
      <w:r w:rsidRPr="000D606E">
        <w:rPr>
          <w:rFonts w:eastAsia="Arial"/>
          <w:sz w:val="22"/>
          <w:szCs w:val="22"/>
        </w:rPr>
        <w:t xml:space="preserve">This section has </w:t>
      </w:r>
      <w:r>
        <w:rPr>
          <w:rFonts w:eastAsia="Arial"/>
          <w:b/>
          <w:bCs/>
          <w:sz w:val="22"/>
          <w:szCs w:val="22"/>
        </w:rPr>
        <w:t>one</w:t>
      </w:r>
      <w:r w:rsidRPr="000D606E">
        <w:rPr>
          <w:rFonts w:eastAsia="Arial"/>
          <w:sz w:val="22"/>
          <w:szCs w:val="22"/>
        </w:rPr>
        <w:t xml:space="preserve"> question. Write your answers in the spaces provided.</w:t>
      </w:r>
      <w:r w:rsidRPr="000D606E">
        <w:rPr>
          <w:rFonts w:eastAsia="Arial"/>
          <w:sz w:val="22"/>
          <w:szCs w:val="22"/>
        </w:rPr>
        <w:br/>
      </w:r>
    </w:p>
    <w:p w14:paraId="6F6066FC" w14:textId="1D191A90" w:rsidR="00AD7B23" w:rsidRDefault="00AD7B23" w:rsidP="00AD7B23">
      <w:pPr>
        <w:pStyle w:val="04Sec2Examqn"/>
        <w:pBdr>
          <w:bottom w:val="single" w:sz="12" w:space="1" w:color="auto"/>
        </w:pBdr>
        <w:spacing w:before="0" w:after="0"/>
        <w:rPr>
          <w:rFonts w:ascii="Calibri" w:eastAsia="Arial" w:hAnsi="Calibri" w:cs="Calibri"/>
          <w:b w:val="0"/>
          <w:bCs w:val="0"/>
          <w:sz w:val="22"/>
          <w:szCs w:val="22"/>
          <w:lang w:val="en-US" w:eastAsia="en-US"/>
        </w:rPr>
      </w:pPr>
      <w:r w:rsidRPr="000D606E">
        <w:rPr>
          <w:rFonts w:ascii="Calibri" w:eastAsia="Arial" w:hAnsi="Calibri" w:cs="Calibri"/>
          <w:b w:val="0"/>
          <w:bCs w:val="0"/>
          <w:sz w:val="22"/>
          <w:szCs w:val="22"/>
          <w:lang w:val="en-US" w:eastAsia="en-US"/>
        </w:rPr>
        <w:t xml:space="preserve">Suggested working time: </w:t>
      </w:r>
      <w:r>
        <w:rPr>
          <w:rFonts w:ascii="Calibri" w:eastAsia="Arial" w:hAnsi="Calibri" w:cs="Calibri"/>
          <w:b w:val="0"/>
          <w:bCs w:val="0"/>
          <w:sz w:val="22"/>
          <w:szCs w:val="22"/>
          <w:lang w:val="en-US" w:eastAsia="en-US"/>
        </w:rPr>
        <w:t>50</w:t>
      </w:r>
      <w:r w:rsidRPr="000D606E">
        <w:rPr>
          <w:rFonts w:ascii="Calibri" w:eastAsia="Arial" w:hAnsi="Calibri" w:cs="Calibri"/>
          <w:b w:val="0"/>
          <w:bCs w:val="0"/>
          <w:sz w:val="22"/>
          <w:szCs w:val="22"/>
          <w:lang w:val="en-US" w:eastAsia="en-US"/>
        </w:rPr>
        <w:t xml:space="preserve"> minutes.</w:t>
      </w:r>
    </w:p>
    <w:p w14:paraId="6E0E66E5" w14:textId="77777777" w:rsidR="00AD7B23" w:rsidRPr="00AD7B23" w:rsidRDefault="00AD7B23" w:rsidP="00AD7B23">
      <w:pPr>
        <w:pStyle w:val="04Sec2Examqn"/>
        <w:pBdr>
          <w:bottom w:val="single" w:sz="12" w:space="1" w:color="auto"/>
        </w:pBdr>
        <w:spacing w:before="0" w:after="0"/>
        <w:rPr>
          <w:rFonts w:ascii="Calibri" w:eastAsia="Arial" w:hAnsi="Calibri" w:cs="Calibri"/>
          <w:b w:val="0"/>
          <w:bCs w:val="0"/>
          <w:sz w:val="22"/>
          <w:szCs w:val="22"/>
          <w:lang w:val="en-US" w:eastAsia="en-US"/>
        </w:rPr>
      </w:pPr>
    </w:p>
    <w:p w14:paraId="3F9CCB41" w14:textId="6239B036" w:rsidR="00AD7B23" w:rsidRDefault="00AD7B23" w:rsidP="00FE3A90">
      <w:pPr>
        <w:spacing w:before="120" w:after="120" w:line="360" w:lineRule="auto"/>
        <w:rPr>
          <w:b/>
        </w:rPr>
      </w:pPr>
      <w:r>
        <w:rPr>
          <w:b/>
        </w:rPr>
        <w:br/>
        <w:t xml:space="preserve">Question One </w:t>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Pr>
          <w:b/>
        </w:rPr>
        <w:t>(</w:t>
      </w:r>
      <w:r w:rsidR="0063651B">
        <w:rPr>
          <w:b/>
        </w:rPr>
        <w:t>3</w:t>
      </w:r>
      <w:r w:rsidR="00D911B3">
        <w:rPr>
          <w:b/>
        </w:rPr>
        <w:t>7</w:t>
      </w:r>
      <w:r>
        <w:rPr>
          <w:b/>
        </w:rPr>
        <w:t xml:space="preserve"> marks)</w:t>
      </w:r>
    </w:p>
    <w:p w14:paraId="7B551834" w14:textId="23D5E50C" w:rsidR="00AD7B23" w:rsidRDefault="00AD7B23" w:rsidP="00FE3A90">
      <w:pPr>
        <w:spacing w:before="120" w:after="120" w:line="360" w:lineRule="auto"/>
        <w:rPr>
          <w:bCs/>
        </w:rPr>
      </w:pPr>
      <w:r>
        <w:rPr>
          <w:bCs/>
        </w:rPr>
        <w:t>Throughout life, people acquire beliefs, values and behaviours that are through to be important and appropriate to function effectively as members of society. This is known as socialisation. Psychologists are interested in studying important influences on people at different stages of their lives, so that they have a greater understanding of how people adjust to changing roles throughout their lives. Mary Ainsworth was a key researcher in developmental psychology. Based on your research into the experiments of Mary Ainsworth, answer the questions that follow:</w:t>
      </w:r>
    </w:p>
    <w:p w14:paraId="32552334" w14:textId="64CBBDDF" w:rsidR="00AD7B23" w:rsidRDefault="00AD7B23" w:rsidP="00AD7B23">
      <w:pPr>
        <w:pStyle w:val="ListParagraph"/>
        <w:numPr>
          <w:ilvl w:val="0"/>
          <w:numId w:val="21"/>
        </w:numPr>
        <w:spacing w:before="120" w:after="120" w:line="360" w:lineRule="auto"/>
        <w:rPr>
          <w:bCs/>
        </w:rPr>
      </w:pPr>
      <w:r>
        <w:rPr>
          <w:bCs/>
        </w:rPr>
        <w:t xml:space="preserve">Define attachment. </w:t>
      </w:r>
      <w:r w:rsidR="00A314BB">
        <w:rPr>
          <w:bCs/>
        </w:rPr>
        <w:tab/>
      </w:r>
      <w:r w:rsidR="00A314BB">
        <w:rPr>
          <w:bCs/>
        </w:rPr>
        <w:tab/>
      </w:r>
      <w:r w:rsidR="00A314BB">
        <w:rPr>
          <w:bCs/>
        </w:rPr>
        <w:tab/>
      </w:r>
      <w:r w:rsidR="00A314BB">
        <w:rPr>
          <w:bCs/>
        </w:rPr>
        <w:tab/>
      </w:r>
      <w:r w:rsidR="00A314BB">
        <w:rPr>
          <w:bCs/>
        </w:rPr>
        <w:tab/>
      </w:r>
      <w:r w:rsidR="00A314BB">
        <w:rPr>
          <w:bCs/>
        </w:rPr>
        <w:tab/>
      </w:r>
      <w:r w:rsidR="00A314BB">
        <w:rPr>
          <w:bCs/>
        </w:rPr>
        <w:tab/>
      </w:r>
      <w:r w:rsidR="00A314BB">
        <w:rPr>
          <w:bCs/>
        </w:rPr>
        <w:tab/>
      </w:r>
      <w:r w:rsidR="00A314BB">
        <w:rPr>
          <w:bCs/>
        </w:rPr>
        <w:tab/>
      </w:r>
      <w:r w:rsidR="00117011">
        <w:rPr>
          <w:bCs/>
        </w:rPr>
        <w:t>(1 mark)</w:t>
      </w:r>
    </w:p>
    <w:tbl>
      <w:tblPr>
        <w:tblStyle w:val="TableGrid"/>
        <w:tblW w:w="0" w:type="auto"/>
        <w:tblInd w:w="-5" w:type="dxa"/>
        <w:tblLook w:val="04A0" w:firstRow="1" w:lastRow="0" w:firstColumn="1" w:lastColumn="0" w:noHBand="0" w:noVBand="1"/>
      </w:tblPr>
      <w:tblGrid>
        <w:gridCol w:w="8633"/>
        <w:gridCol w:w="1369"/>
      </w:tblGrid>
      <w:tr w:rsidR="00A314BB" w:rsidRPr="00EE6828" w14:paraId="0D39FEF8" w14:textId="77777777" w:rsidTr="00A314BB">
        <w:trPr>
          <w:trHeight w:val="260"/>
        </w:trPr>
        <w:tc>
          <w:tcPr>
            <w:tcW w:w="8633" w:type="dxa"/>
            <w:shd w:val="clear" w:color="auto" w:fill="D9E2F3" w:themeFill="accent1" w:themeFillTint="33"/>
          </w:tcPr>
          <w:p w14:paraId="263CE9AD" w14:textId="77777777" w:rsidR="00A314BB" w:rsidRPr="00EE6828" w:rsidRDefault="00A314BB" w:rsidP="00984939">
            <w:pPr>
              <w:rPr>
                <w:b/>
                <w:bCs/>
                <w:sz w:val="22"/>
                <w:szCs w:val="22"/>
              </w:rPr>
            </w:pPr>
            <w:r w:rsidRPr="00EE6828">
              <w:rPr>
                <w:b/>
                <w:bCs/>
                <w:sz w:val="22"/>
                <w:szCs w:val="22"/>
              </w:rPr>
              <w:t>Description</w:t>
            </w:r>
          </w:p>
        </w:tc>
        <w:tc>
          <w:tcPr>
            <w:tcW w:w="1369" w:type="dxa"/>
            <w:shd w:val="clear" w:color="auto" w:fill="D9E2F3" w:themeFill="accent1" w:themeFillTint="33"/>
          </w:tcPr>
          <w:p w14:paraId="09DD6360" w14:textId="77777777" w:rsidR="00A314BB" w:rsidRPr="00EE6828" w:rsidRDefault="00A314BB" w:rsidP="00984939">
            <w:pPr>
              <w:rPr>
                <w:b/>
                <w:bCs/>
                <w:sz w:val="22"/>
                <w:szCs w:val="22"/>
              </w:rPr>
            </w:pPr>
            <w:r w:rsidRPr="00EE6828">
              <w:rPr>
                <w:b/>
                <w:bCs/>
                <w:sz w:val="22"/>
                <w:szCs w:val="22"/>
              </w:rPr>
              <w:t>Marks</w:t>
            </w:r>
          </w:p>
        </w:tc>
      </w:tr>
      <w:tr w:rsidR="00A314BB" w:rsidRPr="00EE6828" w14:paraId="32AFA76E" w14:textId="77777777" w:rsidTr="00A314BB">
        <w:trPr>
          <w:trHeight w:val="260"/>
        </w:trPr>
        <w:tc>
          <w:tcPr>
            <w:tcW w:w="8633" w:type="dxa"/>
          </w:tcPr>
          <w:p w14:paraId="04F72034" w14:textId="7F4B17F9" w:rsidR="00A314BB" w:rsidRPr="00EE6828" w:rsidRDefault="00A314BB" w:rsidP="00984939">
            <w:pPr>
              <w:rPr>
                <w:sz w:val="22"/>
                <w:szCs w:val="22"/>
              </w:rPr>
            </w:pPr>
            <w:r w:rsidRPr="00A314BB">
              <w:rPr>
                <w:sz w:val="22"/>
                <w:szCs w:val="22"/>
              </w:rPr>
              <w:t>The formation of a strong emotional tie between an infant and their caregiver.</w:t>
            </w:r>
          </w:p>
        </w:tc>
        <w:tc>
          <w:tcPr>
            <w:tcW w:w="1369" w:type="dxa"/>
          </w:tcPr>
          <w:p w14:paraId="179B0F89" w14:textId="77777777" w:rsidR="00A314BB" w:rsidRPr="00EE6828" w:rsidRDefault="00A314BB" w:rsidP="00984939">
            <w:pPr>
              <w:rPr>
                <w:sz w:val="22"/>
                <w:szCs w:val="22"/>
              </w:rPr>
            </w:pPr>
            <w:r w:rsidRPr="00EE6828">
              <w:rPr>
                <w:sz w:val="22"/>
                <w:szCs w:val="22"/>
              </w:rPr>
              <w:t>1</w:t>
            </w:r>
          </w:p>
        </w:tc>
      </w:tr>
      <w:tr w:rsidR="00A314BB" w:rsidRPr="00EE6828" w14:paraId="0663294F" w14:textId="77777777" w:rsidTr="00A314BB">
        <w:trPr>
          <w:trHeight w:val="276"/>
        </w:trPr>
        <w:tc>
          <w:tcPr>
            <w:tcW w:w="8633" w:type="dxa"/>
          </w:tcPr>
          <w:p w14:paraId="7ED78C85" w14:textId="77777777" w:rsidR="00A314BB" w:rsidRPr="00EE6828" w:rsidRDefault="00A314BB" w:rsidP="00984939">
            <w:pPr>
              <w:rPr>
                <w:b/>
                <w:bCs/>
                <w:sz w:val="22"/>
                <w:szCs w:val="22"/>
              </w:rPr>
            </w:pPr>
            <w:r w:rsidRPr="00EE6828">
              <w:rPr>
                <w:b/>
                <w:bCs/>
                <w:sz w:val="22"/>
                <w:szCs w:val="22"/>
              </w:rPr>
              <w:t>Total</w:t>
            </w:r>
          </w:p>
        </w:tc>
        <w:tc>
          <w:tcPr>
            <w:tcW w:w="1369" w:type="dxa"/>
          </w:tcPr>
          <w:p w14:paraId="2E36C653" w14:textId="229BC3EC" w:rsidR="00A314BB" w:rsidRPr="00EE6828" w:rsidRDefault="00A314BB" w:rsidP="00984939">
            <w:pPr>
              <w:rPr>
                <w:b/>
                <w:bCs/>
                <w:sz w:val="22"/>
                <w:szCs w:val="22"/>
              </w:rPr>
            </w:pPr>
            <w:r>
              <w:rPr>
                <w:b/>
                <w:bCs/>
                <w:sz w:val="22"/>
                <w:szCs w:val="22"/>
              </w:rPr>
              <w:t>1</w:t>
            </w:r>
          </w:p>
        </w:tc>
      </w:tr>
    </w:tbl>
    <w:p w14:paraId="7B21542E" w14:textId="77777777" w:rsidR="00E1739C" w:rsidRDefault="00E1739C" w:rsidP="00E1739C">
      <w:pPr>
        <w:pStyle w:val="ListParagraph"/>
        <w:spacing w:before="120" w:after="120" w:line="360" w:lineRule="auto"/>
        <w:ind w:left="360"/>
        <w:rPr>
          <w:bCs/>
        </w:rPr>
      </w:pPr>
    </w:p>
    <w:p w14:paraId="1E3A5F77" w14:textId="68F787CB" w:rsidR="0063651B" w:rsidRPr="001863EC" w:rsidRDefault="0063651B" w:rsidP="001863EC">
      <w:pPr>
        <w:pStyle w:val="ListParagraph"/>
        <w:numPr>
          <w:ilvl w:val="0"/>
          <w:numId w:val="21"/>
        </w:numPr>
        <w:spacing w:before="120" w:after="120" w:line="360" w:lineRule="auto"/>
        <w:rPr>
          <w:bCs/>
        </w:rPr>
      </w:pPr>
      <w:r w:rsidRPr="001863EC">
        <w:rPr>
          <w:bCs/>
        </w:rPr>
        <w:t xml:space="preserve">State the type of research method used by Ainsworth and justify your response. </w:t>
      </w:r>
      <w:r w:rsidR="00A314BB" w:rsidRPr="001863EC">
        <w:rPr>
          <w:bCs/>
        </w:rPr>
        <w:tab/>
      </w:r>
      <w:r w:rsidRPr="001863EC">
        <w:rPr>
          <w:bCs/>
        </w:rPr>
        <w:t>(2 marks)</w:t>
      </w:r>
    </w:p>
    <w:tbl>
      <w:tblPr>
        <w:tblStyle w:val="TableGrid"/>
        <w:tblW w:w="0" w:type="auto"/>
        <w:tblInd w:w="-5" w:type="dxa"/>
        <w:tblLook w:val="04A0" w:firstRow="1" w:lastRow="0" w:firstColumn="1" w:lastColumn="0" w:noHBand="0" w:noVBand="1"/>
      </w:tblPr>
      <w:tblGrid>
        <w:gridCol w:w="8633"/>
        <w:gridCol w:w="1369"/>
      </w:tblGrid>
      <w:tr w:rsidR="00A314BB" w:rsidRPr="00EE6828" w14:paraId="74070E53" w14:textId="77777777" w:rsidTr="00984939">
        <w:trPr>
          <w:trHeight w:val="260"/>
        </w:trPr>
        <w:tc>
          <w:tcPr>
            <w:tcW w:w="8633" w:type="dxa"/>
            <w:shd w:val="clear" w:color="auto" w:fill="D9E2F3" w:themeFill="accent1" w:themeFillTint="33"/>
          </w:tcPr>
          <w:p w14:paraId="73A9F986" w14:textId="77777777" w:rsidR="00A314BB" w:rsidRPr="00EE6828" w:rsidRDefault="00A314BB" w:rsidP="00984939">
            <w:pPr>
              <w:rPr>
                <w:b/>
                <w:bCs/>
                <w:sz w:val="22"/>
                <w:szCs w:val="22"/>
              </w:rPr>
            </w:pPr>
            <w:r w:rsidRPr="00EE6828">
              <w:rPr>
                <w:b/>
                <w:bCs/>
                <w:sz w:val="22"/>
                <w:szCs w:val="22"/>
              </w:rPr>
              <w:t>Description</w:t>
            </w:r>
          </w:p>
        </w:tc>
        <w:tc>
          <w:tcPr>
            <w:tcW w:w="1369" w:type="dxa"/>
            <w:shd w:val="clear" w:color="auto" w:fill="D9E2F3" w:themeFill="accent1" w:themeFillTint="33"/>
          </w:tcPr>
          <w:p w14:paraId="5AD68DB4" w14:textId="77777777" w:rsidR="00A314BB" w:rsidRPr="00EE6828" w:rsidRDefault="00A314BB" w:rsidP="00984939">
            <w:pPr>
              <w:rPr>
                <w:b/>
                <w:bCs/>
                <w:sz w:val="22"/>
                <w:szCs w:val="22"/>
              </w:rPr>
            </w:pPr>
            <w:r w:rsidRPr="00EE6828">
              <w:rPr>
                <w:b/>
                <w:bCs/>
                <w:sz w:val="22"/>
                <w:szCs w:val="22"/>
              </w:rPr>
              <w:t>Marks</w:t>
            </w:r>
          </w:p>
        </w:tc>
      </w:tr>
      <w:tr w:rsidR="00A314BB" w:rsidRPr="00EE6828" w14:paraId="50DE162C" w14:textId="77777777" w:rsidTr="00984939">
        <w:trPr>
          <w:trHeight w:val="260"/>
        </w:trPr>
        <w:tc>
          <w:tcPr>
            <w:tcW w:w="8633" w:type="dxa"/>
          </w:tcPr>
          <w:p w14:paraId="4DBD817C" w14:textId="5770AA9D" w:rsidR="00A314BB" w:rsidRPr="00FC62CB" w:rsidRDefault="00FC62CB" w:rsidP="00984939">
            <w:pPr>
              <w:rPr>
                <w:sz w:val="22"/>
                <w:szCs w:val="22"/>
              </w:rPr>
            </w:pPr>
            <w:r w:rsidRPr="00FC62CB">
              <w:rPr>
                <w:sz w:val="22"/>
                <w:szCs w:val="22"/>
              </w:rPr>
              <w:t>Experimental research</w:t>
            </w:r>
          </w:p>
        </w:tc>
        <w:tc>
          <w:tcPr>
            <w:tcW w:w="1369" w:type="dxa"/>
          </w:tcPr>
          <w:p w14:paraId="7A1D4B49" w14:textId="77777777" w:rsidR="00A314BB" w:rsidRPr="00EE6828" w:rsidRDefault="00A314BB" w:rsidP="00984939">
            <w:pPr>
              <w:rPr>
                <w:sz w:val="22"/>
                <w:szCs w:val="22"/>
              </w:rPr>
            </w:pPr>
            <w:r w:rsidRPr="00EE6828">
              <w:rPr>
                <w:sz w:val="22"/>
                <w:szCs w:val="22"/>
              </w:rPr>
              <w:t>1</w:t>
            </w:r>
          </w:p>
        </w:tc>
      </w:tr>
      <w:tr w:rsidR="00A314BB" w:rsidRPr="00EE6828" w14:paraId="7A2246D9" w14:textId="77777777" w:rsidTr="00984939">
        <w:trPr>
          <w:trHeight w:val="260"/>
        </w:trPr>
        <w:tc>
          <w:tcPr>
            <w:tcW w:w="8633" w:type="dxa"/>
          </w:tcPr>
          <w:p w14:paraId="742FF299" w14:textId="03BBB135" w:rsidR="00A314BB" w:rsidRPr="00FC62CB" w:rsidRDefault="00A314BB" w:rsidP="00984939">
            <w:pPr>
              <w:rPr>
                <w:sz w:val="22"/>
                <w:szCs w:val="22"/>
              </w:rPr>
            </w:pPr>
            <w:r w:rsidRPr="00FC62CB">
              <w:rPr>
                <w:sz w:val="22"/>
                <w:szCs w:val="22"/>
              </w:rPr>
              <w:t xml:space="preserve">Correct reasoning – </w:t>
            </w:r>
            <w:r w:rsidR="001734D3" w:rsidRPr="00FC62CB">
              <w:rPr>
                <w:sz w:val="22"/>
                <w:szCs w:val="22"/>
              </w:rPr>
              <w:t>independent variable is manipulated, cause and effect can be found, random allocation can occur</w:t>
            </w:r>
          </w:p>
        </w:tc>
        <w:tc>
          <w:tcPr>
            <w:tcW w:w="1369" w:type="dxa"/>
          </w:tcPr>
          <w:p w14:paraId="6E7ADAA1" w14:textId="1004F67C" w:rsidR="00A314BB" w:rsidRPr="00EE6828" w:rsidRDefault="00A314BB" w:rsidP="00984939">
            <w:pPr>
              <w:rPr>
                <w:sz w:val="22"/>
                <w:szCs w:val="22"/>
              </w:rPr>
            </w:pPr>
            <w:r>
              <w:rPr>
                <w:sz w:val="22"/>
                <w:szCs w:val="22"/>
              </w:rPr>
              <w:t>1</w:t>
            </w:r>
          </w:p>
        </w:tc>
      </w:tr>
      <w:tr w:rsidR="00A314BB" w:rsidRPr="00EE6828" w14:paraId="792DB100" w14:textId="77777777" w:rsidTr="00984939">
        <w:trPr>
          <w:trHeight w:val="276"/>
        </w:trPr>
        <w:tc>
          <w:tcPr>
            <w:tcW w:w="8633" w:type="dxa"/>
          </w:tcPr>
          <w:p w14:paraId="73056A20" w14:textId="77777777" w:rsidR="00A314BB" w:rsidRPr="00EE6828" w:rsidRDefault="00A314BB" w:rsidP="00984939">
            <w:pPr>
              <w:rPr>
                <w:b/>
                <w:bCs/>
                <w:sz w:val="22"/>
                <w:szCs w:val="22"/>
              </w:rPr>
            </w:pPr>
            <w:r w:rsidRPr="00EE6828">
              <w:rPr>
                <w:b/>
                <w:bCs/>
                <w:sz w:val="22"/>
                <w:szCs w:val="22"/>
              </w:rPr>
              <w:t>Total</w:t>
            </w:r>
          </w:p>
        </w:tc>
        <w:tc>
          <w:tcPr>
            <w:tcW w:w="1369" w:type="dxa"/>
          </w:tcPr>
          <w:p w14:paraId="31C54D27" w14:textId="23FA5B39" w:rsidR="00A314BB" w:rsidRPr="00EE6828" w:rsidRDefault="00A314BB" w:rsidP="00984939">
            <w:pPr>
              <w:rPr>
                <w:b/>
                <w:bCs/>
                <w:sz w:val="22"/>
                <w:szCs w:val="22"/>
              </w:rPr>
            </w:pPr>
            <w:r>
              <w:rPr>
                <w:b/>
                <w:bCs/>
                <w:sz w:val="22"/>
                <w:szCs w:val="22"/>
              </w:rPr>
              <w:t>2</w:t>
            </w:r>
          </w:p>
        </w:tc>
      </w:tr>
    </w:tbl>
    <w:p w14:paraId="56A0D8CC" w14:textId="77777777" w:rsidR="00A314BB" w:rsidRDefault="00A314BB" w:rsidP="00A314BB">
      <w:pPr>
        <w:pStyle w:val="ListParagraph"/>
        <w:spacing w:before="120" w:after="120" w:line="360" w:lineRule="auto"/>
        <w:ind w:left="360"/>
        <w:rPr>
          <w:bCs/>
        </w:rPr>
      </w:pPr>
    </w:p>
    <w:p w14:paraId="3E03CCB6" w14:textId="605285AA" w:rsidR="00AD7B23" w:rsidRDefault="00AD7B23" w:rsidP="00AD7B23">
      <w:pPr>
        <w:pStyle w:val="ListParagraph"/>
        <w:numPr>
          <w:ilvl w:val="0"/>
          <w:numId w:val="21"/>
        </w:numPr>
        <w:spacing w:before="120" w:after="120" w:line="360" w:lineRule="auto"/>
        <w:rPr>
          <w:bCs/>
        </w:rPr>
      </w:pPr>
      <w:r w:rsidRPr="00AD7B23">
        <w:rPr>
          <w:bCs/>
        </w:rPr>
        <w:t>Identify the aim of Ainsworth’s research.</w:t>
      </w:r>
      <w:r w:rsidR="00117011">
        <w:rPr>
          <w:bCs/>
        </w:rPr>
        <w:t xml:space="preserve"> </w:t>
      </w:r>
      <w:r w:rsidR="007D1F25">
        <w:rPr>
          <w:bCs/>
        </w:rPr>
        <w:tab/>
      </w:r>
      <w:r w:rsidR="007D1F25">
        <w:rPr>
          <w:bCs/>
        </w:rPr>
        <w:tab/>
      </w:r>
      <w:r w:rsidR="007D1F25">
        <w:rPr>
          <w:bCs/>
        </w:rPr>
        <w:tab/>
      </w:r>
      <w:r w:rsidR="007D1F25">
        <w:rPr>
          <w:bCs/>
        </w:rPr>
        <w:tab/>
      </w:r>
      <w:r w:rsidR="007D1F25">
        <w:rPr>
          <w:bCs/>
        </w:rPr>
        <w:tab/>
      </w:r>
      <w:r w:rsidR="007D1F25">
        <w:rPr>
          <w:bCs/>
        </w:rPr>
        <w:tab/>
      </w:r>
      <w:r w:rsidR="00117011">
        <w:rPr>
          <w:bCs/>
        </w:rPr>
        <w:t>(</w:t>
      </w:r>
      <w:r w:rsidR="003E068C">
        <w:rPr>
          <w:bCs/>
        </w:rPr>
        <w:t>1</w:t>
      </w:r>
      <w:r w:rsidR="00117011">
        <w:rPr>
          <w:bCs/>
        </w:rPr>
        <w:t xml:space="preserve"> marks)</w:t>
      </w:r>
    </w:p>
    <w:tbl>
      <w:tblPr>
        <w:tblStyle w:val="TableGrid"/>
        <w:tblW w:w="0" w:type="auto"/>
        <w:tblInd w:w="-5" w:type="dxa"/>
        <w:tblLook w:val="04A0" w:firstRow="1" w:lastRow="0" w:firstColumn="1" w:lastColumn="0" w:noHBand="0" w:noVBand="1"/>
      </w:tblPr>
      <w:tblGrid>
        <w:gridCol w:w="8633"/>
        <w:gridCol w:w="1369"/>
      </w:tblGrid>
      <w:tr w:rsidR="00A314BB" w:rsidRPr="00EE6828" w14:paraId="179EF37C" w14:textId="77777777" w:rsidTr="00984939">
        <w:trPr>
          <w:trHeight w:val="260"/>
        </w:trPr>
        <w:tc>
          <w:tcPr>
            <w:tcW w:w="8633" w:type="dxa"/>
            <w:shd w:val="clear" w:color="auto" w:fill="D9E2F3" w:themeFill="accent1" w:themeFillTint="33"/>
          </w:tcPr>
          <w:p w14:paraId="79E2CE81" w14:textId="77777777" w:rsidR="00A314BB" w:rsidRPr="00EE6828" w:rsidRDefault="00A314BB" w:rsidP="00984939">
            <w:pPr>
              <w:rPr>
                <w:b/>
                <w:bCs/>
                <w:sz w:val="22"/>
                <w:szCs w:val="22"/>
              </w:rPr>
            </w:pPr>
            <w:r w:rsidRPr="00EE6828">
              <w:rPr>
                <w:b/>
                <w:bCs/>
                <w:sz w:val="22"/>
                <w:szCs w:val="22"/>
              </w:rPr>
              <w:t>Description</w:t>
            </w:r>
          </w:p>
        </w:tc>
        <w:tc>
          <w:tcPr>
            <w:tcW w:w="1369" w:type="dxa"/>
            <w:shd w:val="clear" w:color="auto" w:fill="D9E2F3" w:themeFill="accent1" w:themeFillTint="33"/>
          </w:tcPr>
          <w:p w14:paraId="0D191DF5" w14:textId="77777777" w:rsidR="00A314BB" w:rsidRPr="00EE6828" w:rsidRDefault="00A314BB" w:rsidP="00984939">
            <w:pPr>
              <w:rPr>
                <w:b/>
                <w:bCs/>
                <w:sz w:val="22"/>
                <w:szCs w:val="22"/>
              </w:rPr>
            </w:pPr>
            <w:r w:rsidRPr="00EE6828">
              <w:rPr>
                <w:b/>
                <w:bCs/>
                <w:sz w:val="22"/>
                <w:szCs w:val="22"/>
              </w:rPr>
              <w:t>Marks</w:t>
            </w:r>
          </w:p>
        </w:tc>
      </w:tr>
      <w:tr w:rsidR="00A314BB" w:rsidRPr="00EE6828" w14:paraId="6CE11500" w14:textId="77777777" w:rsidTr="00984939">
        <w:trPr>
          <w:trHeight w:val="260"/>
        </w:trPr>
        <w:tc>
          <w:tcPr>
            <w:tcW w:w="8633" w:type="dxa"/>
          </w:tcPr>
          <w:p w14:paraId="47EF875B" w14:textId="30645FCC" w:rsidR="00A314BB" w:rsidRPr="00EE6828" w:rsidRDefault="00A314BB" w:rsidP="00984939">
            <w:pPr>
              <w:rPr>
                <w:sz w:val="22"/>
                <w:szCs w:val="22"/>
              </w:rPr>
            </w:pPr>
            <w:r>
              <w:rPr>
                <w:sz w:val="22"/>
                <w:szCs w:val="22"/>
              </w:rPr>
              <w:t xml:space="preserve">Aim – </w:t>
            </w:r>
            <w:r w:rsidRPr="00A314BB">
              <w:rPr>
                <w:sz w:val="22"/>
                <w:szCs w:val="22"/>
              </w:rPr>
              <w:t>To</w:t>
            </w:r>
            <w:r>
              <w:rPr>
                <w:sz w:val="22"/>
                <w:szCs w:val="22"/>
              </w:rPr>
              <w:t xml:space="preserve"> </w:t>
            </w:r>
            <w:r w:rsidRPr="00A314BB">
              <w:rPr>
                <w:sz w:val="22"/>
                <w:szCs w:val="22"/>
              </w:rPr>
              <w:t>measure the attachment of an infant to the caretaker as demonstrated by observations of a child's behaviour during the separation and return from mother</w:t>
            </w:r>
          </w:p>
        </w:tc>
        <w:tc>
          <w:tcPr>
            <w:tcW w:w="1369" w:type="dxa"/>
          </w:tcPr>
          <w:p w14:paraId="4B288773" w14:textId="77777777" w:rsidR="00A314BB" w:rsidRPr="00EE6828" w:rsidRDefault="00A314BB" w:rsidP="00984939">
            <w:pPr>
              <w:rPr>
                <w:sz w:val="22"/>
                <w:szCs w:val="22"/>
              </w:rPr>
            </w:pPr>
            <w:r w:rsidRPr="00EE6828">
              <w:rPr>
                <w:sz w:val="22"/>
                <w:szCs w:val="22"/>
              </w:rPr>
              <w:t>1</w:t>
            </w:r>
          </w:p>
        </w:tc>
      </w:tr>
      <w:tr w:rsidR="00A314BB" w:rsidRPr="00EE6828" w14:paraId="1376171B" w14:textId="77777777" w:rsidTr="00984939">
        <w:trPr>
          <w:trHeight w:val="276"/>
        </w:trPr>
        <w:tc>
          <w:tcPr>
            <w:tcW w:w="8633" w:type="dxa"/>
          </w:tcPr>
          <w:p w14:paraId="35E38563" w14:textId="77777777" w:rsidR="00A314BB" w:rsidRPr="00EE6828" w:rsidRDefault="00A314BB" w:rsidP="00984939">
            <w:pPr>
              <w:rPr>
                <w:b/>
                <w:bCs/>
                <w:sz w:val="22"/>
                <w:szCs w:val="22"/>
              </w:rPr>
            </w:pPr>
            <w:r w:rsidRPr="00EE6828">
              <w:rPr>
                <w:b/>
                <w:bCs/>
                <w:sz w:val="22"/>
                <w:szCs w:val="22"/>
              </w:rPr>
              <w:t>Total</w:t>
            </w:r>
          </w:p>
        </w:tc>
        <w:tc>
          <w:tcPr>
            <w:tcW w:w="1369" w:type="dxa"/>
          </w:tcPr>
          <w:p w14:paraId="7480FCFB" w14:textId="3EFBD302" w:rsidR="00A314BB" w:rsidRPr="00EE6828" w:rsidRDefault="003E068C" w:rsidP="00984939">
            <w:pPr>
              <w:rPr>
                <w:b/>
                <w:bCs/>
                <w:sz w:val="22"/>
                <w:szCs w:val="22"/>
              </w:rPr>
            </w:pPr>
            <w:r>
              <w:rPr>
                <w:b/>
                <w:bCs/>
                <w:sz w:val="22"/>
                <w:szCs w:val="22"/>
              </w:rPr>
              <w:t>1</w:t>
            </w:r>
          </w:p>
        </w:tc>
      </w:tr>
    </w:tbl>
    <w:p w14:paraId="3377A0BE" w14:textId="77777777" w:rsidR="00232231" w:rsidRDefault="00232231" w:rsidP="000E46BA">
      <w:pPr>
        <w:spacing w:before="120" w:after="120" w:line="360" w:lineRule="auto"/>
        <w:rPr>
          <w:bCs/>
        </w:rPr>
      </w:pPr>
    </w:p>
    <w:p w14:paraId="572AFCB3" w14:textId="7F6788A9" w:rsidR="00232231" w:rsidRDefault="00232231" w:rsidP="00232231">
      <w:pPr>
        <w:pStyle w:val="ListParagraph"/>
        <w:numPr>
          <w:ilvl w:val="0"/>
          <w:numId w:val="21"/>
        </w:numPr>
        <w:spacing w:before="120" w:after="120" w:line="360" w:lineRule="auto"/>
        <w:rPr>
          <w:bCs/>
        </w:rPr>
      </w:pPr>
      <w:r>
        <w:rPr>
          <w:bCs/>
        </w:rPr>
        <w:t xml:space="preserve">Identify the sample Ainsworth used in the experiment. </w:t>
      </w:r>
      <w:r w:rsidR="007D1F25">
        <w:rPr>
          <w:bCs/>
        </w:rPr>
        <w:tab/>
      </w:r>
      <w:r w:rsidR="007D1F25">
        <w:rPr>
          <w:bCs/>
        </w:rPr>
        <w:tab/>
      </w:r>
      <w:r w:rsidR="007D1F25">
        <w:rPr>
          <w:bCs/>
        </w:rPr>
        <w:tab/>
      </w:r>
      <w:r w:rsidR="007D1F25">
        <w:rPr>
          <w:bCs/>
        </w:rPr>
        <w:tab/>
      </w:r>
      <w:r w:rsidR="007D1F25">
        <w:rPr>
          <w:bCs/>
        </w:rPr>
        <w:tab/>
      </w:r>
      <w:r>
        <w:rPr>
          <w:bCs/>
        </w:rPr>
        <w:t xml:space="preserve">(2 mark) </w:t>
      </w:r>
    </w:p>
    <w:tbl>
      <w:tblPr>
        <w:tblStyle w:val="TableGrid"/>
        <w:tblW w:w="0" w:type="auto"/>
        <w:tblInd w:w="-5" w:type="dxa"/>
        <w:tblLook w:val="04A0" w:firstRow="1" w:lastRow="0" w:firstColumn="1" w:lastColumn="0" w:noHBand="0" w:noVBand="1"/>
      </w:tblPr>
      <w:tblGrid>
        <w:gridCol w:w="8633"/>
        <w:gridCol w:w="1369"/>
      </w:tblGrid>
      <w:tr w:rsidR="00232231" w:rsidRPr="00EE6828" w14:paraId="0B7000B4" w14:textId="77777777" w:rsidTr="00984939">
        <w:trPr>
          <w:trHeight w:val="260"/>
        </w:trPr>
        <w:tc>
          <w:tcPr>
            <w:tcW w:w="8633" w:type="dxa"/>
            <w:shd w:val="clear" w:color="auto" w:fill="D9E2F3" w:themeFill="accent1" w:themeFillTint="33"/>
          </w:tcPr>
          <w:p w14:paraId="272D4588" w14:textId="77777777" w:rsidR="00232231" w:rsidRPr="00EE6828" w:rsidRDefault="00232231" w:rsidP="00984939">
            <w:pPr>
              <w:rPr>
                <w:b/>
                <w:bCs/>
                <w:sz w:val="22"/>
                <w:szCs w:val="22"/>
              </w:rPr>
            </w:pPr>
            <w:r w:rsidRPr="00EE6828">
              <w:rPr>
                <w:b/>
                <w:bCs/>
                <w:sz w:val="22"/>
                <w:szCs w:val="22"/>
              </w:rPr>
              <w:t>Description</w:t>
            </w:r>
          </w:p>
        </w:tc>
        <w:tc>
          <w:tcPr>
            <w:tcW w:w="1369" w:type="dxa"/>
            <w:shd w:val="clear" w:color="auto" w:fill="D9E2F3" w:themeFill="accent1" w:themeFillTint="33"/>
          </w:tcPr>
          <w:p w14:paraId="0ED13878" w14:textId="77777777" w:rsidR="00232231" w:rsidRPr="00EE6828" w:rsidRDefault="00232231" w:rsidP="00984939">
            <w:pPr>
              <w:rPr>
                <w:b/>
                <w:bCs/>
                <w:sz w:val="22"/>
                <w:szCs w:val="22"/>
              </w:rPr>
            </w:pPr>
            <w:r w:rsidRPr="00EE6828">
              <w:rPr>
                <w:b/>
                <w:bCs/>
                <w:sz w:val="22"/>
                <w:szCs w:val="22"/>
              </w:rPr>
              <w:t>Marks</w:t>
            </w:r>
          </w:p>
        </w:tc>
      </w:tr>
      <w:tr w:rsidR="00232231" w:rsidRPr="00EE6828" w14:paraId="2862CDB8" w14:textId="77777777" w:rsidTr="00984939">
        <w:trPr>
          <w:trHeight w:val="260"/>
        </w:trPr>
        <w:tc>
          <w:tcPr>
            <w:tcW w:w="8633" w:type="dxa"/>
          </w:tcPr>
          <w:p w14:paraId="62D7BA34" w14:textId="1270C452" w:rsidR="00232231" w:rsidRPr="00EE6828" w:rsidRDefault="00232231" w:rsidP="00984939">
            <w:pPr>
              <w:rPr>
                <w:sz w:val="22"/>
                <w:szCs w:val="22"/>
              </w:rPr>
            </w:pPr>
            <w:r>
              <w:rPr>
                <w:sz w:val="22"/>
                <w:szCs w:val="22"/>
              </w:rPr>
              <w:t>100 American mothers</w:t>
            </w:r>
            <w:r w:rsidR="007D1F25">
              <w:rPr>
                <w:sz w:val="22"/>
                <w:szCs w:val="22"/>
              </w:rPr>
              <w:t xml:space="preserve"> (1)</w:t>
            </w:r>
            <w:r>
              <w:rPr>
                <w:sz w:val="22"/>
                <w:szCs w:val="22"/>
              </w:rPr>
              <w:t xml:space="preserve"> and their infants aged 1-2 years old </w:t>
            </w:r>
            <w:r w:rsidR="007D1F25">
              <w:rPr>
                <w:sz w:val="22"/>
                <w:szCs w:val="22"/>
              </w:rPr>
              <w:t>(1)</w:t>
            </w:r>
          </w:p>
        </w:tc>
        <w:tc>
          <w:tcPr>
            <w:tcW w:w="1369" w:type="dxa"/>
          </w:tcPr>
          <w:p w14:paraId="090F3B4E" w14:textId="56C43AC5" w:rsidR="00232231" w:rsidRPr="00EE6828" w:rsidRDefault="00232231" w:rsidP="00984939">
            <w:pPr>
              <w:rPr>
                <w:sz w:val="22"/>
                <w:szCs w:val="22"/>
              </w:rPr>
            </w:pPr>
            <w:r w:rsidRPr="00EE6828">
              <w:rPr>
                <w:sz w:val="22"/>
                <w:szCs w:val="22"/>
              </w:rPr>
              <w:t>1</w:t>
            </w:r>
            <w:r w:rsidR="007D1F25">
              <w:rPr>
                <w:sz w:val="22"/>
                <w:szCs w:val="22"/>
              </w:rPr>
              <w:t xml:space="preserve"> - 2</w:t>
            </w:r>
          </w:p>
        </w:tc>
      </w:tr>
      <w:tr w:rsidR="00232231" w:rsidRPr="00EE6828" w14:paraId="75F88BF2" w14:textId="77777777" w:rsidTr="00984939">
        <w:trPr>
          <w:trHeight w:val="276"/>
        </w:trPr>
        <w:tc>
          <w:tcPr>
            <w:tcW w:w="8633" w:type="dxa"/>
          </w:tcPr>
          <w:p w14:paraId="717AD007" w14:textId="77777777" w:rsidR="00232231" w:rsidRPr="00EE6828" w:rsidRDefault="00232231" w:rsidP="00984939">
            <w:pPr>
              <w:rPr>
                <w:b/>
                <w:bCs/>
                <w:sz w:val="22"/>
                <w:szCs w:val="22"/>
              </w:rPr>
            </w:pPr>
            <w:r w:rsidRPr="00EE6828">
              <w:rPr>
                <w:b/>
                <w:bCs/>
                <w:sz w:val="22"/>
                <w:szCs w:val="22"/>
              </w:rPr>
              <w:t>Total</w:t>
            </w:r>
          </w:p>
        </w:tc>
        <w:tc>
          <w:tcPr>
            <w:tcW w:w="1369" w:type="dxa"/>
          </w:tcPr>
          <w:p w14:paraId="0F8B81A0" w14:textId="206F89F2" w:rsidR="00232231" w:rsidRPr="00EE6828" w:rsidRDefault="007D1F25" w:rsidP="00984939">
            <w:pPr>
              <w:rPr>
                <w:b/>
                <w:bCs/>
                <w:sz w:val="22"/>
                <w:szCs w:val="22"/>
              </w:rPr>
            </w:pPr>
            <w:r>
              <w:rPr>
                <w:b/>
                <w:bCs/>
                <w:sz w:val="22"/>
                <w:szCs w:val="22"/>
              </w:rPr>
              <w:t>2</w:t>
            </w:r>
          </w:p>
        </w:tc>
      </w:tr>
    </w:tbl>
    <w:p w14:paraId="56996B8C" w14:textId="77777777" w:rsidR="00E1739C" w:rsidRDefault="00E1739C" w:rsidP="000E46BA">
      <w:pPr>
        <w:spacing w:before="120" w:after="120" w:line="360" w:lineRule="auto"/>
        <w:rPr>
          <w:bCs/>
        </w:rPr>
      </w:pPr>
    </w:p>
    <w:p w14:paraId="0DEF906A" w14:textId="48A755F5" w:rsidR="000E46BA" w:rsidRPr="000E46BA" w:rsidRDefault="007D1F25" w:rsidP="000E46BA">
      <w:pPr>
        <w:spacing w:before="120" w:after="120" w:line="360" w:lineRule="auto"/>
        <w:rPr>
          <w:bCs/>
        </w:rPr>
      </w:pPr>
      <w:r>
        <w:rPr>
          <w:bCs/>
        </w:rPr>
        <w:lastRenderedPageBreak/>
        <w:t>Ainsworth’s</w:t>
      </w:r>
      <w:r w:rsidR="000E46BA">
        <w:rPr>
          <w:bCs/>
        </w:rPr>
        <w:t xml:space="preserve"> research was heavily</w:t>
      </w:r>
      <w:r w:rsidR="00232231">
        <w:rPr>
          <w:bCs/>
        </w:rPr>
        <w:t xml:space="preserve"> </w:t>
      </w:r>
      <w:r w:rsidR="000E46BA">
        <w:rPr>
          <w:bCs/>
        </w:rPr>
        <w:t>influenced by a notable theorist.</w:t>
      </w:r>
    </w:p>
    <w:p w14:paraId="2AD3A364" w14:textId="3A458D0B" w:rsidR="000E46BA" w:rsidRDefault="000E46BA" w:rsidP="000E46BA">
      <w:pPr>
        <w:pStyle w:val="ListParagraph"/>
        <w:numPr>
          <w:ilvl w:val="0"/>
          <w:numId w:val="21"/>
        </w:numPr>
        <w:spacing w:before="120" w:after="120" w:line="360" w:lineRule="auto"/>
        <w:rPr>
          <w:bCs/>
        </w:rPr>
      </w:pPr>
      <w:r>
        <w:rPr>
          <w:bCs/>
        </w:rPr>
        <w:t>State the theorist</w:t>
      </w:r>
      <w:r w:rsidR="007D1F25">
        <w:rPr>
          <w:bCs/>
        </w:rPr>
        <w:t xml:space="preserve"> that </w:t>
      </w:r>
      <w:r>
        <w:rPr>
          <w:bCs/>
        </w:rPr>
        <w:t xml:space="preserve">Ainsworth based the ‘Strange Situation’ experiment on. </w:t>
      </w:r>
      <w:r w:rsidR="007D1F25">
        <w:rPr>
          <w:bCs/>
        </w:rPr>
        <w:tab/>
      </w:r>
      <w:r>
        <w:rPr>
          <w:bCs/>
        </w:rPr>
        <w:t>(1 mark)</w:t>
      </w:r>
    </w:p>
    <w:tbl>
      <w:tblPr>
        <w:tblStyle w:val="TableGrid"/>
        <w:tblW w:w="0" w:type="auto"/>
        <w:tblInd w:w="-5" w:type="dxa"/>
        <w:tblLook w:val="04A0" w:firstRow="1" w:lastRow="0" w:firstColumn="1" w:lastColumn="0" w:noHBand="0" w:noVBand="1"/>
      </w:tblPr>
      <w:tblGrid>
        <w:gridCol w:w="8633"/>
        <w:gridCol w:w="1369"/>
      </w:tblGrid>
      <w:tr w:rsidR="007D1F25" w:rsidRPr="00EE6828" w14:paraId="466FBA4C" w14:textId="77777777" w:rsidTr="00984939">
        <w:trPr>
          <w:trHeight w:val="260"/>
        </w:trPr>
        <w:tc>
          <w:tcPr>
            <w:tcW w:w="8633" w:type="dxa"/>
            <w:shd w:val="clear" w:color="auto" w:fill="D9E2F3" w:themeFill="accent1" w:themeFillTint="33"/>
          </w:tcPr>
          <w:p w14:paraId="1CA14956" w14:textId="77777777" w:rsidR="007D1F25" w:rsidRPr="00EE6828" w:rsidRDefault="007D1F25" w:rsidP="00984939">
            <w:pPr>
              <w:rPr>
                <w:b/>
                <w:bCs/>
                <w:sz w:val="22"/>
                <w:szCs w:val="22"/>
              </w:rPr>
            </w:pPr>
            <w:r w:rsidRPr="00EE6828">
              <w:rPr>
                <w:b/>
                <w:bCs/>
                <w:sz w:val="22"/>
                <w:szCs w:val="22"/>
              </w:rPr>
              <w:t>Description</w:t>
            </w:r>
          </w:p>
        </w:tc>
        <w:tc>
          <w:tcPr>
            <w:tcW w:w="1369" w:type="dxa"/>
            <w:shd w:val="clear" w:color="auto" w:fill="D9E2F3" w:themeFill="accent1" w:themeFillTint="33"/>
          </w:tcPr>
          <w:p w14:paraId="72872A54" w14:textId="77777777" w:rsidR="007D1F25" w:rsidRPr="00EE6828" w:rsidRDefault="007D1F25" w:rsidP="00984939">
            <w:pPr>
              <w:rPr>
                <w:b/>
                <w:bCs/>
                <w:sz w:val="22"/>
                <w:szCs w:val="22"/>
              </w:rPr>
            </w:pPr>
            <w:r w:rsidRPr="00EE6828">
              <w:rPr>
                <w:b/>
                <w:bCs/>
                <w:sz w:val="22"/>
                <w:szCs w:val="22"/>
              </w:rPr>
              <w:t>Marks</w:t>
            </w:r>
          </w:p>
        </w:tc>
      </w:tr>
      <w:tr w:rsidR="007D1F25" w:rsidRPr="00EE6828" w14:paraId="0A936EC4" w14:textId="77777777" w:rsidTr="00984939">
        <w:trPr>
          <w:trHeight w:val="260"/>
        </w:trPr>
        <w:tc>
          <w:tcPr>
            <w:tcW w:w="8633" w:type="dxa"/>
          </w:tcPr>
          <w:p w14:paraId="474AD119" w14:textId="44F9F03E" w:rsidR="007D1F25" w:rsidRPr="00EE6828" w:rsidRDefault="007D1F25" w:rsidP="00984939">
            <w:pPr>
              <w:rPr>
                <w:sz w:val="22"/>
                <w:szCs w:val="22"/>
              </w:rPr>
            </w:pPr>
            <w:r>
              <w:rPr>
                <w:sz w:val="22"/>
                <w:szCs w:val="22"/>
              </w:rPr>
              <w:t>Bowlby</w:t>
            </w:r>
          </w:p>
        </w:tc>
        <w:tc>
          <w:tcPr>
            <w:tcW w:w="1369" w:type="dxa"/>
          </w:tcPr>
          <w:p w14:paraId="1C447D9B" w14:textId="0E9CC57B" w:rsidR="007D1F25" w:rsidRPr="00EE6828" w:rsidRDefault="007D1F25" w:rsidP="00984939">
            <w:pPr>
              <w:rPr>
                <w:sz w:val="22"/>
                <w:szCs w:val="22"/>
              </w:rPr>
            </w:pPr>
            <w:r w:rsidRPr="00EE6828">
              <w:rPr>
                <w:sz w:val="22"/>
                <w:szCs w:val="22"/>
              </w:rPr>
              <w:t>1</w:t>
            </w:r>
            <w:r>
              <w:rPr>
                <w:sz w:val="22"/>
                <w:szCs w:val="22"/>
              </w:rPr>
              <w:t xml:space="preserve"> </w:t>
            </w:r>
          </w:p>
        </w:tc>
      </w:tr>
      <w:tr w:rsidR="007D1F25" w:rsidRPr="00EE6828" w14:paraId="39EA3669" w14:textId="77777777" w:rsidTr="00984939">
        <w:trPr>
          <w:trHeight w:val="276"/>
        </w:trPr>
        <w:tc>
          <w:tcPr>
            <w:tcW w:w="8633" w:type="dxa"/>
          </w:tcPr>
          <w:p w14:paraId="550D054E" w14:textId="77777777" w:rsidR="007D1F25" w:rsidRPr="00EE6828" w:rsidRDefault="007D1F25" w:rsidP="00984939">
            <w:pPr>
              <w:rPr>
                <w:b/>
                <w:bCs/>
                <w:sz w:val="22"/>
                <w:szCs w:val="22"/>
              </w:rPr>
            </w:pPr>
            <w:r w:rsidRPr="00EE6828">
              <w:rPr>
                <w:b/>
                <w:bCs/>
                <w:sz w:val="22"/>
                <w:szCs w:val="22"/>
              </w:rPr>
              <w:t>Total</w:t>
            </w:r>
          </w:p>
        </w:tc>
        <w:tc>
          <w:tcPr>
            <w:tcW w:w="1369" w:type="dxa"/>
          </w:tcPr>
          <w:p w14:paraId="6F9172B3" w14:textId="4668F865" w:rsidR="007D1F25" w:rsidRPr="00EE6828" w:rsidRDefault="007D1F25" w:rsidP="00984939">
            <w:pPr>
              <w:rPr>
                <w:b/>
                <w:bCs/>
                <w:sz w:val="22"/>
                <w:szCs w:val="22"/>
              </w:rPr>
            </w:pPr>
            <w:r>
              <w:rPr>
                <w:b/>
                <w:bCs/>
                <w:sz w:val="22"/>
                <w:szCs w:val="22"/>
              </w:rPr>
              <w:t>1</w:t>
            </w:r>
          </w:p>
        </w:tc>
      </w:tr>
    </w:tbl>
    <w:p w14:paraId="40DA9560" w14:textId="77777777" w:rsidR="007D1F25" w:rsidRDefault="007D1F25" w:rsidP="007D1F25">
      <w:pPr>
        <w:pStyle w:val="ListParagraph"/>
        <w:spacing w:before="120" w:after="120" w:line="360" w:lineRule="auto"/>
        <w:ind w:left="360"/>
        <w:rPr>
          <w:bCs/>
        </w:rPr>
      </w:pPr>
    </w:p>
    <w:p w14:paraId="69704B82" w14:textId="284091EA" w:rsidR="007D1F25" w:rsidRPr="007D1F25" w:rsidRDefault="00232231" w:rsidP="007D1F25">
      <w:pPr>
        <w:pStyle w:val="ListParagraph"/>
        <w:numPr>
          <w:ilvl w:val="0"/>
          <w:numId w:val="21"/>
        </w:numPr>
        <w:spacing w:before="120" w:after="120" w:line="360" w:lineRule="auto"/>
        <w:rPr>
          <w:bCs/>
        </w:rPr>
      </w:pPr>
      <w:r>
        <w:rPr>
          <w:bCs/>
        </w:rPr>
        <w:t xml:space="preserve">Based on your knowledge of this theorist, explain why Ainsworth chose a particular sample for the Strange </w:t>
      </w:r>
      <w:r w:rsidR="007D1F25">
        <w:rPr>
          <w:bCs/>
        </w:rPr>
        <w:t>S</w:t>
      </w:r>
      <w:r>
        <w:rPr>
          <w:bCs/>
        </w:rPr>
        <w:t xml:space="preserve">ituation experiment. </w:t>
      </w:r>
      <w:r w:rsidR="007D1F25">
        <w:rPr>
          <w:bCs/>
        </w:rPr>
        <w:tab/>
      </w:r>
      <w:r w:rsidR="007D1F25">
        <w:rPr>
          <w:bCs/>
        </w:rPr>
        <w:tab/>
      </w:r>
      <w:r w:rsidR="007D1F25">
        <w:rPr>
          <w:bCs/>
        </w:rPr>
        <w:tab/>
      </w:r>
      <w:r w:rsidR="007D1F25">
        <w:rPr>
          <w:bCs/>
        </w:rPr>
        <w:tab/>
      </w:r>
      <w:r w:rsidR="007D1F25">
        <w:rPr>
          <w:bCs/>
        </w:rPr>
        <w:tab/>
      </w:r>
      <w:r w:rsidR="007D1F25">
        <w:rPr>
          <w:bCs/>
        </w:rPr>
        <w:tab/>
      </w:r>
      <w:r w:rsidR="007D1F25">
        <w:rPr>
          <w:bCs/>
        </w:rPr>
        <w:tab/>
      </w:r>
      <w:r w:rsidR="007D1F25">
        <w:rPr>
          <w:bCs/>
        </w:rPr>
        <w:tab/>
      </w:r>
      <w:r>
        <w:rPr>
          <w:bCs/>
        </w:rPr>
        <w:t xml:space="preserve">(1 mark) </w:t>
      </w:r>
    </w:p>
    <w:tbl>
      <w:tblPr>
        <w:tblStyle w:val="TableGrid"/>
        <w:tblW w:w="0" w:type="auto"/>
        <w:tblInd w:w="-5" w:type="dxa"/>
        <w:tblLook w:val="04A0" w:firstRow="1" w:lastRow="0" w:firstColumn="1" w:lastColumn="0" w:noHBand="0" w:noVBand="1"/>
      </w:tblPr>
      <w:tblGrid>
        <w:gridCol w:w="8633"/>
        <w:gridCol w:w="1369"/>
      </w:tblGrid>
      <w:tr w:rsidR="007D1F25" w:rsidRPr="00EE6828" w14:paraId="03710B2D" w14:textId="77777777" w:rsidTr="00984939">
        <w:trPr>
          <w:trHeight w:val="260"/>
        </w:trPr>
        <w:tc>
          <w:tcPr>
            <w:tcW w:w="8633" w:type="dxa"/>
            <w:shd w:val="clear" w:color="auto" w:fill="D9E2F3" w:themeFill="accent1" w:themeFillTint="33"/>
          </w:tcPr>
          <w:p w14:paraId="3D7237B5" w14:textId="77777777" w:rsidR="007D1F25" w:rsidRPr="00EE6828" w:rsidRDefault="007D1F25" w:rsidP="00984939">
            <w:pPr>
              <w:rPr>
                <w:b/>
                <w:bCs/>
                <w:sz w:val="22"/>
                <w:szCs w:val="22"/>
              </w:rPr>
            </w:pPr>
            <w:r w:rsidRPr="00EE6828">
              <w:rPr>
                <w:b/>
                <w:bCs/>
                <w:sz w:val="22"/>
                <w:szCs w:val="22"/>
              </w:rPr>
              <w:t>Description</w:t>
            </w:r>
          </w:p>
        </w:tc>
        <w:tc>
          <w:tcPr>
            <w:tcW w:w="1369" w:type="dxa"/>
            <w:shd w:val="clear" w:color="auto" w:fill="D9E2F3" w:themeFill="accent1" w:themeFillTint="33"/>
          </w:tcPr>
          <w:p w14:paraId="61CFFEDB" w14:textId="77777777" w:rsidR="007D1F25" w:rsidRPr="00EE6828" w:rsidRDefault="007D1F25" w:rsidP="00984939">
            <w:pPr>
              <w:rPr>
                <w:b/>
                <w:bCs/>
                <w:sz w:val="22"/>
                <w:szCs w:val="22"/>
              </w:rPr>
            </w:pPr>
            <w:r w:rsidRPr="00EE6828">
              <w:rPr>
                <w:b/>
                <w:bCs/>
                <w:sz w:val="22"/>
                <w:szCs w:val="22"/>
              </w:rPr>
              <w:t>Marks</w:t>
            </w:r>
          </w:p>
        </w:tc>
      </w:tr>
      <w:tr w:rsidR="007D1F25" w:rsidRPr="00EE6828" w14:paraId="51976858" w14:textId="77777777" w:rsidTr="00984939">
        <w:trPr>
          <w:trHeight w:val="260"/>
        </w:trPr>
        <w:tc>
          <w:tcPr>
            <w:tcW w:w="8633" w:type="dxa"/>
          </w:tcPr>
          <w:p w14:paraId="22C67B3E" w14:textId="691CB511" w:rsidR="007D1F25" w:rsidRPr="00EE6828" w:rsidRDefault="007D1F25" w:rsidP="00984939">
            <w:pPr>
              <w:rPr>
                <w:sz w:val="22"/>
                <w:szCs w:val="22"/>
              </w:rPr>
            </w:pPr>
            <w:r>
              <w:rPr>
                <w:sz w:val="22"/>
                <w:szCs w:val="22"/>
              </w:rPr>
              <w:t>According to Bowlby, the critical period in forming attachments is 2 years old</w:t>
            </w:r>
          </w:p>
        </w:tc>
        <w:tc>
          <w:tcPr>
            <w:tcW w:w="1369" w:type="dxa"/>
          </w:tcPr>
          <w:p w14:paraId="3372AE59" w14:textId="0539CD16" w:rsidR="007D1F25" w:rsidRPr="00EE6828" w:rsidRDefault="007D1F25" w:rsidP="00984939">
            <w:pPr>
              <w:rPr>
                <w:sz w:val="22"/>
                <w:szCs w:val="22"/>
              </w:rPr>
            </w:pPr>
            <w:r w:rsidRPr="00EE6828">
              <w:rPr>
                <w:sz w:val="22"/>
                <w:szCs w:val="22"/>
              </w:rPr>
              <w:t>1</w:t>
            </w:r>
            <w:r>
              <w:rPr>
                <w:sz w:val="22"/>
                <w:szCs w:val="22"/>
              </w:rPr>
              <w:t xml:space="preserve"> </w:t>
            </w:r>
          </w:p>
        </w:tc>
      </w:tr>
      <w:tr w:rsidR="007D1F25" w:rsidRPr="00EE6828" w14:paraId="5BDDB057" w14:textId="77777777" w:rsidTr="00984939">
        <w:trPr>
          <w:trHeight w:val="276"/>
        </w:trPr>
        <w:tc>
          <w:tcPr>
            <w:tcW w:w="8633" w:type="dxa"/>
          </w:tcPr>
          <w:p w14:paraId="388AD3E8" w14:textId="77777777" w:rsidR="007D1F25" w:rsidRPr="00EE6828" w:rsidRDefault="007D1F25" w:rsidP="00984939">
            <w:pPr>
              <w:rPr>
                <w:b/>
                <w:bCs/>
                <w:sz w:val="22"/>
                <w:szCs w:val="22"/>
              </w:rPr>
            </w:pPr>
            <w:r w:rsidRPr="00EE6828">
              <w:rPr>
                <w:b/>
                <w:bCs/>
                <w:sz w:val="22"/>
                <w:szCs w:val="22"/>
              </w:rPr>
              <w:t>Total</w:t>
            </w:r>
          </w:p>
        </w:tc>
        <w:tc>
          <w:tcPr>
            <w:tcW w:w="1369" w:type="dxa"/>
          </w:tcPr>
          <w:p w14:paraId="40F04040" w14:textId="09EDC07C" w:rsidR="007D1F25" w:rsidRPr="00EE6828" w:rsidRDefault="007D1F25" w:rsidP="00984939">
            <w:pPr>
              <w:rPr>
                <w:b/>
                <w:bCs/>
                <w:sz w:val="22"/>
                <w:szCs w:val="22"/>
              </w:rPr>
            </w:pPr>
            <w:r>
              <w:rPr>
                <w:b/>
                <w:bCs/>
                <w:sz w:val="22"/>
                <w:szCs w:val="22"/>
              </w:rPr>
              <w:t>1</w:t>
            </w:r>
          </w:p>
        </w:tc>
      </w:tr>
    </w:tbl>
    <w:p w14:paraId="55F708A5" w14:textId="77777777" w:rsidR="007D1F25" w:rsidRDefault="007D1F25" w:rsidP="007D1F25">
      <w:pPr>
        <w:pStyle w:val="ListParagraph"/>
        <w:spacing w:before="120" w:after="120" w:line="360" w:lineRule="auto"/>
        <w:ind w:left="360"/>
        <w:rPr>
          <w:bCs/>
        </w:rPr>
      </w:pPr>
    </w:p>
    <w:p w14:paraId="6D3CB0FB" w14:textId="49943661" w:rsidR="00CB61E2" w:rsidRPr="007D1F25" w:rsidRDefault="00CB61E2" w:rsidP="007D1F25">
      <w:pPr>
        <w:pStyle w:val="ListParagraph"/>
        <w:numPr>
          <w:ilvl w:val="0"/>
          <w:numId w:val="21"/>
        </w:numPr>
        <w:spacing w:before="120" w:after="120" w:line="360" w:lineRule="auto"/>
        <w:rPr>
          <w:bCs/>
        </w:rPr>
      </w:pPr>
      <w:r w:rsidRPr="007D1F25">
        <w:rPr>
          <w:bCs/>
        </w:rPr>
        <w:t xml:space="preserve">Develop a directional hypothesis for Ainsworth’s 1978 experiment. </w:t>
      </w:r>
      <w:r w:rsidR="007D1F25" w:rsidRPr="007D1F25">
        <w:rPr>
          <w:bCs/>
        </w:rPr>
        <w:tab/>
      </w:r>
      <w:r w:rsidR="007D1F25" w:rsidRPr="007D1F25">
        <w:rPr>
          <w:bCs/>
        </w:rPr>
        <w:tab/>
      </w:r>
      <w:r w:rsidR="007D1F25" w:rsidRPr="007D1F25">
        <w:rPr>
          <w:bCs/>
        </w:rPr>
        <w:tab/>
      </w:r>
      <w:r w:rsidRPr="007D1F25">
        <w:rPr>
          <w:bCs/>
        </w:rPr>
        <w:t>(</w:t>
      </w:r>
      <w:r w:rsidR="003E068C" w:rsidRPr="007D1F25">
        <w:rPr>
          <w:bCs/>
        </w:rPr>
        <w:t xml:space="preserve">5 </w:t>
      </w:r>
      <w:r w:rsidRPr="007D1F25">
        <w:rPr>
          <w:bCs/>
        </w:rPr>
        <w:t>marks)</w:t>
      </w:r>
    </w:p>
    <w:tbl>
      <w:tblPr>
        <w:tblStyle w:val="TableGrid"/>
        <w:tblW w:w="0" w:type="auto"/>
        <w:tblInd w:w="-5" w:type="dxa"/>
        <w:tblLook w:val="04A0" w:firstRow="1" w:lastRow="0" w:firstColumn="1" w:lastColumn="0" w:noHBand="0" w:noVBand="1"/>
      </w:tblPr>
      <w:tblGrid>
        <w:gridCol w:w="8633"/>
        <w:gridCol w:w="1369"/>
      </w:tblGrid>
      <w:tr w:rsidR="003E068C" w:rsidRPr="00EE6828" w14:paraId="6F0A460D" w14:textId="77777777" w:rsidTr="00984939">
        <w:trPr>
          <w:trHeight w:val="260"/>
        </w:trPr>
        <w:tc>
          <w:tcPr>
            <w:tcW w:w="8633" w:type="dxa"/>
            <w:shd w:val="clear" w:color="auto" w:fill="D9E2F3" w:themeFill="accent1" w:themeFillTint="33"/>
          </w:tcPr>
          <w:p w14:paraId="399BE68D" w14:textId="77777777" w:rsidR="003E068C" w:rsidRPr="00EE6828" w:rsidRDefault="003E068C" w:rsidP="00984939">
            <w:pPr>
              <w:rPr>
                <w:b/>
                <w:bCs/>
                <w:sz w:val="22"/>
                <w:szCs w:val="22"/>
              </w:rPr>
            </w:pPr>
            <w:r w:rsidRPr="00EE6828">
              <w:rPr>
                <w:b/>
                <w:bCs/>
                <w:sz w:val="22"/>
                <w:szCs w:val="22"/>
              </w:rPr>
              <w:t>Description</w:t>
            </w:r>
          </w:p>
        </w:tc>
        <w:tc>
          <w:tcPr>
            <w:tcW w:w="1369" w:type="dxa"/>
            <w:shd w:val="clear" w:color="auto" w:fill="D9E2F3" w:themeFill="accent1" w:themeFillTint="33"/>
          </w:tcPr>
          <w:p w14:paraId="2CE88385" w14:textId="77777777" w:rsidR="003E068C" w:rsidRPr="00EE6828" w:rsidRDefault="003E068C" w:rsidP="00984939">
            <w:pPr>
              <w:rPr>
                <w:b/>
                <w:bCs/>
                <w:sz w:val="22"/>
                <w:szCs w:val="22"/>
              </w:rPr>
            </w:pPr>
            <w:r w:rsidRPr="00EE6828">
              <w:rPr>
                <w:b/>
                <w:bCs/>
                <w:sz w:val="22"/>
                <w:szCs w:val="22"/>
              </w:rPr>
              <w:t>Marks</w:t>
            </w:r>
          </w:p>
        </w:tc>
      </w:tr>
      <w:tr w:rsidR="003E068C" w:rsidRPr="00EE6828" w14:paraId="747C7458" w14:textId="77777777" w:rsidTr="00984939">
        <w:trPr>
          <w:trHeight w:val="260"/>
        </w:trPr>
        <w:tc>
          <w:tcPr>
            <w:tcW w:w="8633" w:type="dxa"/>
          </w:tcPr>
          <w:p w14:paraId="09D0AF50" w14:textId="2D347484" w:rsidR="003E068C" w:rsidRDefault="003E068C" w:rsidP="00984939">
            <w:pPr>
              <w:rPr>
                <w:sz w:val="22"/>
                <w:szCs w:val="22"/>
              </w:rPr>
            </w:pPr>
            <w:r>
              <w:rPr>
                <w:sz w:val="22"/>
                <w:szCs w:val="22"/>
              </w:rPr>
              <w:t>Population – Infants</w:t>
            </w:r>
          </w:p>
        </w:tc>
        <w:tc>
          <w:tcPr>
            <w:tcW w:w="1369" w:type="dxa"/>
          </w:tcPr>
          <w:p w14:paraId="25E244F7" w14:textId="0D5B47C3" w:rsidR="003E068C" w:rsidRPr="00EE6828" w:rsidRDefault="007D1F25" w:rsidP="00984939">
            <w:pPr>
              <w:rPr>
                <w:sz w:val="22"/>
                <w:szCs w:val="22"/>
              </w:rPr>
            </w:pPr>
            <w:r>
              <w:rPr>
                <w:sz w:val="22"/>
                <w:szCs w:val="22"/>
              </w:rPr>
              <w:t>1</w:t>
            </w:r>
          </w:p>
        </w:tc>
      </w:tr>
      <w:tr w:rsidR="003E068C" w:rsidRPr="00EE6828" w14:paraId="18D64367" w14:textId="77777777" w:rsidTr="00984939">
        <w:trPr>
          <w:trHeight w:val="260"/>
        </w:trPr>
        <w:tc>
          <w:tcPr>
            <w:tcW w:w="8633" w:type="dxa"/>
          </w:tcPr>
          <w:p w14:paraId="782E5E86" w14:textId="446FB6B0" w:rsidR="003E068C" w:rsidRPr="00FC62CB" w:rsidRDefault="003E068C" w:rsidP="00984939">
            <w:pPr>
              <w:rPr>
                <w:sz w:val="22"/>
                <w:szCs w:val="22"/>
              </w:rPr>
            </w:pPr>
            <w:r>
              <w:rPr>
                <w:sz w:val="22"/>
                <w:szCs w:val="22"/>
              </w:rPr>
              <w:t xml:space="preserve">Independent variable – person present in the room </w:t>
            </w:r>
          </w:p>
        </w:tc>
        <w:tc>
          <w:tcPr>
            <w:tcW w:w="1369" w:type="dxa"/>
          </w:tcPr>
          <w:p w14:paraId="25ED39FC" w14:textId="77777777" w:rsidR="003E068C" w:rsidRPr="00EE6828" w:rsidRDefault="003E068C" w:rsidP="00984939">
            <w:pPr>
              <w:rPr>
                <w:sz w:val="22"/>
                <w:szCs w:val="22"/>
              </w:rPr>
            </w:pPr>
            <w:r w:rsidRPr="00EE6828">
              <w:rPr>
                <w:sz w:val="22"/>
                <w:szCs w:val="22"/>
              </w:rPr>
              <w:t>1</w:t>
            </w:r>
          </w:p>
        </w:tc>
      </w:tr>
      <w:tr w:rsidR="003E068C" w:rsidRPr="00EE6828" w14:paraId="5F854300" w14:textId="77777777" w:rsidTr="00984939">
        <w:trPr>
          <w:trHeight w:val="260"/>
        </w:trPr>
        <w:tc>
          <w:tcPr>
            <w:tcW w:w="8633" w:type="dxa"/>
          </w:tcPr>
          <w:p w14:paraId="668D5816" w14:textId="0E4F1E31" w:rsidR="003E068C" w:rsidRPr="00FC62CB" w:rsidRDefault="003E068C" w:rsidP="00984939">
            <w:pPr>
              <w:rPr>
                <w:sz w:val="22"/>
                <w:szCs w:val="22"/>
              </w:rPr>
            </w:pPr>
            <w:r>
              <w:rPr>
                <w:sz w:val="22"/>
                <w:szCs w:val="22"/>
              </w:rPr>
              <w:t>Dependent variable – security of attachment</w:t>
            </w:r>
          </w:p>
        </w:tc>
        <w:tc>
          <w:tcPr>
            <w:tcW w:w="1369" w:type="dxa"/>
          </w:tcPr>
          <w:p w14:paraId="57793223" w14:textId="2D3EBCC6" w:rsidR="003E068C" w:rsidRPr="00EE6828" w:rsidRDefault="003E068C" w:rsidP="00984939">
            <w:pPr>
              <w:rPr>
                <w:sz w:val="22"/>
                <w:szCs w:val="22"/>
              </w:rPr>
            </w:pPr>
            <w:r>
              <w:rPr>
                <w:sz w:val="22"/>
                <w:szCs w:val="22"/>
              </w:rPr>
              <w:t>1</w:t>
            </w:r>
          </w:p>
        </w:tc>
      </w:tr>
      <w:tr w:rsidR="003E068C" w:rsidRPr="00EE6828" w14:paraId="25846BE8" w14:textId="77777777" w:rsidTr="00984939">
        <w:trPr>
          <w:trHeight w:val="260"/>
        </w:trPr>
        <w:tc>
          <w:tcPr>
            <w:tcW w:w="8633" w:type="dxa"/>
          </w:tcPr>
          <w:p w14:paraId="669A5997" w14:textId="1E8ABC88" w:rsidR="003E068C" w:rsidRPr="00FC62CB" w:rsidRDefault="003E068C" w:rsidP="00984939">
            <w:pPr>
              <w:rPr>
                <w:sz w:val="22"/>
                <w:szCs w:val="22"/>
              </w:rPr>
            </w:pPr>
            <w:r>
              <w:rPr>
                <w:sz w:val="22"/>
                <w:szCs w:val="22"/>
              </w:rPr>
              <w:t xml:space="preserve">Measurement tool – observation </w:t>
            </w:r>
          </w:p>
        </w:tc>
        <w:tc>
          <w:tcPr>
            <w:tcW w:w="1369" w:type="dxa"/>
          </w:tcPr>
          <w:p w14:paraId="4A6BD2D7" w14:textId="4E3DA062" w:rsidR="003E068C" w:rsidRPr="00EE6828" w:rsidRDefault="003E068C" w:rsidP="00984939">
            <w:pPr>
              <w:rPr>
                <w:sz w:val="22"/>
                <w:szCs w:val="22"/>
              </w:rPr>
            </w:pPr>
            <w:r>
              <w:rPr>
                <w:sz w:val="22"/>
                <w:szCs w:val="22"/>
              </w:rPr>
              <w:t>1</w:t>
            </w:r>
          </w:p>
        </w:tc>
      </w:tr>
      <w:tr w:rsidR="003E068C" w:rsidRPr="00EE6828" w14:paraId="79FC771D" w14:textId="77777777" w:rsidTr="00984939">
        <w:trPr>
          <w:trHeight w:val="260"/>
        </w:trPr>
        <w:tc>
          <w:tcPr>
            <w:tcW w:w="8633" w:type="dxa"/>
          </w:tcPr>
          <w:p w14:paraId="588CD284" w14:textId="0726EBF2" w:rsidR="003E068C" w:rsidRPr="00FC62CB" w:rsidRDefault="003E068C" w:rsidP="00984939">
            <w:pPr>
              <w:rPr>
                <w:sz w:val="22"/>
                <w:szCs w:val="22"/>
              </w:rPr>
            </w:pPr>
            <w:r>
              <w:rPr>
                <w:sz w:val="22"/>
                <w:szCs w:val="22"/>
              </w:rPr>
              <w:t>Direction – secure / insecure reaction</w:t>
            </w:r>
          </w:p>
        </w:tc>
        <w:tc>
          <w:tcPr>
            <w:tcW w:w="1369" w:type="dxa"/>
          </w:tcPr>
          <w:p w14:paraId="2D74EEDE" w14:textId="703577B0" w:rsidR="003E068C" w:rsidRPr="00EE6828" w:rsidRDefault="003E068C" w:rsidP="00984939">
            <w:pPr>
              <w:rPr>
                <w:sz w:val="22"/>
                <w:szCs w:val="22"/>
              </w:rPr>
            </w:pPr>
            <w:r>
              <w:rPr>
                <w:sz w:val="22"/>
                <w:szCs w:val="22"/>
              </w:rPr>
              <w:t>1</w:t>
            </w:r>
          </w:p>
        </w:tc>
      </w:tr>
      <w:tr w:rsidR="003E068C" w:rsidRPr="00EE6828" w14:paraId="3AB4870E" w14:textId="77777777" w:rsidTr="00D17361">
        <w:trPr>
          <w:trHeight w:val="260"/>
        </w:trPr>
        <w:tc>
          <w:tcPr>
            <w:tcW w:w="10002" w:type="dxa"/>
            <w:gridSpan w:val="2"/>
          </w:tcPr>
          <w:p w14:paraId="50C89979" w14:textId="42097244" w:rsidR="003E068C" w:rsidRPr="003E068C" w:rsidRDefault="003E068C" w:rsidP="00984939">
            <w:pPr>
              <w:rPr>
                <w:i/>
                <w:iCs/>
                <w:sz w:val="22"/>
                <w:szCs w:val="22"/>
              </w:rPr>
            </w:pPr>
            <w:r w:rsidRPr="003E068C">
              <w:rPr>
                <w:i/>
                <w:iCs/>
                <w:sz w:val="22"/>
                <w:szCs w:val="22"/>
              </w:rPr>
              <w:t>For example: It is hypothesised that infants w</w:t>
            </w:r>
            <w:r>
              <w:rPr>
                <w:i/>
                <w:iCs/>
                <w:sz w:val="22"/>
                <w:szCs w:val="22"/>
              </w:rPr>
              <w:t xml:space="preserve">ho are separated from their mothers will show </w:t>
            </w:r>
          </w:p>
        </w:tc>
      </w:tr>
      <w:tr w:rsidR="003E068C" w:rsidRPr="00EE6828" w14:paraId="4836B53A" w14:textId="77777777" w:rsidTr="00984939">
        <w:trPr>
          <w:trHeight w:val="276"/>
        </w:trPr>
        <w:tc>
          <w:tcPr>
            <w:tcW w:w="8633" w:type="dxa"/>
          </w:tcPr>
          <w:p w14:paraId="3AAE0498" w14:textId="77777777" w:rsidR="003E068C" w:rsidRPr="00EE6828" w:rsidRDefault="003E068C" w:rsidP="00984939">
            <w:pPr>
              <w:rPr>
                <w:b/>
                <w:bCs/>
                <w:sz w:val="22"/>
                <w:szCs w:val="22"/>
              </w:rPr>
            </w:pPr>
            <w:r w:rsidRPr="00EE6828">
              <w:rPr>
                <w:b/>
                <w:bCs/>
                <w:sz w:val="22"/>
                <w:szCs w:val="22"/>
              </w:rPr>
              <w:t>Total</w:t>
            </w:r>
          </w:p>
        </w:tc>
        <w:tc>
          <w:tcPr>
            <w:tcW w:w="1369" w:type="dxa"/>
          </w:tcPr>
          <w:p w14:paraId="40F31342" w14:textId="0C62E53D" w:rsidR="003E068C" w:rsidRPr="00EE6828" w:rsidRDefault="007D1F25" w:rsidP="00984939">
            <w:pPr>
              <w:rPr>
                <w:b/>
                <w:bCs/>
                <w:sz w:val="22"/>
                <w:szCs w:val="22"/>
              </w:rPr>
            </w:pPr>
            <w:r>
              <w:rPr>
                <w:b/>
                <w:bCs/>
                <w:sz w:val="22"/>
                <w:szCs w:val="22"/>
              </w:rPr>
              <w:t>5</w:t>
            </w:r>
          </w:p>
        </w:tc>
      </w:tr>
    </w:tbl>
    <w:p w14:paraId="21672BAC" w14:textId="77777777" w:rsidR="003E068C" w:rsidRPr="003E068C" w:rsidRDefault="003E068C" w:rsidP="003E068C">
      <w:pPr>
        <w:spacing w:before="120" w:after="120" w:line="360" w:lineRule="auto"/>
        <w:rPr>
          <w:bCs/>
          <w:highlight w:val="yellow"/>
        </w:rPr>
      </w:pPr>
    </w:p>
    <w:p w14:paraId="6443F088" w14:textId="2ECEAB9A" w:rsidR="007D1F25" w:rsidRDefault="007D1F25" w:rsidP="00AD7B23">
      <w:pPr>
        <w:pStyle w:val="ListParagraph"/>
        <w:numPr>
          <w:ilvl w:val="0"/>
          <w:numId w:val="21"/>
        </w:numPr>
        <w:spacing w:before="120" w:after="120" w:line="360" w:lineRule="auto"/>
        <w:rPr>
          <w:bCs/>
        </w:rPr>
      </w:pPr>
      <w:r>
        <w:rPr>
          <w:bCs/>
        </w:rPr>
        <w:t xml:space="preserve">Identify the independent variable, dependent variable and three controlled variables </w:t>
      </w:r>
      <w:r w:rsidR="002D5816">
        <w:rPr>
          <w:bCs/>
        </w:rPr>
        <w:t xml:space="preserve">in Ainsworth’s experiment. </w:t>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t>(5 marks)</w:t>
      </w:r>
    </w:p>
    <w:tbl>
      <w:tblPr>
        <w:tblStyle w:val="TableGrid"/>
        <w:tblW w:w="0" w:type="auto"/>
        <w:tblInd w:w="-5" w:type="dxa"/>
        <w:tblLook w:val="04A0" w:firstRow="1" w:lastRow="0" w:firstColumn="1" w:lastColumn="0" w:noHBand="0" w:noVBand="1"/>
      </w:tblPr>
      <w:tblGrid>
        <w:gridCol w:w="8633"/>
        <w:gridCol w:w="1369"/>
      </w:tblGrid>
      <w:tr w:rsidR="002D5816" w:rsidRPr="00EE6828" w14:paraId="7F4657FA" w14:textId="77777777" w:rsidTr="00984939">
        <w:trPr>
          <w:trHeight w:val="260"/>
        </w:trPr>
        <w:tc>
          <w:tcPr>
            <w:tcW w:w="8633" w:type="dxa"/>
            <w:shd w:val="clear" w:color="auto" w:fill="D9E2F3" w:themeFill="accent1" w:themeFillTint="33"/>
          </w:tcPr>
          <w:p w14:paraId="28F757C8" w14:textId="77777777" w:rsidR="002D5816" w:rsidRPr="00EE6828" w:rsidRDefault="002D5816" w:rsidP="00984939">
            <w:pPr>
              <w:rPr>
                <w:b/>
                <w:bCs/>
                <w:sz w:val="22"/>
                <w:szCs w:val="22"/>
              </w:rPr>
            </w:pPr>
            <w:r w:rsidRPr="00EE6828">
              <w:rPr>
                <w:b/>
                <w:bCs/>
                <w:sz w:val="22"/>
                <w:szCs w:val="22"/>
              </w:rPr>
              <w:t>Description</w:t>
            </w:r>
          </w:p>
        </w:tc>
        <w:tc>
          <w:tcPr>
            <w:tcW w:w="1369" w:type="dxa"/>
            <w:shd w:val="clear" w:color="auto" w:fill="D9E2F3" w:themeFill="accent1" w:themeFillTint="33"/>
          </w:tcPr>
          <w:p w14:paraId="33EF52C0" w14:textId="77777777" w:rsidR="002D5816" w:rsidRPr="00EE6828" w:rsidRDefault="002D5816" w:rsidP="00984939">
            <w:pPr>
              <w:rPr>
                <w:b/>
                <w:bCs/>
                <w:sz w:val="22"/>
                <w:szCs w:val="22"/>
              </w:rPr>
            </w:pPr>
            <w:r w:rsidRPr="00EE6828">
              <w:rPr>
                <w:b/>
                <w:bCs/>
                <w:sz w:val="22"/>
                <w:szCs w:val="22"/>
              </w:rPr>
              <w:t>Marks</w:t>
            </w:r>
          </w:p>
        </w:tc>
      </w:tr>
      <w:tr w:rsidR="002D5816" w:rsidRPr="00EE6828" w14:paraId="09857B11" w14:textId="77777777" w:rsidTr="00984939">
        <w:trPr>
          <w:trHeight w:val="260"/>
        </w:trPr>
        <w:tc>
          <w:tcPr>
            <w:tcW w:w="8633" w:type="dxa"/>
          </w:tcPr>
          <w:p w14:paraId="5C4CFA27" w14:textId="77777777" w:rsidR="002D5816" w:rsidRPr="00FC62CB" w:rsidRDefault="002D5816" w:rsidP="00984939">
            <w:pPr>
              <w:rPr>
                <w:sz w:val="22"/>
                <w:szCs w:val="22"/>
              </w:rPr>
            </w:pPr>
            <w:r>
              <w:rPr>
                <w:sz w:val="22"/>
                <w:szCs w:val="22"/>
              </w:rPr>
              <w:t xml:space="preserve">Independent variable – person present in the room </w:t>
            </w:r>
          </w:p>
        </w:tc>
        <w:tc>
          <w:tcPr>
            <w:tcW w:w="1369" w:type="dxa"/>
          </w:tcPr>
          <w:p w14:paraId="10257EFD" w14:textId="77777777" w:rsidR="002D5816" w:rsidRPr="00EE6828" w:rsidRDefault="002D5816" w:rsidP="00984939">
            <w:pPr>
              <w:rPr>
                <w:sz w:val="22"/>
                <w:szCs w:val="22"/>
              </w:rPr>
            </w:pPr>
            <w:r w:rsidRPr="00EE6828">
              <w:rPr>
                <w:sz w:val="22"/>
                <w:szCs w:val="22"/>
              </w:rPr>
              <w:t>1</w:t>
            </w:r>
          </w:p>
        </w:tc>
      </w:tr>
      <w:tr w:rsidR="002D5816" w:rsidRPr="00EE6828" w14:paraId="5C39849B" w14:textId="77777777" w:rsidTr="00984939">
        <w:trPr>
          <w:trHeight w:val="260"/>
        </w:trPr>
        <w:tc>
          <w:tcPr>
            <w:tcW w:w="8633" w:type="dxa"/>
          </w:tcPr>
          <w:p w14:paraId="60CEF5C5" w14:textId="77777777" w:rsidR="002D5816" w:rsidRPr="00FC62CB" w:rsidRDefault="002D5816" w:rsidP="00984939">
            <w:pPr>
              <w:rPr>
                <w:sz w:val="22"/>
                <w:szCs w:val="22"/>
              </w:rPr>
            </w:pPr>
            <w:r>
              <w:rPr>
                <w:sz w:val="22"/>
                <w:szCs w:val="22"/>
              </w:rPr>
              <w:t>Dependent variable – security of attachment</w:t>
            </w:r>
          </w:p>
        </w:tc>
        <w:tc>
          <w:tcPr>
            <w:tcW w:w="1369" w:type="dxa"/>
          </w:tcPr>
          <w:p w14:paraId="7EB7620D" w14:textId="77777777" w:rsidR="002D5816" w:rsidRPr="00EE6828" w:rsidRDefault="002D5816" w:rsidP="00984939">
            <w:pPr>
              <w:rPr>
                <w:sz w:val="22"/>
                <w:szCs w:val="22"/>
              </w:rPr>
            </w:pPr>
            <w:r>
              <w:rPr>
                <w:sz w:val="22"/>
                <w:szCs w:val="22"/>
              </w:rPr>
              <w:t>1</w:t>
            </w:r>
          </w:p>
        </w:tc>
      </w:tr>
      <w:tr w:rsidR="002D5816" w:rsidRPr="00EE6828" w14:paraId="6EA65DB8" w14:textId="77777777" w:rsidTr="00984939">
        <w:trPr>
          <w:trHeight w:val="260"/>
        </w:trPr>
        <w:tc>
          <w:tcPr>
            <w:tcW w:w="8633" w:type="dxa"/>
          </w:tcPr>
          <w:p w14:paraId="25A12020" w14:textId="40A9B84C" w:rsidR="002D5816" w:rsidRPr="00FC62CB" w:rsidRDefault="002D5816" w:rsidP="00984939">
            <w:pPr>
              <w:rPr>
                <w:sz w:val="22"/>
                <w:szCs w:val="22"/>
              </w:rPr>
            </w:pPr>
            <w:r>
              <w:rPr>
                <w:sz w:val="22"/>
                <w:szCs w:val="22"/>
              </w:rPr>
              <w:t xml:space="preserve">3 x Controlled variables </w:t>
            </w:r>
          </w:p>
        </w:tc>
        <w:tc>
          <w:tcPr>
            <w:tcW w:w="1369" w:type="dxa"/>
          </w:tcPr>
          <w:p w14:paraId="315A4218" w14:textId="6766DF30" w:rsidR="002D5816" w:rsidRPr="00EE6828" w:rsidRDefault="002D5816" w:rsidP="00984939">
            <w:pPr>
              <w:rPr>
                <w:sz w:val="22"/>
                <w:szCs w:val="22"/>
              </w:rPr>
            </w:pPr>
            <w:r>
              <w:rPr>
                <w:sz w:val="22"/>
                <w:szCs w:val="22"/>
              </w:rPr>
              <w:t>1 - 3</w:t>
            </w:r>
          </w:p>
        </w:tc>
      </w:tr>
      <w:tr w:rsidR="002D5816" w:rsidRPr="00EE6828" w14:paraId="6F91394B" w14:textId="77777777" w:rsidTr="00984939">
        <w:trPr>
          <w:trHeight w:val="276"/>
        </w:trPr>
        <w:tc>
          <w:tcPr>
            <w:tcW w:w="8633" w:type="dxa"/>
          </w:tcPr>
          <w:p w14:paraId="5DD283D4" w14:textId="77777777" w:rsidR="002D5816" w:rsidRPr="00EE6828" w:rsidRDefault="002D5816" w:rsidP="00984939">
            <w:pPr>
              <w:rPr>
                <w:b/>
                <w:bCs/>
                <w:sz w:val="22"/>
                <w:szCs w:val="22"/>
              </w:rPr>
            </w:pPr>
            <w:r w:rsidRPr="00EE6828">
              <w:rPr>
                <w:b/>
                <w:bCs/>
                <w:sz w:val="22"/>
                <w:szCs w:val="22"/>
              </w:rPr>
              <w:t>Total</w:t>
            </w:r>
          </w:p>
        </w:tc>
        <w:tc>
          <w:tcPr>
            <w:tcW w:w="1369" w:type="dxa"/>
          </w:tcPr>
          <w:p w14:paraId="70184EBA" w14:textId="77777777" w:rsidR="002D5816" w:rsidRPr="00EE6828" w:rsidRDefault="002D5816" w:rsidP="00984939">
            <w:pPr>
              <w:rPr>
                <w:b/>
                <w:bCs/>
                <w:sz w:val="22"/>
                <w:szCs w:val="22"/>
              </w:rPr>
            </w:pPr>
            <w:r>
              <w:rPr>
                <w:b/>
                <w:bCs/>
                <w:sz w:val="22"/>
                <w:szCs w:val="22"/>
              </w:rPr>
              <w:t>5</w:t>
            </w:r>
          </w:p>
        </w:tc>
      </w:tr>
    </w:tbl>
    <w:p w14:paraId="03532D23" w14:textId="77777777" w:rsidR="002D5816" w:rsidRDefault="002D5816" w:rsidP="002D5816">
      <w:pPr>
        <w:pStyle w:val="ListParagraph"/>
        <w:spacing w:before="120" w:after="120" w:line="360" w:lineRule="auto"/>
        <w:ind w:left="360"/>
        <w:rPr>
          <w:bCs/>
        </w:rPr>
      </w:pPr>
    </w:p>
    <w:p w14:paraId="31FD630D" w14:textId="59B1D65A" w:rsidR="00AD7B23" w:rsidRDefault="00AD7B23" w:rsidP="00AD7B23">
      <w:pPr>
        <w:pStyle w:val="ListParagraph"/>
        <w:numPr>
          <w:ilvl w:val="0"/>
          <w:numId w:val="21"/>
        </w:numPr>
        <w:spacing w:before="120" w:after="120" w:line="360" w:lineRule="auto"/>
        <w:rPr>
          <w:bCs/>
        </w:rPr>
      </w:pPr>
      <w:r w:rsidRPr="00AD7B23">
        <w:rPr>
          <w:bCs/>
        </w:rPr>
        <w:t>Outline the method used by Ainsworth in her 1978 experiment</w:t>
      </w:r>
      <w:r w:rsidR="00117011">
        <w:rPr>
          <w:bCs/>
        </w:rPr>
        <w:t>. (</w:t>
      </w:r>
      <w:r w:rsidR="002D5816">
        <w:rPr>
          <w:bCs/>
        </w:rPr>
        <w:t>8</w:t>
      </w:r>
      <w:r w:rsidR="00117011">
        <w:rPr>
          <w:bCs/>
        </w:rPr>
        <w:t xml:space="preserve"> marks)</w:t>
      </w:r>
    </w:p>
    <w:tbl>
      <w:tblPr>
        <w:tblStyle w:val="TableGrid"/>
        <w:tblW w:w="0" w:type="auto"/>
        <w:tblInd w:w="-5" w:type="dxa"/>
        <w:tblLook w:val="04A0" w:firstRow="1" w:lastRow="0" w:firstColumn="1" w:lastColumn="0" w:noHBand="0" w:noVBand="1"/>
      </w:tblPr>
      <w:tblGrid>
        <w:gridCol w:w="8633"/>
        <w:gridCol w:w="1369"/>
      </w:tblGrid>
      <w:tr w:rsidR="001734D3" w:rsidRPr="00EE6828" w14:paraId="65DE26F6" w14:textId="77777777" w:rsidTr="00984939">
        <w:trPr>
          <w:trHeight w:val="260"/>
        </w:trPr>
        <w:tc>
          <w:tcPr>
            <w:tcW w:w="8633" w:type="dxa"/>
            <w:shd w:val="clear" w:color="auto" w:fill="D9E2F3" w:themeFill="accent1" w:themeFillTint="33"/>
          </w:tcPr>
          <w:p w14:paraId="7AA7B048" w14:textId="77777777" w:rsidR="001734D3" w:rsidRPr="00EE6828" w:rsidRDefault="001734D3" w:rsidP="00984939">
            <w:pPr>
              <w:rPr>
                <w:b/>
                <w:bCs/>
                <w:sz w:val="22"/>
                <w:szCs w:val="22"/>
              </w:rPr>
            </w:pPr>
            <w:r w:rsidRPr="00EE6828">
              <w:rPr>
                <w:b/>
                <w:bCs/>
                <w:sz w:val="22"/>
                <w:szCs w:val="22"/>
              </w:rPr>
              <w:t>Description</w:t>
            </w:r>
          </w:p>
        </w:tc>
        <w:tc>
          <w:tcPr>
            <w:tcW w:w="1369" w:type="dxa"/>
            <w:shd w:val="clear" w:color="auto" w:fill="D9E2F3" w:themeFill="accent1" w:themeFillTint="33"/>
          </w:tcPr>
          <w:p w14:paraId="0E22BDF5" w14:textId="77777777" w:rsidR="001734D3" w:rsidRPr="00EE6828" w:rsidRDefault="001734D3" w:rsidP="00984939">
            <w:pPr>
              <w:rPr>
                <w:b/>
                <w:bCs/>
                <w:sz w:val="22"/>
                <w:szCs w:val="22"/>
              </w:rPr>
            </w:pPr>
            <w:r w:rsidRPr="00EE6828">
              <w:rPr>
                <w:b/>
                <w:bCs/>
                <w:sz w:val="22"/>
                <w:szCs w:val="22"/>
              </w:rPr>
              <w:t>Marks</w:t>
            </w:r>
          </w:p>
        </w:tc>
      </w:tr>
      <w:tr w:rsidR="001734D3" w:rsidRPr="00EE6828" w14:paraId="2C706BC6" w14:textId="77777777" w:rsidTr="00984939">
        <w:trPr>
          <w:trHeight w:val="260"/>
        </w:trPr>
        <w:tc>
          <w:tcPr>
            <w:tcW w:w="8633" w:type="dxa"/>
          </w:tcPr>
          <w:p w14:paraId="2C63FD81" w14:textId="77777777" w:rsidR="00CA5885" w:rsidRDefault="001734D3" w:rsidP="00984939">
            <w:pPr>
              <w:rPr>
                <w:sz w:val="22"/>
                <w:szCs w:val="22"/>
              </w:rPr>
            </w:pPr>
            <w:r>
              <w:rPr>
                <w:sz w:val="22"/>
                <w:szCs w:val="22"/>
              </w:rPr>
              <w:t>Method</w:t>
            </w:r>
            <w:r w:rsidR="00CA5885">
              <w:rPr>
                <w:sz w:val="22"/>
                <w:szCs w:val="22"/>
              </w:rPr>
              <w:t>:</w:t>
            </w:r>
          </w:p>
          <w:p w14:paraId="1D776A59" w14:textId="619F30BC" w:rsidR="00CA5885" w:rsidRDefault="00CA5885" w:rsidP="00CA5885">
            <w:pPr>
              <w:pStyle w:val="ListParagraph"/>
              <w:numPr>
                <w:ilvl w:val="0"/>
                <w:numId w:val="25"/>
              </w:numPr>
              <w:rPr>
                <w:sz w:val="22"/>
                <w:szCs w:val="22"/>
              </w:rPr>
            </w:pPr>
            <w:r>
              <w:rPr>
                <w:sz w:val="22"/>
                <w:szCs w:val="22"/>
              </w:rPr>
              <w:t>Observer introduces mother and baby to experimental room, then leaves.</w:t>
            </w:r>
          </w:p>
          <w:p w14:paraId="10EA0219" w14:textId="331D9322" w:rsidR="00CA5885" w:rsidRDefault="00CA5885" w:rsidP="00CA5885">
            <w:pPr>
              <w:pStyle w:val="ListParagraph"/>
              <w:numPr>
                <w:ilvl w:val="0"/>
                <w:numId w:val="25"/>
              </w:numPr>
              <w:rPr>
                <w:sz w:val="22"/>
                <w:szCs w:val="22"/>
              </w:rPr>
            </w:pPr>
            <w:r>
              <w:rPr>
                <w:sz w:val="22"/>
                <w:szCs w:val="22"/>
              </w:rPr>
              <w:t>Mother is nonparticipant while baby explores room.</w:t>
            </w:r>
          </w:p>
          <w:p w14:paraId="4CF5784A" w14:textId="10A25C57" w:rsidR="00CA5885" w:rsidRDefault="00CA5885" w:rsidP="00CA5885">
            <w:pPr>
              <w:pStyle w:val="ListParagraph"/>
              <w:numPr>
                <w:ilvl w:val="0"/>
                <w:numId w:val="25"/>
              </w:numPr>
              <w:rPr>
                <w:sz w:val="22"/>
                <w:szCs w:val="22"/>
              </w:rPr>
            </w:pPr>
            <w:r>
              <w:rPr>
                <w:sz w:val="22"/>
                <w:szCs w:val="22"/>
              </w:rPr>
              <w:t>Stanger enters and mother leaves.</w:t>
            </w:r>
          </w:p>
          <w:p w14:paraId="3F77D050" w14:textId="12D9FC46" w:rsidR="00CA5885" w:rsidRDefault="00CA5885" w:rsidP="00CA5885">
            <w:pPr>
              <w:pStyle w:val="ListParagraph"/>
              <w:numPr>
                <w:ilvl w:val="0"/>
                <w:numId w:val="25"/>
              </w:numPr>
              <w:rPr>
                <w:sz w:val="22"/>
                <w:szCs w:val="22"/>
              </w:rPr>
            </w:pPr>
            <w:r>
              <w:rPr>
                <w:sz w:val="22"/>
                <w:szCs w:val="22"/>
              </w:rPr>
              <w:t>First separation episode. Stranger’s behaviour is geared to that of the baby.</w:t>
            </w:r>
          </w:p>
          <w:p w14:paraId="2A6010E3" w14:textId="396D30BE" w:rsidR="00CA5885" w:rsidRDefault="00CA5885" w:rsidP="00CA5885">
            <w:pPr>
              <w:pStyle w:val="ListParagraph"/>
              <w:numPr>
                <w:ilvl w:val="0"/>
                <w:numId w:val="25"/>
              </w:numPr>
              <w:rPr>
                <w:sz w:val="22"/>
                <w:szCs w:val="22"/>
              </w:rPr>
            </w:pPr>
            <w:r>
              <w:rPr>
                <w:sz w:val="22"/>
                <w:szCs w:val="22"/>
              </w:rPr>
              <w:t>First reunion episode. Mother greets and comfortable baby, then tries to settle baby into play. Mother leaves.</w:t>
            </w:r>
          </w:p>
          <w:p w14:paraId="1AF3CFE7" w14:textId="7C0AAF25" w:rsidR="00CA5885" w:rsidRDefault="00CA5885" w:rsidP="00CA5885">
            <w:pPr>
              <w:pStyle w:val="ListParagraph"/>
              <w:numPr>
                <w:ilvl w:val="0"/>
                <w:numId w:val="25"/>
              </w:numPr>
              <w:rPr>
                <w:sz w:val="22"/>
                <w:szCs w:val="22"/>
              </w:rPr>
            </w:pPr>
            <w:r>
              <w:rPr>
                <w:sz w:val="22"/>
                <w:szCs w:val="22"/>
              </w:rPr>
              <w:t xml:space="preserve">Second separation episode. Baby left on its own. </w:t>
            </w:r>
          </w:p>
          <w:p w14:paraId="23C64EFD" w14:textId="77777777" w:rsidR="00CA5885" w:rsidRDefault="00CA5885" w:rsidP="00CA5885">
            <w:pPr>
              <w:pStyle w:val="ListParagraph"/>
              <w:numPr>
                <w:ilvl w:val="0"/>
                <w:numId w:val="25"/>
              </w:numPr>
              <w:rPr>
                <w:sz w:val="22"/>
                <w:szCs w:val="22"/>
              </w:rPr>
            </w:pPr>
            <w:r>
              <w:rPr>
                <w:sz w:val="22"/>
                <w:szCs w:val="22"/>
              </w:rPr>
              <w:t>Stranger enters and gears behaviour to that of the baby.</w:t>
            </w:r>
          </w:p>
          <w:p w14:paraId="0E8462B7" w14:textId="1E98A92F" w:rsidR="00CA5885" w:rsidRPr="00CA5885" w:rsidRDefault="00CA5885" w:rsidP="00CA5885">
            <w:pPr>
              <w:pStyle w:val="ListParagraph"/>
              <w:numPr>
                <w:ilvl w:val="0"/>
                <w:numId w:val="25"/>
              </w:numPr>
              <w:rPr>
                <w:sz w:val="22"/>
                <w:szCs w:val="22"/>
              </w:rPr>
            </w:pPr>
            <w:r>
              <w:rPr>
                <w:sz w:val="22"/>
                <w:szCs w:val="22"/>
              </w:rPr>
              <w:t>Second reunion episode. Mother enters, greets baby. Stranger leaves.</w:t>
            </w:r>
          </w:p>
        </w:tc>
        <w:tc>
          <w:tcPr>
            <w:tcW w:w="1369" w:type="dxa"/>
          </w:tcPr>
          <w:p w14:paraId="07CBB1CB" w14:textId="12CDB76C" w:rsidR="001734D3" w:rsidRPr="00EE6828" w:rsidRDefault="0060219D" w:rsidP="00984939">
            <w:pPr>
              <w:rPr>
                <w:sz w:val="22"/>
                <w:szCs w:val="22"/>
              </w:rPr>
            </w:pPr>
            <w:r>
              <w:rPr>
                <w:sz w:val="22"/>
                <w:szCs w:val="22"/>
              </w:rPr>
              <w:t>1 - 8</w:t>
            </w:r>
          </w:p>
        </w:tc>
      </w:tr>
      <w:tr w:rsidR="001734D3" w:rsidRPr="00EE6828" w14:paraId="3253E74A" w14:textId="77777777" w:rsidTr="00984939">
        <w:trPr>
          <w:trHeight w:val="276"/>
        </w:trPr>
        <w:tc>
          <w:tcPr>
            <w:tcW w:w="8633" w:type="dxa"/>
          </w:tcPr>
          <w:p w14:paraId="14B36F0F" w14:textId="77777777" w:rsidR="001734D3" w:rsidRPr="00EE6828" w:rsidRDefault="001734D3" w:rsidP="00984939">
            <w:pPr>
              <w:rPr>
                <w:b/>
                <w:bCs/>
                <w:sz w:val="22"/>
                <w:szCs w:val="22"/>
              </w:rPr>
            </w:pPr>
            <w:r w:rsidRPr="00EE6828">
              <w:rPr>
                <w:b/>
                <w:bCs/>
                <w:sz w:val="22"/>
                <w:szCs w:val="22"/>
              </w:rPr>
              <w:lastRenderedPageBreak/>
              <w:t>Total</w:t>
            </w:r>
          </w:p>
        </w:tc>
        <w:tc>
          <w:tcPr>
            <w:tcW w:w="1369" w:type="dxa"/>
          </w:tcPr>
          <w:p w14:paraId="42B845A0" w14:textId="20A3B31C" w:rsidR="001734D3" w:rsidRPr="00EE6828" w:rsidRDefault="002D5816" w:rsidP="00984939">
            <w:pPr>
              <w:rPr>
                <w:b/>
                <w:bCs/>
                <w:sz w:val="22"/>
                <w:szCs w:val="22"/>
              </w:rPr>
            </w:pPr>
            <w:r>
              <w:rPr>
                <w:b/>
                <w:bCs/>
                <w:sz w:val="22"/>
                <w:szCs w:val="22"/>
              </w:rPr>
              <w:t>8</w:t>
            </w:r>
          </w:p>
        </w:tc>
      </w:tr>
    </w:tbl>
    <w:p w14:paraId="2B3A67AA" w14:textId="77777777" w:rsidR="001734D3" w:rsidRDefault="001734D3" w:rsidP="001734D3">
      <w:pPr>
        <w:pStyle w:val="ListParagraph"/>
        <w:spacing w:before="120" w:after="120" w:line="360" w:lineRule="auto"/>
        <w:ind w:left="360"/>
        <w:rPr>
          <w:bCs/>
        </w:rPr>
      </w:pPr>
    </w:p>
    <w:p w14:paraId="3861E143" w14:textId="77777777" w:rsidR="00CA5885" w:rsidRDefault="00CA5885" w:rsidP="00CA5885">
      <w:pPr>
        <w:pStyle w:val="ListParagraph"/>
        <w:spacing w:before="120" w:after="120" w:line="360" w:lineRule="auto"/>
        <w:ind w:left="360"/>
        <w:rPr>
          <w:bCs/>
        </w:rPr>
      </w:pPr>
    </w:p>
    <w:p w14:paraId="09D68525" w14:textId="345B5DD3" w:rsidR="00CA5885" w:rsidRPr="00CA5885" w:rsidRDefault="0060219D" w:rsidP="00CA5885">
      <w:pPr>
        <w:pStyle w:val="ListParagraph"/>
        <w:numPr>
          <w:ilvl w:val="0"/>
          <w:numId w:val="21"/>
        </w:numPr>
        <w:spacing w:before="120" w:after="120" w:line="360" w:lineRule="auto"/>
        <w:rPr>
          <w:bCs/>
        </w:rPr>
      </w:pPr>
      <w:r>
        <w:rPr>
          <w:bCs/>
        </w:rPr>
        <w:t>Identify</w:t>
      </w:r>
      <w:r w:rsidR="00117011">
        <w:rPr>
          <w:bCs/>
        </w:rPr>
        <w:t xml:space="preserve"> </w:t>
      </w:r>
      <w:r>
        <w:rPr>
          <w:bCs/>
        </w:rPr>
        <w:t xml:space="preserve">the most appropriate sampling method for </w:t>
      </w:r>
      <w:r w:rsidR="00722A30">
        <w:rPr>
          <w:bCs/>
        </w:rPr>
        <w:t xml:space="preserve">an experiment </w:t>
      </w:r>
      <w:r w:rsidR="002D5816">
        <w:rPr>
          <w:bCs/>
        </w:rPr>
        <w:t>similar to</w:t>
      </w:r>
      <w:r w:rsidR="00722A30">
        <w:rPr>
          <w:bCs/>
        </w:rPr>
        <w:t xml:space="preserve"> </w:t>
      </w:r>
      <w:r w:rsidR="002D5816">
        <w:rPr>
          <w:bCs/>
        </w:rPr>
        <w:t>Ainsworth’s.</w:t>
      </w:r>
      <w:r w:rsidR="001E4B44">
        <w:rPr>
          <w:bCs/>
        </w:rPr>
        <w:t xml:space="preserve"> Explain your reasoning.</w:t>
      </w:r>
      <w:r w:rsidR="001E4B44">
        <w:rPr>
          <w:bCs/>
        </w:rPr>
        <w:tab/>
      </w:r>
      <w:r w:rsidR="001E4B44">
        <w:rPr>
          <w:bCs/>
        </w:rPr>
        <w:tab/>
      </w:r>
      <w:r w:rsidR="001E4B44">
        <w:rPr>
          <w:bCs/>
        </w:rPr>
        <w:tab/>
      </w:r>
      <w:r w:rsidR="001E4B44">
        <w:rPr>
          <w:bCs/>
        </w:rPr>
        <w:tab/>
      </w:r>
      <w:r w:rsidR="001E4B44">
        <w:rPr>
          <w:bCs/>
        </w:rPr>
        <w:tab/>
      </w:r>
      <w:r w:rsidR="001E4B44">
        <w:rPr>
          <w:bCs/>
        </w:rPr>
        <w:tab/>
      </w:r>
      <w:r w:rsidR="001E4B44">
        <w:rPr>
          <w:bCs/>
        </w:rPr>
        <w:tab/>
      </w:r>
      <w:r w:rsidR="001E4B44">
        <w:rPr>
          <w:bCs/>
        </w:rPr>
        <w:tab/>
      </w:r>
      <w:r w:rsidR="001E4B44">
        <w:rPr>
          <w:bCs/>
        </w:rPr>
        <w:tab/>
      </w:r>
      <w:r w:rsidR="001E4B44">
        <w:rPr>
          <w:bCs/>
        </w:rPr>
        <w:tab/>
        <w:t xml:space="preserve">     </w:t>
      </w:r>
      <w:r w:rsidR="002D5816">
        <w:rPr>
          <w:bCs/>
        </w:rPr>
        <w:t xml:space="preserve"> </w:t>
      </w:r>
      <w:r w:rsidR="00117011">
        <w:rPr>
          <w:bCs/>
        </w:rPr>
        <w:t>(</w:t>
      </w:r>
      <w:r w:rsidR="00CA5885">
        <w:rPr>
          <w:bCs/>
        </w:rPr>
        <w:t>3</w:t>
      </w:r>
      <w:r w:rsidR="00117011">
        <w:rPr>
          <w:bCs/>
        </w:rPr>
        <w:t xml:space="preserve"> marks)</w:t>
      </w:r>
    </w:p>
    <w:tbl>
      <w:tblPr>
        <w:tblStyle w:val="TableGrid"/>
        <w:tblW w:w="0" w:type="auto"/>
        <w:tblInd w:w="-5" w:type="dxa"/>
        <w:tblLook w:val="04A0" w:firstRow="1" w:lastRow="0" w:firstColumn="1" w:lastColumn="0" w:noHBand="0" w:noVBand="1"/>
      </w:tblPr>
      <w:tblGrid>
        <w:gridCol w:w="8633"/>
        <w:gridCol w:w="1369"/>
      </w:tblGrid>
      <w:tr w:rsidR="00CA5885" w:rsidRPr="00EE6828" w14:paraId="061F767B" w14:textId="77777777" w:rsidTr="00984939">
        <w:trPr>
          <w:trHeight w:val="260"/>
        </w:trPr>
        <w:tc>
          <w:tcPr>
            <w:tcW w:w="8633" w:type="dxa"/>
            <w:shd w:val="clear" w:color="auto" w:fill="D9E2F3" w:themeFill="accent1" w:themeFillTint="33"/>
          </w:tcPr>
          <w:p w14:paraId="357407EE" w14:textId="77777777" w:rsidR="00CA5885" w:rsidRPr="00EE6828" w:rsidRDefault="00CA5885" w:rsidP="00984939">
            <w:pPr>
              <w:rPr>
                <w:b/>
                <w:bCs/>
                <w:sz w:val="22"/>
                <w:szCs w:val="22"/>
              </w:rPr>
            </w:pPr>
            <w:r w:rsidRPr="00EE6828">
              <w:rPr>
                <w:b/>
                <w:bCs/>
                <w:sz w:val="22"/>
                <w:szCs w:val="22"/>
              </w:rPr>
              <w:t>Description</w:t>
            </w:r>
          </w:p>
        </w:tc>
        <w:tc>
          <w:tcPr>
            <w:tcW w:w="1369" w:type="dxa"/>
            <w:shd w:val="clear" w:color="auto" w:fill="D9E2F3" w:themeFill="accent1" w:themeFillTint="33"/>
          </w:tcPr>
          <w:p w14:paraId="3F60F839" w14:textId="77777777" w:rsidR="00CA5885" w:rsidRPr="00EE6828" w:rsidRDefault="00CA5885" w:rsidP="00984939">
            <w:pPr>
              <w:rPr>
                <w:b/>
                <w:bCs/>
                <w:sz w:val="22"/>
                <w:szCs w:val="22"/>
              </w:rPr>
            </w:pPr>
            <w:r w:rsidRPr="00EE6828">
              <w:rPr>
                <w:b/>
                <w:bCs/>
                <w:sz w:val="22"/>
                <w:szCs w:val="22"/>
              </w:rPr>
              <w:t>Marks</w:t>
            </w:r>
          </w:p>
        </w:tc>
      </w:tr>
      <w:tr w:rsidR="00CA5885" w:rsidRPr="00EE6828" w14:paraId="13526D83" w14:textId="77777777" w:rsidTr="00984939">
        <w:trPr>
          <w:trHeight w:val="260"/>
        </w:trPr>
        <w:tc>
          <w:tcPr>
            <w:tcW w:w="8633" w:type="dxa"/>
          </w:tcPr>
          <w:p w14:paraId="29C139BF" w14:textId="3274FCCC" w:rsidR="00CA5885" w:rsidRPr="00F83038" w:rsidRDefault="00CA5885" w:rsidP="00984939">
            <w:pPr>
              <w:rPr>
                <w:sz w:val="22"/>
                <w:szCs w:val="22"/>
                <w:highlight w:val="yellow"/>
              </w:rPr>
            </w:pPr>
            <w:r w:rsidRPr="0060219D">
              <w:rPr>
                <w:sz w:val="22"/>
                <w:szCs w:val="22"/>
              </w:rPr>
              <w:t>Random s</w:t>
            </w:r>
            <w:r w:rsidR="0060219D" w:rsidRPr="0060219D">
              <w:rPr>
                <w:sz w:val="22"/>
                <w:szCs w:val="22"/>
              </w:rPr>
              <w:t>ampling</w:t>
            </w:r>
          </w:p>
        </w:tc>
        <w:tc>
          <w:tcPr>
            <w:tcW w:w="1369" w:type="dxa"/>
          </w:tcPr>
          <w:p w14:paraId="74D10FA7" w14:textId="4D478FB3" w:rsidR="00CA5885" w:rsidRPr="00EE6828" w:rsidRDefault="0060219D" w:rsidP="00984939">
            <w:pPr>
              <w:rPr>
                <w:sz w:val="22"/>
                <w:szCs w:val="22"/>
              </w:rPr>
            </w:pPr>
            <w:r>
              <w:rPr>
                <w:sz w:val="22"/>
                <w:szCs w:val="22"/>
              </w:rPr>
              <w:t>1</w:t>
            </w:r>
          </w:p>
        </w:tc>
      </w:tr>
      <w:tr w:rsidR="00CA5885" w:rsidRPr="00EE6828" w14:paraId="4C7CF630" w14:textId="77777777" w:rsidTr="00984939">
        <w:trPr>
          <w:trHeight w:val="260"/>
        </w:trPr>
        <w:tc>
          <w:tcPr>
            <w:tcW w:w="8633" w:type="dxa"/>
          </w:tcPr>
          <w:p w14:paraId="74A43FB6" w14:textId="3DD994C3" w:rsidR="00CA5885" w:rsidRPr="00F83038" w:rsidRDefault="0060219D" w:rsidP="00CA5885">
            <w:pPr>
              <w:rPr>
                <w:sz w:val="22"/>
                <w:szCs w:val="22"/>
                <w:highlight w:val="yellow"/>
              </w:rPr>
            </w:pPr>
            <w:r w:rsidRPr="0060219D">
              <w:rPr>
                <w:sz w:val="22"/>
                <w:szCs w:val="22"/>
              </w:rPr>
              <w:t>A method of sampling that ensures every member of the study population has an equal chance of being selected to participate in the study</w:t>
            </w:r>
          </w:p>
        </w:tc>
        <w:tc>
          <w:tcPr>
            <w:tcW w:w="1369" w:type="dxa"/>
          </w:tcPr>
          <w:p w14:paraId="5C2D2F50" w14:textId="4D609227" w:rsidR="00CA5885" w:rsidRPr="00EE6828" w:rsidRDefault="0060219D" w:rsidP="00984939">
            <w:pPr>
              <w:rPr>
                <w:sz w:val="22"/>
                <w:szCs w:val="22"/>
              </w:rPr>
            </w:pPr>
            <w:r>
              <w:rPr>
                <w:sz w:val="22"/>
                <w:szCs w:val="22"/>
              </w:rPr>
              <w:t>1</w:t>
            </w:r>
          </w:p>
        </w:tc>
      </w:tr>
      <w:tr w:rsidR="00CA5885" w:rsidRPr="00EE6828" w14:paraId="6A4DE074" w14:textId="77777777" w:rsidTr="00984939">
        <w:trPr>
          <w:trHeight w:val="260"/>
        </w:trPr>
        <w:tc>
          <w:tcPr>
            <w:tcW w:w="8633" w:type="dxa"/>
          </w:tcPr>
          <w:p w14:paraId="084E988C" w14:textId="00F20B7D" w:rsidR="00CA5885" w:rsidRPr="00CA5885" w:rsidRDefault="0060219D" w:rsidP="00CA5885">
            <w:pPr>
              <w:rPr>
                <w:sz w:val="22"/>
                <w:szCs w:val="22"/>
              </w:rPr>
            </w:pPr>
            <w:r>
              <w:rPr>
                <w:sz w:val="22"/>
                <w:szCs w:val="22"/>
              </w:rPr>
              <w:t>Using random sampling ensures results can be generalised to the wider population</w:t>
            </w:r>
          </w:p>
        </w:tc>
        <w:tc>
          <w:tcPr>
            <w:tcW w:w="1369" w:type="dxa"/>
          </w:tcPr>
          <w:p w14:paraId="4A3EE7C2" w14:textId="0CD3D0FE" w:rsidR="00CA5885" w:rsidRPr="00EE6828" w:rsidRDefault="0060219D" w:rsidP="00984939">
            <w:pPr>
              <w:rPr>
                <w:sz w:val="22"/>
                <w:szCs w:val="22"/>
              </w:rPr>
            </w:pPr>
            <w:r>
              <w:rPr>
                <w:sz w:val="22"/>
                <w:szCs w:val="22"/>
              </w:rPr>
              <w:t>1</w:t>
            </w:r>
          </w:p>
        </w:tc>
      </w:tr>
      <w:tr w:rsidR="00CA5885" w:rsidRPr="00EE6828" w14:paraId="25A2A671" w14:textId="77777777" w:rsidTr="00984939">
        <w:trPr>
          <w:trHeight w:val="276"/>
        </w:trPr>
        <w:tc>
          <w:tcPr>
            <w:tcW w:w="8633" w:type="dxa"/>
          </w:tcPr>
          <w:p w14:paraId="70FD7F61" w14:textId="77777777" w:rsidR="00CA5885" w:rsidRPr="00EE6828" w:rsidRDefault="00CA5885" w:rsidP="00984939">
            <w:pPr>
              <w:rPr>
                <w:b/>
                <w:bCs/>
                <w:sz w:val="22"/>
                <w:szCs w:val="22"/>
              </w:rPr>
            </w:pPr>
            <w:r w:rsidRPr="00EE6828">
              <w:rPr>
                <w:b/>
                <w:bCs/>
                <w:sz w:val="22"/>
                <w:szCs w:val="22"/>
              </w:rPr>
              <w:t>Total</w:t>
            </w:r>
          </w:p>
        </w:tc>
        <w:tc>
          <w:tcPr>
            <w:tcW w:w="1369" w:type="dxa"/>
          </w:tcPr>
          <w:p w14:paraId="480C9450" w14:textId="416B5278" w:rsidR="00CA5885" w:rsidRPr="00EE6828" w:rsidRDefault="0060219D" w:rsidP="00984939">
            <w:pPr>
              <w:rPr>
                <w:b/>
                <w:bCs/>
                <w:sz w:val="22"/>
                <w:szCs w:val="22"/>
              </w:rPr>
            </w:pPr>
            <w:r>
              <w:rPr>
                <w:b/>
                <w:bCs/>
                <w:sz w:val="22"/>
                <w:szCs w:val="22"/>
              </w:rPr>
              <w:t>3</w:t>
            </w:r>
          </w:p>
        </w:tc>
      </w:tr>
    </w:tbl>
    <w:p w14:paraId="7925AD3D" w14:textId="77777777" w:rsidR="00CA5885" w:rsidRDefault="00CA5885" w:rsidP="00CA5885">
      <w:pPr>
        <w:pStyle w:val="ListParagraph"/>
        <w:spacing w:before="120" w:after="120" w:line="360" w:lineRule="auto"/>
        <w:ind w:left="360"/>
        <w:rPr>
          <w:bCs/>
        </w:rPr>
      </w:pPr>
    </w:p>
    <w:p w14:paraId="69E563D0" w14:textId="680DC21C" w:rsidR="00117011" w:rsidRDefault="00117011" w:rsidP="00AD7B23">
      <w:pPr>
        <w:pStyle w:val="ListParagraph"/>
        <w:numPr>
          <w:ilvl w:val="0"/>
          <w:numId w:val="21"/>
        </w:numPr>
        <w:spacing w:before="120" w:after="120" w:line="360" w:lineRule="auto"/>
        <w:rPr>
          <w:bCs/>
        </w:rPr>
      </w:pPr>
      <w:r>
        <w:rPr>
          <w:bCs/>
        </w:rPr>
        <w:t>State t</w:t>
      </w:r>
      <w:r w:rsidR="001E4B44">
        <w:rPr>
          <w:bCs/>
        </w:rPr>
        <w:t>wo</w:t>
      </w:r>
      <w:r>
        <w:rPr>
          <w:bCs/>
        </w:rPr>
        <w:t xml:space="preserve"> findings from Ainsworth’s experiment. </w:t>
      </w:r>
      <w:r w:rsidR="002D5816">
        <w:rPr>
          <w:bCs/>
        </w:rPr>
        <w:tab/>
      </w:r>
      <w:r w:rsidR="002D5816">
        <w:rPr>
          <w:bCs/>
        </w:rPr>
        <w:tab/>
      </w:r>
      <w:r w:rsidR="002D5816">
        <w:rPr>
          <w:bCs/>
        </w:rPr>
        <w:tab/>
      </w:r>
      <w:r w:rsidR="002D5816">
        <w:rPr>
          <w:bCs/>
        </w:rPr>
        <w:tab/>
      </w:r>
      <w:r w:rsidR="002D5816">
        <w:rPr>
          <w:bCs/>
        </w:rPr>
        <w:tab/>
      </w:r>
      <w:r>
        <w:rPr>
          <w:bCs/>
        </w:rPr>
        <w:t>(2 marks)</w:t>
      </w:r>
    </w:p>
    <w:tbl>
      <w:tblPr>
        <w:tblStyle w:val="TableGrid"/>
        <w:tblW w:w="0" w:type="auto"/>
        <w:tblInd w:w="-5" w:type="dxa"/>
        <w:tblLook w:val="04A0" w:firstRow="1" w:lastRow="0" w:firstColumn="1" w:lastColumn="0" w:noHBand="0" w:noVBand="1"/>
      </w:tblPr>
      <w:tblGrid>
        <w:gridCol w:w="8633"/>
        <w:gridCol w:w="1369"/>
      </w:tblGrid>
      <w:tr w:rsidR="00052399" w:rsidRPr="00EE6828" w14:paraId="31F626BC" w14:textId="77777777" w:rsidTr="00984939">
        <w:trPr>
          <w:trHeight w:val="260"/>
        </w:trPr>
        <w:tc>
          <w:tcPr>
            <w:tcW w:w="8633" w:type="dxa"/>
            <w:shd w:val="clear" w:color="auto" w:fill="D9E2F3" w:themeFill="accent1" w:themeFillTint="33"/>
          </w:tcPr>
          <w:p w14:paraId="7BA0647A" w14:textId="77777777" w:rsidR="00052399" w:rsidRPr="00EE6828" w:rsidRDefault="00052399" w:rsidP="00984939">
            <w:pPr>
              <w:rPr>
                <w:b/>
                <w:bCs/>
                <w:sz w:val="22"/>
                <w:szCs w:val="22"/>
              </w:rPr>
            </w:pPr>
            <w:r w:rsidRPr="00EE6828">
              <w:rPr>
                <w:b/>
                <w:bCs/>
                <w:sz w:val="22"/>
                <w:szCs w:val="22"/>
              </w:rPr>
              <w:t>Description</w:t>
            </w:r>
          </w:p>
        </w:tc>
        <w:tc>
          <w:tcPr>
            <w:tcW w:w="1369" w:type="dxa"/>
            <w:shd w:val="clear" w:color="auto" w:fill="D9E2F3" w:themeFill="accent1" w:themeFillTint="33"/>
          </w:tcPr>
          <w:p w14:paraId="533BA357" w14:textId="77777777" w:rsidR="00052399" w:rsidRPr="00EE6828" w:rsidRDefault="00052399" w:rsidP="00984939">
            <w:pPr>
              <w:rPr>
                <w:b/>
                <w:bCs/>
                <w:sz w:val="22"/>
                <w:szCs w:val="22"/>
              </w:rPr>
            </w:pPr>
            <w:r w:rsidRPr="00EE6828">
              <w:rPr>
                <w:b/>
                <w:bCs/>
                <w:sz w:val="22"/>
                <w:szCs w:val="22"/>
              </w:rPr>
              <w:t>Marks</w:t>
            </w:r>
          </w:p>
        </w:tc>
      </w:tr>
      <w:tr w:rsidR="00052399" w:rsidRPr="00EE6828" w14:paraId="557E3114" w14:textId="77777777" w:rsidTr="00984939">
        <w:trPr>
          <w:trHeight w:val="260"/>
        </w:trPr>
        <w:tc>
          <w:tcPr>
            <w:tcW w:w="8633" w:type="dxa"/>
          </w:tcPr>
          <w:p w14:paraId="40289BE6" w14:textId="77777777" w:rsidR="00052399" w:rsidRDefault="00052399" w:rsidP="00984939">
            <w:pPr>
              <w:rPr>
                <w:sz w:val="22"/>
                <w:szCs w:val="22"/>
              </w:rPr>
            </w:pPr>
            <w:r>
              <w:rPr>
                <w:sz w:val="22"/>
                <w:szCs w:val="22"/>
              </w:rPr>
              <w:t>Any two of the following:</w:t>
            </w:r>
          </w:p>
          <w:p w14:paraId="0206F720" w14:textId="77777777" w:rsidR="00052399" w:rsidRDefault="00052399" w:rsidP="00052399">
            <w:pPr>
              <w:pStyle w:val="ListParagraph"/>
              <w:numPr>
                <w:ilvl w:val="0"/>
                <w:numId w:val="26"/>
              </w:numPr>
              <w:rPr>
                <w:sz w:val="22"/>
                <w:szCs w:val="22"/>
              </w:rPr>
            </w:pPr>
            <w:r w:rsidRPr="00052399">
              <w:rPr>
                <w:sz w:val="22"/>
                <w:szCs w:val="22"/>
              </w:rPr>
              <w:t>A child’s attachment style is dependent on the behaviour their mother shows towards them</w:t>
            </w:r>
          </w:p>
          <w:p w14:paraId="1DF85BDF" w14:textId="38089A6C" w:rsidR="00052399" w:rsidRPr="00052399" w:rsidRDefault="00052399" w:rsidP="00052399">
            <w:pPr>
              <w:pStyle w:val="ListParagraph"/>
              <w:numPr>
                <w:ilvl w:val="0"/>
                <w:numId w:val="26"/>
              </w:numPr>
              <w:rPr>
                <w:sz w:val="22"/>
                <w:szCs w:val="22"/>
              </w:rPr>
            </w:pPr>
            <w:r>
              <w:rPr>
                <w:sz w:val="22"/>
                <w:szCs w:val="22"/>
              </w:rPr>
              <w:t>S</w:t>
            </w:r>
            <w:r w:rsidRPr="00052399">
              <w:rPr>
                <w:sz w:val="22"/>
                <w:szCs w:val="22"/>
              </w:rPr>
              <w:t>ensitive’ mothers are responsive to the child's needs and respond to their moods and feelings correctly. Sensitive mothers are more likely to have securely attached children.</w:t>
            </w:r>
          </w:p>
          <w:p w14:paraId="1011C9D5" w14:textId="77777777" w:rsidR="00052399" w:rsidRDefault="00052399" w:rsidP="00052399">
            <w:pPr>
              <w:pStyle w:val="ListParagraph"/>
              <w:numPr>
                <w:ilvl w:val="0"/>
                <w:numId w:val="26"/>
              </w:numPr>
              <w:rPr>
                <w:sz w:val="22"/>
                <w:szCs w:val="22"/>
              </w:rPr>
            </w:pPr>
            <w:r>
              <w:rPr>
                <w:sz w:val="22"/>
                <w:szCs w:val="22"/>
              </w:rPr>
              <w:t>M</w:t>
            </w:r>
            <w:r w:rsidRPr="00052399">
              <w:rPr>
                <w:sz w:val="22"/>
                <w:szCs w:val="22"/>
              </w:rPr>
              <w:t>others who are less sensitive towards their child, for example, those who respond to the child’s needs incorrectly or who are impatient or ignore the child, are likely to have insecurely attached children.</w:t>
            </w:r>
          </w:p>
          <w:p w14:paraId="53DBCE21" w14:textId="77777777" w:rsidR="00052399" w:rsidRPr="00052399" w:rsidRDefault="00052399" w:rsidP="00052399">
            <w:pPr>
              <w:pStyle w:val="ListParagraph"/>
              <w:numPr>
                <w:ilvl w:val="0"/>
                <w:numId w:val="26"/>
              </w:numPr>
              <w:rPr>
                <w:sz w:val="22"/>
                <w:szCs w:val="22"/>
              </w:rPr>
            </w:pPr>
            <w:r w:rsidRPr="00052399">
              <w:rPr>
                <w:sz w:val="22"/>
                <w:szCs w:val="22"/>
              </w:rPr>
              <w:t xml:space="preserve">Securely attached infants are associated with sensitive and responsive primary care. </w:t>
            </w:r>
          </w:p>
          <w:p w14:paraId="327FA5E0" w14:textId="77777777" w:rsidR="00052399" w:rsidRPr="00052399" w:rsidRDefault="00052399" w:rsidP="00052399">
            <w:pPr>
              <w:pStyle w:val="ListParagraph"/>
              <w:numPr>
                <w:ilvl w:val="0"/>
                <w:numId w:val="26"/>
              </w:numPr>
              <w:rPr>
                <w:sz w:val="22"/>
                <w:szCs w:val="22"/>
              </w:rPr>
            </w:pPr>
            <w:r w:rsidRPr="00052399">
              <w:rPr>
                <w:sz w:val="22"/>
                <w:szCs w:val="22"/>
              </w:rPr>
              <w:t>Insecure resistant attached infants are associated with inconsistent primary care. Sometimes the child’s needs and met, and sometimes they are ignored by the caregiver.</w:t>
            </w:r>
          </w:p>
          <w:p w14:paraId="660B4CB4" w14:textId="77777777" w:rsidR="00052399" w:rsidRPr="00052399" w:rsidRDefault="00052399" w:rsidP="00052399">
            <w:pPr>
              <w:pStyle w:val="ListParagraph"/>
              <w:numPr>
                <w:ilvl w:val="0"/>
                <w:numId w:val="26"/>
              </w:numPr>
              <w:rPr>
                <w:sz w:val="22"/>
                <w:szCs w:val="22"/>
              </w:rPr>
            </w:pPr>
            <w:r w:rsidRPr="00052399">
              <w:rPr>
                <w:sz w:val="22"/>
                <w:szCs w:val="22"/>
              </w:rPr>
              <w:t>Insecure-avoidant infants are associated with unresponsive primary care. The child comes to believe that communication of needs has no influence on the mother/father.</w:t>
            </w:r>
          </w:p>
          <w:p w14:paraId="453D7880" w14:textId="77777777" w:rsidR="00052399" w:rsidRPr="00052399" w:rsidRDefault="00052399" w:rsidP="00052399">
            <w:pPr>
              <w:pStyle w:val="ListParagraph"/>
              <w:numPr>
                <w:ilvl w:val="0"/>
                <w:numId w:val="26"/>
              </w:numPr>
              <w:rPr>
                <w:sz w:val="22"/>
                <w:szCs w:val="22"/>
              </w:rPr>
            </w:pPr>
            <w:r w:rsidRPr="00052399">
              <w:rPr>
                <w:sz w:val="22"/>
                <w:szCs w:val="22"/>
              </w:rPr>
              <w:t>Avoidant children think themselves unworthy and unacceptable, caused by a rejecting primary caregiver.</w:t>
            </w:r>
          </w:p>
          <w:p w14:paraId="62449AA5" w14:textId="77777777" w:rsidR="00052399" w:rsidRPr="00052399" w:rsidRDefault="00052399" w:rsidP="00052399">
            <w:pPr>
              <w:pStyle w:val="ListParagraph"/>
              <w:numPr>
                <w:ilvl w:val="0"/>
                <w:numId w:val="26"/>
              </w:numPr>
              <w:rPr>
                <w:sz w:val="22"/>
                <w:szCs w:val="22"/>
              </w:rPr>
            </w:pPr>
            <w:r w:rsidRPr="00052399">
              <w:rPr>
                <w:sz w:val="22"/>
                <w:szCs w:val="22"/>
              </w:rPr>
              <w:t>Resistant children have a negative self-image and exaggerate their emotional responses as a way to gain attention.</w:t>
            </w:r>
          </w:p>
          <w:p w14:paraId="4B38C3E0" w14:textId="607C154B" w:rsidR="00052399" w:rsidRPr="00052399" w:rsidRDefault="00052399" w:rsidP="00052399">
            <w:pPr>
              <w:pStyle w:val="ListParagraph"/>
              <w:numPr>
                <w:ilvl w:val="0"/>
                <w:numId w:val="26"/>
              </w:numPr>
              <w:rPr>
                <w:sz w:val="22"/>
                <w:szCs w:val="22"/>
              </w:rPr>
            </w:pPr>
            <w:r w:rsidRPr="00052399">
              <w:rPr>
                <w:sz w:val="22"/>
                <w:szCs w:val="22"/>
              </w:rPr>
              <w:t>Accordingly, insecure attachment styles are associated with an increased risk of social and emotional behavioural problems via the internal working model.</w:t>
            </w:r>
          </w:p>
        </w:tc>
        <w:tc>
          <w:tcPr>
            <w:tcW w:w="1369" w:type="dxa"/>
          </w:tcPr>
          <w:p w14:paraId="5BBF5073" w14:textId="2DE93BA3" w:rsidR="00052399" w:rsidRPr="00EE6828" w:rsidRDefault="00052399" w:rsidP="00984939">
            <w:pPr>
              <w:rPr>
                <w:sz w:val="22"/>
                <w:szCs w:val="22"/>
              </w:rPr>
            </w:pPr>
            <w:r w:rsidRPr="00EE6828">
              <w:rPr>
                <w:sz w:val="22"/>
                <w:szCs w:val="22"/>
              </w:rPr>
              <w:t>1</w:t>
            </w:r>
            <w:r>
              <w:rPr>
                <w:sz w:val="22"/>
                <w:szCs w:val="22"/>
              </w:rPr>
              <w:t xml:space="preserve"> - 2</w:t>
            </w:r>
          </w:p>
        </w:tc>
      </w:tr>
      <w:tr w:rsidR="00052399" w:rsidRPr="00EE6828" w14:paraId="70DD56B5" w14:textId="77777777" w:rsidTr="00984939">
        <w:trPr>
          <w:trHeight w:val="276"/>
        </w:trPr>
        <w:tc>
          <w:tcPr>
            <w:tcW w:w="8633" w:type="dxa"/>
          </w:tcPr>
          <w:p w14:paraId="652DBC48" w14:textId="77777777" w:rsidR="00052399" w:rsidRPr="00EE6828" w:rsidRDefault="00052399" w:rsidP="00984939">
            <w:pPr>
              <w:rPr>
                <w:b/>
                <w:bCs/>
                <w:sz w:val="22"/>
                <w:szCs w:val="22"/>
              </w:rPr>
            </w:pPr>
            <w:r w:rsidRPr="00EE6828">
              <w:rPr>
                <w:b/>
                <w:bCs/>
                <w:sz w:val="22"/>
                <w:szCs w:val="22"/>
              </w:rPr>
              <w:t>Total</w:t>
            </w:r>
          </w:p>
        </w:tc>
        <w:tc>
          <w:tcPr>
            <w:tcW w:w="1369" w:type="dxa"/>
          </w:tcPr>
          <w:p w14:paraId="269D0534" w14:textId="242A344C" w:rsidR="00052399" w:rsidRPr="00EE6828" w:rsidRDefault="00D911B3" w:rsidP="00984939">
            <w:pPr>
              <w:rPr>
                <w:b/>
                <w:bCs/>
                <w:sz w:val="22"/>
                <w:szCs w:val="22"/>
              </w:rPr>
            </w:pPr>
            <w:r>
              <w:rPr>
                <w:b/>
                <w:bCs/>
                <w:sz w:val="22"/>
                <w:szCs w:val="22"/>
              </w:rPr>
              <w:t>2</w:t>
            </w:r>
          </w:p>
        </w:tc>
      </w:tr>
    </w:tbl>
    <w:p w14:paraId="4ACB7DA8" w14:textId="77777777" w:rsidR="00052399" w:rsidRDefault="00052399" w:rsidP="00052399">
      <w:pPr>
        <w:pStyle w:val="ListParagraph"/>
        <w:spacing w:before="120" w:after="120" w:line="360" w:lineRule="auto"/>
        <w:ind w:left="360"/>
        <w:rPr>
          <w:bCs/>
        </w:rPr>
      </w:pPr>
    </w:p>
    <w:p w14:paraId="6D45D53A" w14:textId="4C99F422" w:rsidR="00117011" w:rsidRDefault="00117011" w:rsidP="00AD7B23">
      <w:pPr>
        <w:pStyle w:val="ListParagraph"/>
        <w:numPr>
          <w:ilvl w:val="0"/>
          <w:numId w:val="21"/>
        </w:numPr>
        <w:spacing w:before="120" w:after="120" w:line="360" w:lineRule="auto"/>
        <w:rPr>
          <w:bCs/>
        </w:rPr>
      </w:pPr>
      <w:r>
        <w:rPr>
          <w:bCs/>
        </w:rPr>
        <w:t xml:space="preserve">Describe </w:t>
      </w:r>
      <w:r w:rsidR="000E46BA">
        <w:rPr>
          <w:bCs/>
        </w:rPr>
        <w:t>t</w:t>
      </w:r>
      <w:r w:rsidR="001E4B44">
        <w:rPr>
          <w:bCs/>
        </w:rPr>
        <w:t>wo</w:t>
      </w:r>
      <w:r>
        <w:rPr>
          <w:bCs/>
        </w:rPr>
        <w:t xml:space="preserve"> ethical considerations relevant to Ainsworth’s research.</w:t>
      </w:r>
      <w:r w:rsidR="002D5816">
        <w:rPr>
          <w:bCs/>
        </w:rPr>
        <w:tab/>
      </w:r>
      <w:r w:rsidR="002D5816">
        <w:rPr>
          <w:bCs/>
        </w:rPr>
        <w:tab/>
      </w:r>
      <w:r w:rsidR="001E4B44">
        <w:rPr>
          <w:bCs/>
        </w:rPr>
        <w:tab/>
        <w:t xml:space="preserve">      </w:t>
      </w:r>
      <w:r>
        <w:rPr>
          <w:bCs/>
        </w:rPr>
        <w:t xml:space="preserve"> (6 marks)</w:t>
      </w:r>
    </w:p>
    <w:tbl>
      <w:tblPr>
        <w:tblStyle w:val="TableGrid"/>
        <w:tblW w:w="0" w:type="auto"/>
        <w:tblInd w:w="-5" w:type="dxa"/>
        <w:tblLook w:val="04A0" w:firstRow="1" w:lastRow="0" w:firstColumn="1" w:lastColumn="0" w:noHBand="0" w:noVBand="1"/>
      </w:tblPr>
      <w:tblGrid>
        <w:gridCol w:w="8633"/>
        <w:gridCol w:w="1369"/>
      </w:tblGrid>
      <w:tr w:rsidR="00052399" w:rsidRPr="00EE6828" w14:paraId="7ACEE6E3" w14:textId="77777777" w:rsidTr="00984939">
        <w:trPr>
          <w:trHeight w:val="260"/>
        </w:trPr>
        <w:tc>
          <w:tcPr>
            <w:tcW w:w="8633" w:type="dxa"/>
            <w:shd w:val="clear" w:color="auto" w:fill="D9E2F3" w:themeFill="accent1" w:themeFillTint="33"/>
          </w:tcPr>
          <w:p w14:paraId="74E39BB9" w14:textId="77777777" w:rsidR="00052399" w:rsidRPr="00EE6828" w:rsidRDefault="00052399" w:rsidP="00984939">
            <w:pPr>
              <w:rPr>
                <w:b/>
                <w:bCs/>
                <w:sz w:val="22"/>
                <w:szCs w:val="22"/>
              </w:rPr>
            </w:pPr>
            <w:r w:rsidRPr="00EE6828">
              <w:rPr>
                <w:b/>
                <w:bCs/>
                <w:sz w:val="22"/>
                <w:szCs w:val="22"/>
              </w:rPr>
              <w:t>Description</w:t>
            </w:r>
          </w:p>
        </w:tc>
        <w:tc>
          <w:tcPr>
            <w:tcW w:w="1369" w:type="dxa"/>
            <w:shd w:val="clear" w:color="auto" w:fill="D9E2F3" w:themeFill="accent1" w:themeFillTint="33"/>
          </w:tcPr>
          <w:p w14:paraId="5ADA111A" w14:textId="77777777" w:rsidR="00052399" w:rsidRPr="00EE6828" w:rsidRDefault="00052399" w:rsidP="00984939">
            <w:pPr>
              <w:rPr>
                <w:b/>
                <w:bCs/>
                <w:sz w:val="22"/>
                <w:szCs w:val="22"/>
              </w:rPr>
            </w:pPr>
            <w:r w:rsidRPr="00EE6828">
              <w:rPr>
                <w:b/>
                <w:bCs/>
                <w:sz w:val="22"/>
                <w:szCs w:val="22"/>
              </w:rPr>
              <w:t>Marks</w:t>
            </w:r>
          </w:p>
        </w:tc>
      </w:tr>
      <w:tr w:rsidR="00052399" w:rsidRPr="00EE6828" w14:paraId="6F66F147" w14:textId="77777777" w:rsidTr="00984939">
        <w:trPr>
          <w:trHeight w:val="260"/>
        </w:trPr>
        <w:tc>
          <w:tcPr>
            <w:tcW w:w="8633" w:type="dxa"/>
          </w:tcPr>
          <w:p w14:paraId="6E7C8780" w14:textId="77777777" w:rsidR="00052399" w:rsidRDefault="00052399" w:rsidP="00984939">
            <w:pPr>
              <w:rPr>
                <w:sz w:val="22"/>
                <w:szCs w:val="22"/>
              </w:rPr>
            </w:pPr>
            <w:r>
              <w:rPr>
                <w:sz w:val="22"/>
                <w:szCs w:val="22"/>
              </w:rPr>
              <w:t>Any two of the following:</w:t>
            </w:r>
          </w:p>
          <w:p w14:paraId="3A672F37" w14:textId="44891450" w:rsidR="00052399" w:rsidRPr="00052399" w:rsidRDefault="00052399" w:rsidP="00052399">
            <w:pPr>
              <w:pStyle w:val="ListParagraph"/>
              <w:numPr>
                <w:ilvl w:val="0"/>
                <w:numId w:val="26"/>
              </w:numPr>
              <w:rPr>
                <w:sz w:val="22"/>
                <w:szCs w:val="22"/>
              </w:rPr>
            </w:pPr>
            <w:r>
              <w:rPr>
                <w:sz w:val="22"/>
                <w:szCs w:val="22"/>
              </w:rPr>
              <w:t xml:space="preserve">Informed consent (1) - </w:t>
            </w:r>
            <w:r w:rsidRPr="00052399">
              <w:rPr>
                <w:sz w:val="22"/>
                <w:szCs w:val="22"/>
              </w:rPr>
              <w:t>All participants must be informed of the nature of the research, its benefits and risks, and what they will be expected to do</w:t>
            </w:r>
            <w:r>
              <w:rPr>
                <w:sz w:val="22"/>
                <w:szCs w:val="22"/>
              </w:rPr>
              <w:t xml:space="preserve">. </w:t>
            </w:r>
            <w:r w:rsidRPr="00052399">
              <w:rPr>
                <w:sz w:val="22"/>
                <w:szCs w:val="22"/>
              </w:rPr>
              <w:t>This must be done in</w:t>
            </w:r>
            <w:r>
              <w:rPr>
                <w:sz w:val="22"/>
                <w:szCs w:val="22"/>
              </w:rPr>
              <w:t xml:space="preserve"> writing in</w:t>
            </w:r>
            <w:r w:rsidRPr="00052399">
              <w:rPr>
                <w:sz w:val="22"/>
                <w:szCs w:val="22"/>
              </w:rPr>
              <w:t xml:space="preserve"> language they can understand</w:t>
            </w:r>
            <w:r>
              <w:rPr>
                <w:sz w:val="22"/>
                <w:szCs w:val="22"/>
              </w:rPr>
              <w:t>.</w:t>
            </w:r>
          </w:p>
          <w:p w14:paraId="270A6050" w14:textId="0980F02D" w:rsidR="00052399" w:rsidRPr="00052399" w:rsidRDefault="00052399" w:rsidP="00052399">
            <w:pPr>
              <w:pStyle w:val="ListParagraph"/>
              <w:numPr>
                <w:ilvl w:val="0"/>
                <w:numId w:val="26"/>
              </w:numPr>
              <w:rPr>
                <w:sz w:val="22"/>
                <w:szCs w:val="22"/>
              </w:rPr>
            </w:pPr>
            <w:r>
              <w:rPr>
                <w:sz w:val="22"/>
                <w:szCs w:val="22"/>
              </w:rPr>
              <w:t xml:space="preserve">Protection from harm (1) – </w:t>
            </w:r>
            <w:r w:rsidRPr="00052399">
              <w:rPr>
                <w:sz w:val="22"/>
                <w:szCs w:val="22"/>
              </w:rPr>
              <w:t xml:space="preserve">Researchers must ensure that those taking part in research will </w:t>
            </w:r>
            <w:r>
              <w:rPr>
                <w:sz w:val="22"/>
                <w:szCs w:val="22"/>
              </w:rPr>
              <w:t>suffer physical or mental harm</w:t>
            </w:r>
          </w:p>
          <w:p w14:paraId="3DCC7726" w14:textId="5AE3AA34" w:rsidR="00052399" w:rsidRPr="00052399" w:rsidRDefault="00052399" w:rsidP="00052399">
            <w:pPr>
              <w:pStyle w:val="ListParagraph"/>
              <w:numPr>
                <w:ilvl w:val="0"/>
                <w:numId w:val="26"/>
              </w:numPr>
              <w:rPr>
                <w:sz w:val="22"/>
                <w:szCs w:val="22"/>
              </w:rPr>
            </w:pPr>
            <w:r>
              <w:rPr>
                <w:sz w:val="22"/>
                <w:szCs w:val="22"/>
              </w:rPr>
              <w:t xml:space="preserve">Withdrawal rights (1) – </w:t>
            </w:r>
            <w:r w:rsidRPr="00052399">
              <w:rPr>
                <w:sz w:val="22"/>
                <w:szCs w:val="22"/>
              </w:rPr>
              <w:t>Participants can leave the study at any time without being pressured to stay or penalised if they leave.</w:t>
            </w:r>
          </w:p>
          <w:p w14:paraId="143F241F" w14:textId="0857238C" w:rsidR="00052399" w:rsidRPr="00052399" w:rsidRDefault="00052399" w:rsidP="00052399">
            <w:pPr>
              <w:pStyle w:val="ListParagraph"/>
              <w:numPr>
                <w:ilvl w:val="0"/>
                <w:numId w:val="26"/>
              </w:numPr>
              <w:rPr>
                <w:sz w:val="22"/>
                <w:szCs w:val="22"/>
              </w:rPr>
            </w:pPr>
            <w:r>
              <w:rPr>
                <w:sz w:val="22"/>
                <w:szCs w:val="22"/>
              </w:rPr>
              <w:t xml:space="preserve">Confidentiality (1) – </w:t>
            </w:r>
            <w:r w:rsidRPr="00052399">
              <w:rPr>
                <w:sz w:val="22"/>
                <w:szCs w:val="22"/>
              </w:rPr>
              <w:t>Pa</w:t>
            </w:r>
            <w:r>
              <w:rPr>
                <w:sz w:val="22"/>
                <w:szCs w:val="22"/>
              </w:rPr>
              <w:t>rticipant</w:t>
            </w:r>
            <w:r w:rsidRPr="00052399">
              <w:rPr>
                <w:sz w:val="22"/>
                <w:szCs w:val="22"/>
              </w:rPr>
              <w:t>’s data is stored securely, disposed of when no longer needed, and not revealed without their consent.</w:t>
            </w:r>
          </w:p>
          <w:p w14:paraId="2CDEC1E5" w14:textId="47AEB210" w:rsidR="00052399" w:rsidRPr="00052399" w:rsidRDefault="00052399" w:rsidP="00052399">
            <w:pPr>
              <w:pStyle w:val="ListParagraph"/>
              <w:numPr>
                <w:ilvl w:val="0"/>
                <w:numId w:val="26"/>
              </w:numPr>
              <w:rPr>
                <w:sz w:val="22"/>
                <w:szCs w:val="22"/>
              </w:rPr>
            </w:pPr>
            <w:r>
              <w:rPr>
                <w:sz w:val="22"/>
                <w:szCs w:val="22"/>
              </w:rPr>
              <w:lastRenderedPageBreak/>
              <w:t xml:space="preserve">Privacy (1) – </w:t>
            </w:r>
            <w:r w:rsidRPr="00052399">
              <w:rPr>
                <w:sz w:val="22"/>
                <w:szCs w:val="22"/>
              </w:rPr>
              <w:t>The participant has the right to have the collection, storage, and sharing of their personal information protected.</w:t>
            </w:r>
          </w:p>
          <w:p w14:paraId="157BEFDC" w14:textId="7D6285C0" w:rsidR="00052399" w:rsidRPr="00052399" w:rsidRDefault="00052399" w:rsidP="00052399">
            <w:pPr>
              <w:pStyle w:val="ListParagraph"/>
              <w:numPr>
                <w:ilvl w:val="0"/>
                <w:numId w:val="26"/>
              </w:numPr>
              <w:rPr>
                <w:sz w:val="22"/>
                <w:szCs w:val="22"/>
              </w:rPr>
            </w:pPr>
            <w:r>
              <w:rPr>
                <w:sz w:val="22"/>
                <w:szCs w:val="22"/>
              </w:rPr>
              <w:t xml:space="preserve">Voluntary participation (1) - </w:t>
            </w:r>
            <w:r w:rsidRPr="00052399">
              <w:rPr>
                <w:sz w:val="22"/>
                <w:szCs w:val="22"/>
              </w:rPr>
              <w:t>Participants cannot be forced to participate, cannot be bribed or be threatened with failure of a course or the exclusion from a treatment program.</w:t>
            </w:r>
          </w:p>
        </w:tc>
        <w:tc>
          <w:tcPr>
            <w:tcW w:w="1369" w:type="dxa"/>
          </w:tcPr>
          <w:p w14:paraId="4EAD74CE" w14:textId="1B990DFC" w:rsidR="00052399" w:rsidRPr="00EE6828" w:rsidRDefault="005B2C2D" w:rsidP="00984939">
            <w:pPr>
              <w:rPr>
                <w:sz w:val="22"/>
                <w:szCs w:val="22"/>
              </w:rPr>
            </w:pPr>
            <w:r>
              <w:rPr>
                <w:sz w:val="22"/>
                <w:szCs w:val="22"/>
              </w:rPr>
              <w:lastRenderedPageBreak/>
              <w:t xml:space="preserve">1 – </w:t>
            </w:r>
            <w:r w:rsidR="00052399">
              <w:rPr>
                <w:sz w:val="22"/>
                <w:szCs w:val="22"/>
              </w:rPr>
              <w:t>4</w:t>
            </w:r>
            <w:r>
              <w:rPr>
                <w:sz w:val="22"/>
                <w:szCs w:val="22"/>
              </w:rPr>
              <w:t xml:space="preserve"> </w:t>
            </w:r>
          </w:p>
        </w:tc>
      </w:tr>
      <w:tr w:rsidR="00052399" w:rsidRPr="00EE6828" w14:paraId="19F21FC9" w14:textId="77777777" w:rsidTr="00984939">
        <w:trPr>
          <w:trHeight w:val="260"/>
        </w:trPr>
        <w:tc>
          <w:tcPr>
            <w:tcW w:w="8633" w:type="dxa"/>
          </w:tcPr>
          <w:p w14:paraId="5FF766FC" w14:textId="450B84A1" w:rsidR="00052399" w:rsidRDefault="00052399" w:rsidP="00984939">
            <w:pPr>
              <w:rPr>
                <w:sz w:val="22"/>
                <w:szCs w:val="22"/>
              </w:rPr>
            </w:pPr>
            <w:r>
              <w:rPr>
                <w:sz w:val="22"/>
                <w:szCs w:val="22"/>
              </w:rPr>
              <w:t>Applies to research</w:t>
            </w:r>
          </w:p>
        </w:tc>
        <w:tc>
          <w:tcPr>
            <w:tcW w:w="1369" w:type="dxa"/>
          </w:tcPr>
          <w:p w14:paraId="3136AF5C" w14:textId="6484FDC5" w:rsidR="00052399" w:rsidRPr="00EE6828" w:rsidRDefault="00052399" w:rsidP="00984939">
            <w:pPr>
              <w:rPr>
                <w:sz w:val="22"/>
                <w:szCs w:val="22"/>
              </w:rPr>
            </w:pPr>
            <w:r>
              <w:rPr>
                <w:sz w:val="22"/>
                <w:szCs w:val="22"/>
              </w:rPr>
              <w:t>1</w:t>
            </w:r>
            <w:r w:rsidR="00D911B3">
              <w:rPr>
                <w:sz w:val="22"/>
                <w:szCs w:val="22"/>
              </w:rPr>
              <w:t xml:space="preserve"> </w:t>
            </w:r>
            <w:r>
              <w:rPr>
                <w:sz w:val="22"/>
                <w:szCs w:val="22"/>
              </w:rPr>
              <w:t>-</w:t>
            </w:r>
            <w:r w:rsidR="00D911B3">
              <w:rPr>
                <w:sz w:val="22"/>
                <w:szCs w:val="22"/>
              </w:rPr>
              <w:t xml:space="preserve"> </w:t>
            </w:r>
            <w:r>
              <w:rPr>
                <w:sz w:val="22"/>
                <w:szCs w:val="22"/>
              </w:rPr>
              <w:t>2</w:t>
            </w:r>
          </w:p>
        </w:tc>
      </w:tr>
      <w:tr w:rsidR="00052399" w:rsidRPr="00EE6828" w14:paraId="692ABA9C" w14:textId="77777777" w:rsidTr="00984939">
        <w:trPr>
          <w:trHeight w:val="276"/>
        </w:trPr>
        <w:tc>
          <w:tcPr>
            <w:tcW w:w="8633" w:type="dxa"/>
          </w:tcPr>
          <w:p w14:paraId="5B4326F4" w14:textId="77777777" w:rsidR="00052399" w:rsidRPr="00EE6828" w:rsidRDefault="00052399" w:rsidP="00984939">
            <w:pPr>
              <w:rPr>
                <w:b/>
                <w:bCs/>
                <w:sz w:val="22"/>
                <w:szCs w:val="22"/>
              </w:rPr>
            </w:pPr>
            <w:r w:rsidRPr="00EE6828">
              <w:rPr>
                <w:b/>
                <w:bCs/>
                <w:sz w:val="22"/>
                <w:szCs w:val="22"/>
              </w:rPr>
              <w:t>Total</w:t>
            </w:r>
          </w:p>
        </w:tc>
        <w:tc>
          <w:tcPr>
            <w:tcW w:w="1369" w:type="dxa"/>
          </w:tcPr>
          <w:p w14:paraId="3A3A49B7" w14:textId="41479C5B" w:rsidR="00052399" w:rsidRPr="00EE6828" w:rsidRDefault="00D911B3" w:rsidP="00984939">
            <w:pPr>
              <w:rPr>
                <w:b/>
                <w:bCs/>
                <w:sz w:val="22"/>
                <w:szCs w:val="22"/>
              </w:rPr>
            </w:pPr>
            <w:r>
              <w:rPr>
                <w:b/>
                <w:bCs/>
                <w:sz w:val="22"/>
                <w:szCs w:val="22"/>
              </w:rPr>
              <w:t>6</w:t>
            </w:r>
          </w:p>
        </w:tc>
      </w:tr>
    </w:tbl>
    <w:p w14:paraId="1668A8A8" w14:textId="77777777" w:rsidR="00E1739C" w:rsidRDefault="00E1739C" w:rsidP="00117011">
      <w:pPr>
        <w:spacing w:before="120" w:after="120" w:line="360" w:lineRule="auto"/>
        <w:rPr>
          <w:b/>
        </w:rPr>
      </w:pPr>
    </w:p>
    <w:p w14:paraId="5F9E2549" w14:textId="56BFC801" w:rsidR="00117011" w:rsidRDefault="00117011" w:rsidP="00117011">
      <w:pPr>
        <w:spacing w:before="120" w:after="120" w:line="360" w:lineRule="auto"/>
        <w:rPr>
          <w:b/>
        </w:rPr>
      </w:pPr>
      <w:r w:rsidRPr="00117011">
        <w:rPr>
          <w:b/>
        </w:rPr>
        <w:t xml:space="preserve">Question Two </w:t>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Pr="00117011">
        <w:rPr>
          <w:b/>
        </w:rPr>
        <w:t>(</w:t>
      </w:r>
      <w:r w:rsidR="0048772E">
        <w:rPr>
          <w:b/>
        </w:rPr>
        <w:t>13</w:t>
      </w:r>
      <w:r w:rsidRPr="00117011">
        <w:rPr>
          <w:b/>
        </w:rPr>
        <w:t xml:space="preserve"> marks)</w:t>
      </w:r>
    </w:p>
    <w:p w14:paraId="566E849C" w14:textId="08D30777" w:rsidR="00117011" w:rsidRPr="00117011" w:rsidRDefault="00117011" w:rsidP="00117011">
      <w:pPr>
        <w:spacing w:before="120" w:after="120" w:line="360" w:lineRule="auto"/>
        <w:rPr>
          <w:bCs/>
        </w:rPr>
      </w:pPr>
      <w:r w:rsidRPr="00117011">
        <w:rPr>
          <w:bCs/>
        </w:rPr>
        <w:t>Psychology students wanted to revisit Ainsworth’s research into attachment. They observed the behaviour of three one-year-old boys who were taken to day</w:t>
      </w:r>
      <w:r>
        <w:rPr>
          <w:bCs/>
        </w:rPr>
        <w:t xml:space="preserve"> </w:t>
      </w:r>
      <w:r w:rsidRPr="00117011">
        <w:rPr>
          <w:bCs/>
        </w:rPr>
        <w:t xml:space="preserve">care by their mothers.  </w:t>
      </w:r>
    </w:p>
    <w:p w14:paraId="4A6C6EC0" w14:textId="2EF6DEE2" w:rsidR="00117011" w:rsidRPr="00117011" w:rsidRDefault="00117011" w:rsidP="00117011">
      <w:pPr>
        <w:spacing w:before="120" w:after="120" w:line="360" w:lineRule="auto"/>
        <w:rPr>
          <w:bCs/>
        </w:rPr>
      </w:pPr>
      <w:r w:rsidRPr="00117011">
        <w:rPr>
          <w:bCs/>
        </w:rPr>
        <w:t>Each boy behaved differently when the mothers left:</w:t>
      </w:r>
    </w:p>
    <w:p w14:paraId="54447691" w14:textId="1442DF4E" w:rsidR="00117011" w:rsidRDefault="00117011" w:rsidP="00117011">
      <w:pPr>
        <w:spacing w:before="120" w:after="120" w:line="360" w:lineRule="auto"/>
        <w:ind w:left="720" w:firstLine="720"/>
        <w:rPr>
          <w:bCs/>
        </w:rPr>
      </w:pPr>
      <w:r w:rsidRPr="00117011">
        <w:rPr>
          <w:b/>
        </w:rPr>
        <w:t>Li:</w:t>
      </w:r>
      <w:r w:rsidRPr="00117011">
        <w:rPr>
          <w:bCs/>
        </w:rPr>
        <w:t xml:space="preserve"> </w:t>
      </w:r>
      <w:r w:rsidR="00CB61E2">
        <w:rPr>
          <w:bCs/>
        </w:rPr>
        <w:tab/>
      </w:r>
      <w:r w:rsidRPr="00117011">
        <w:rPr>
          <w:bCs/>
        </w:rPr>
        <w:t>ignored his mother.</w:t>
      </w:r>
    </w:p>
    <w:p w14:paraId="6F8843C5" w14:textId="39F50A33" w:rsidR="00117011" w:rsidRDefault="00117011" w:rsidP="00117011">
      <w:pPr>
        <w:spacing w:before="120" w:after="120" w:line="360" w:lineRule="auto"/>
        <w:ind w:left="720" w:firstLine="720"/>
        <w:rPr>
          <w:bCs/>
        </w:rPr>
      </w:pPr>
      <w:r w:rsidRPr="00117011">
        <w:rPr>
          <w:b/>
        </w:rPr>
        <w:t>Zac:</w:t>
      </w:r>
      <w:r w:rsidRPr="00117011">
        <w:rPr>
          <w:bCs/>
        </w:rPr>
        <w:t xml:space="preserve"> </w:t>
      </w:r>
      <w:r w:rsidR="00CB61E2">
        <w:rPr>
          <w:bCs/>
        </w:rPr>
        <w:tab/>
      </w:r>
      <w:r w:rsidRPr="00117011">
        <w:rPr>
          <w:bCs/>
        </w:rPr>
        <w:t>appeared a little upset.</w:t>
      </w:r>
    </w:p>
    <w:p w14:paraId="6AD6CC1A" w14:textId="08952551" w:rsidR="00117011" w:rsidRPr="00117011" w:rsidRDefault="00117011" w:rsidP="00117011">
      <w:pPr>
        <w:spacing w:before="120" w:after="120" w:line="360" w:lineRule="auto"/>
        <w:ind w:left="720" w:firstLine="720"/>
        <w:rPr>
          <w:bCs/>
        </w:rPr>
      </w:pPr>
      <w:r w:rsidRPr="00117011">
        <w:rPr>
          <w:b/>
        </w:rPr>
        <w:t>Rob:</w:t>
      </w:r>
      <w:r w:rsidRPr="00117011">
        <w:rPr>
          <w:bCs/>
        </w:rPr>
        <w:t xml:space="preserve">  </w:t>
      </w:r>
      <w:r w:rsidR="00CB61E2">
        <w:rPr>
          <w:bCs/>
        </w:rPr>
        <w:tab/>
      </w:r>
      <w:r w:rsidRPr="00117011">
        <w:rPr>
          <w:bCs/>
        </w:rPr>
        <w:t>did not want his mother to leave and was extremely upset.</w:t>
      </w:r>
    </w:p>
    <w:p w14:paraId="5C0700E0" w14:textId="1B732DF4" w:rsidR="00117011" w:rsidRDefault="00117011" w:rsidP="00117011">
      <w:pPr>
        <w:spacing w:before="120" w:after="120" w:line="360" w:lineRule="auto"/>
        <w:rPr>
          <w:bCs/>
        </w:rPr>
      </w:pPr>
      <w:r w:rsidRPr="00117011">
        <w:rPr>
          <w:bCs/>
        </w:rPr>
        <w:t>When the children were approached by a childcare worker, they all behaved differently. Li was calm, Zac was moderately anxious while Rob was very anxious.</w:t>
      </w:r>
    </w:p>
    <w:p w14:paraId="77D90E0D" w14:textId="3FB4D7A3" w:rsidR="00117011" w:rsidRDefault="00117011" w:rsidP="00117011">
      <w:pPr>
        <w:pStyle w:val="ListParagraph"/>
        <w:numPr>
          <w:ilvl w:val="0"/>
          <w:numId w:val="22"/>
        </w:numPr>
        <w:spacing w:before="120" w:after="120" w:line="360" w:lineRule="auto"/>
        <w:rPr>
          <w:bCs/>
        </w:rPr>
      </w:pPr>
      <w:r w:rsidRPr="00117011">
        <w:rPr>
          <w:bCs/>
        </w:rPr>
        <w:t>Referring to the different attachment types identified in Ainsworth’s Strange Situation experiment, identify the mostly likely type for each child.</w:t>
      </w:r>
      <w:r>
        <w:rPr>
          <w:bCs/>
        </w:rPr>
        <w:t xml:space="preserve"> </w:t>
      </w:r>
      <w:r w:rsidR="002D5816">
        <w:rPr>
          <w:bCs/>
        </w:rPr>
        <w:tab/>
      </w:r>
      <w:r w:rsidR="002D5816">
        <w:rPr>
          <w:bCs/>
        </w:rPr>
        <w:tab/>
      </w:r>
      <w:r w:rsidR="002D5816">
        <w:rPr>
          <w:bCs/>
        </w:rPr>
        <w:tab/>
      </w:r>
      <w:r w:rsidR="002D5816">
        <w:rPr>
          <w:bCs/>
        </w:rPr>
        <w:tab/>
      </w:r>
      <w:r w:rsidR="002D5816">
        <w:rPr>
          <w:bCs/>
        </w:rPr>
        <w:tab/>
      </w:r>
      <w:r w:rsidR="002D5816">
        <w:rPr>
          <w:bCs/>
        </w:rPr>
        <w:tab/>
      </w:r>
      <w:r>
        <w:rPr>
          <w:bCs/>
        </w:rPr>
        <w:t>(3 marks)</w:t>
      </w:r>
    </w:p>
    <w:tbl>
      <w:tblPr>
        <w:tblStyle w:val="TableGrid"/>
        <w:tblW w:w="7380" w:type="dxa"/>
        <w:tblInd w:w="895" w:type="dxa"/>
        <w:tblLook w:val="04A0" w:firstRow="1" w:lastRow="0" w:firstColumn="1" w:lastColumn="0" w:noHBand="0" w:noVBand="1"/>
      </w:tblPr>
      <w:tblGrid>
        <w:gridCol w:w="921"/>
        <w:gridCol w:w="6459"/>
      </w:tblGrid>
      <w:tr w:rsidR="00117011" w14:paraId="49DC53AA" w14:textId="77777777" w:rsidTr="00984939">
        <w:trPr>
          <w:trHeight w:val="885"/>
        </w:trPr>
        <w:tc>
          <w:tcPr>
            <w:tcW w:w="921" w:type="dxa"/>
            <w:vAlign w:val="center"/>
          </w:tcPr>
          <w:p w14:paraId="542B30B9"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Li:</w:t>
            </w:r>
          </w:p>
        </w:tc>
        <w:tc>
          <w:tcPr>
            <w:tcW w:w="6459" w:type="dxa"/>
            <w:vAlign w:val="center"/>
          </w:tcPr>
          <w:p w14:paraId="17F91661" w14:textId="73DA6F71" w:rsidR="00117011" w:rsidRPr="001863EC" w:rsidRDefault="001863EC" w:rsidP="00984939">
            <w:pPr>
              <w:ind w:left="-15"/>
              <w:rPr>
                <w:rFonts w:ascii="Arial" w:hAnsi="Arial" w:cs="Arial"/>
                <w:color w:val="000000" w:themeColor="text1"/>
                <w:sz w:val="22"/>
                <w:szCs w:val="22"/>
                <w:highlight w:val="yellow"/>
              </w:rPr>
            </w:pPr>
            <w:r w:rsidRPr="001863EC">
              <w:rPr>
                <w:rFonts w:ascii="Arial" w:hAnsi="Arial" w:cs="Arial"/>
                <w:color w:val="000000" w:themeColor="text1"/>
                <w:sz w:val="22"/>
                <w:szCs w:val="22"/>
                <w:highlight w:val="yellow"/>
              </w:rPr>
              <w:t>Type A – Insecure avoidant attachment</w:t>
            </w:r>
          </w:p>
        </w:tc>
      </w:tr>
      <w:tr w:rsidR="00117011" w14:paraId="1872ACB3" w14:textId="77777777" w:rsidTr="00984939">
        <w:trPr>
          <w:trHeight w:val="853"/>
        </w:trPr>
        <w:tc>
          <w:tcPr>
            <w:tcW w:w="921" w:type="dxa"/>
            <w:vAlign w:val="center"/>
          </w:tcPr>
          <w:p w14:paraId="24828517"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Zac:</w:t>
            </w:r>
          </w:p>
        </w:tc>
        <w:tc>
          <w:tcPr>
            <w:tcW w:w="6459" w:type="dxa"/>
            <w:vAlign w:val="center"/>
          </w:tcPr>
          <w:p w14:paraId="3E387F26" w14:textId="1D74C8B6" w:rsidR="00117011" w:rsidRPr="001863EC" w:rsidRDefault="001863EC" w:rsidP="00984939">
            <w:pPr>
              <w:ind w:left="-15"/>
              <w:rPr>
                <w:rFonts w:ascii="Arial" w:hAnsi="Arial" w:cs="Arial"/>
                <w:color w:val="000000" w:themeColor="text1"/>
                <w:sz w:val="22"/>
                <w:szCs w:val="22"/>
                <w:highlight w:val="yellow"/>
              </w:rPr>
            </w:pPr>
            <w:r w:rsidRPr="001863EC">
              <w:rPr>
                <w:rFonts w:ascii="Arial" w:hAnsi="Arial" w:cs="Arial"/>
                <w:color w:val="000000" w:themeColor="text1"/>
                <w:sz w:val="22"/>
                <w:szCs w:val="22"/>
                <w:highlight w:val="yellow"/>
              </w:rPr>
              <w:t>Type B - Secure attachment</w:t>
            </w:r>
          </w:p>
        </w:tc>
      </w:tr>
      <w:tr w:rsidR="00117011" w14:paraId="411A678E" w14:textId="77777777" w:rsidTr="00984939">
        <w:trPr>
          <w:trHeight w:val="885"/>
        </w:trPr>
        <w:tc>
          <w:tcPr>
            <w:tcW w:w="921" w:type="dxa"/>
            <w:vAlign w:val="center"/>
          </w:tcPr>
          <w:p w14:paraId="025804FB"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Rob:</w:t>
            </w:r>
          </w:p>
        </w:tc>
        <w:tc>
          <w:tcPr>
            <w:tcW w:w="6459" w:type="dxa"/>
            <w:vAlign w:val="center"/>
          </w:tcPr>
          <w:p w14:paraId="05C3BC45" w14:textId="6929F756" w:rsidR="00117011" w:rsidRPr="001863EC" w:rsidRDefault="001863EC" w:rsidP="00984939">
            <w:pPr>
              <w:ind w:left="-15"/>
              <w:rPr>
                <w:rFonts w:ascii="Arial" w:hAnsi="Arial" w:cs="Arial"/>
                <w:color w:val="000000" w:themeColor="text1"/>
                <w:sz w:val="22"/>
                <w:szCs w:val="22"/>
                <w:highlight w:val="yellow"/>
              </w:rPr>
            </w:pPr>
            <w:r w:rsidRPr="001863EC">
              <w:rPr>
                <w:rFonts w:ascii="Arial" w:hAnsi="Arial" w:cs="Arial"/>
                <w:color w:val="000000" w:themeColor="text1"/>
                <w:sz w:val="22"/>
                <w:szCs w:val="22"/>
                <w:highlight w:val="yellow"/>
              </w:rPr>
              <w:t>Type C – Insecure resistant attachment</w:t>
            </w:r>
          </w:p>
        </w:tc>
      </w:tr>
    </w:tbl>
    <w:p w14:paraId="3B80B84D" w14:textId="77777777" w:rsidR="00117011" w:rsidRDefault="00117011" w:rsidP="00117011">
      <w:pPr>
        <w:pStyle w:val="ListParagraph"/>
        <w:spacing w:before="120" w:after="120" w:line="360" w:lineRule="auto"/>
        <w:ind w:left="360"/>
        <w:rPr>
          <w:bCs/>
        </w:rPr>
      </w:pPr>
    </w:p>
    <w:p w14:paraId="1BAAD94A" w14:textId="10B9E73E" w:rsidR="00117011" w:rsidRDefault="00117011" w:rsidP="00117011">
      <w:pPr>
        <w:pStyle w:val="ListParagraph"/>
        <w:numPr>
          <w:ilvl w:val="0"/>
          <w:numId w:val="22"/>
        </w:numPr>
        <w:spacing w:before="120" w:after="120" w:line="360" w:lineRule="auto"/>
        <w:rPr>
          <w:bCs/>
        </w:rPr>
      </w:pPr>
      <w:r w:rsidRPr="00117011">
        <w:rPr>
          <w:bCs/>
        </w:rPr>
        <w:t>Outline the behaviour each of the children is likely to display when his mother collects him from childcare.</w:t>
      </w:r>
      <w:r>
        <w:rPr>
          <w:bCs/>
        </w:rPr>
        <w:t xml:space="preserve"> </w:t>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Pr>
          <w:bCs/>
        </w:rPr>
        <w:t>(3 marks)</w:t>
      </w:r>
    </w:p>
    <w:tbl>
      <w:tblPr>
        <w:tblStyle w:val="TableGrid"/>
        <w:tblW w:w="7380" w:type="dxa"/>
        <w:tblInd w:w="895" w:type="dxa"/>
        <w:tblLook w:val="04A0" w:firstRow="1" w:lastRow="0" w:firstColumn="1" w:lastColumn="0" w:noHBand="0" w:noVBand="1"/>
      </w:tblPr>
      <w:tblGrid>
        <w:gridCol w:w="921"/>
        <w:gridCol w:w="6459"/>
      </w:tblGrid>
      <w:tr w:rsidR="00117011" w14:paraId="6DADEC3B" w14:textId="77777777" w:rsidTr="00984939">
        <w:trPr>
          <w:trHeight w:val="885"/>
        </w:trPr>
        <w:tc>
          <w:tcPr>
            <w:tcW w:w="921" w:type="dxa"/>
            <w:vAlign w:val="center"/>
          </w:tcPr>
          <w:p w14:paraId="3046C3DD"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Li:</w:t>
            </w:r>
          </w:p>
        </w:tc>
        <w:tc>
          <w:tcPr>
            <w:tcW w:w="6459" w:type="dxa"/>
            <w:vAlign w:val="center"/>
          </w:tcPr>
          <w:p w14:paraId="25D4BEF1" w14:textId="49777161" w:rsidR="00117011" w:rsidRPr="001863EC" w:rsidRDefault="001863EC" w:rsidP="00984939">
            <w:pPr>
              <w:ind w:left="-15"/>
              <w:rPr>
                <w:rFonts w:ascii="Arial" w:hAnsi="Arial" w:cs="Arial"/>
                <w:color w:val="2F5496" w:themeColor="accent1" w:themeShade="BF"/>
                <w:sz w:val="22"/>
                <w:szCs w:val="22"/>
                <w:highlight w:val="yellow"/>
              </w:rPr>
            </w:pPr>
            <w:r w:rsidRPr="001863EC">
              <w:rPr>
                <w:rFonts w:ascii="Arial" w:hAnsi="Arial" w:cs="Arial"/>
                <w:color w:val="000000" w:themeColor="text1"/>
                <w:sz w:val="22"/>
                <w:szCs w:val="22"/>
                <w:highlight w:val="yellow"/>
              </w:rPr>
              <w:t>Li is  not  likely  to approach mother/is  likely  to ignore/avoid his mother.</w:t>
            </w:r>
          </w:p>
        </w:tc>
      </w:tr>
      <w:tr w:rsidR="00117011" w14:paraId="7EB46FFD" w14:textId="77777777" w:rsidTr="00984939">
        <w:trPr>
          <w:trHeight w:val="853"/>
        </w:trPr>
        <w:tc>
          <w:tcPr>
            <w:tcW w:w="921" w:type="dxa"/>
            <w:vAlign w:val="center"/>
          </w:tcPr>
          <w:p w14:paraId="444C749E"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Zac:</w:t>
            </w:r>
          </w:p>
        </w:tc>
        <w:tc>
          <w:tcPr>
            <w:tcW w:w="6459" w:type="dxa"/>
            <w:vAlign w:val="center"/>
          </w:tcPr>
          <w:p w14:paraId="44229B81" w14:textId="4D13C110" w:rsidR="00117011" w:rsidRPr="001863EC" w:rsidRDefault="001863EC" w:rsidP="00984939">
            <w:pPr>
              <w:ind w:left="-15"/>
              <w:rPr>
                <w:rFonts w:ascii="Arial" w:hAnsi="Arial" w:cs="Arial"/>
                <w:color w:val="2F5496" w:themeColor="accent1" w:themeShade="BF"/>
                <w:sz w:val="22"/>
                <w:szCs w:val="22"/>
                <w:highlight w:val="yellow"/>
              </w:rPr>
            </w:pPr>
            <w:r w:rsidRPr="001863EC">
              <w:rPr>
                <w:rFonts w:ascii="Arial" w:hAnsi="Arial" w:cs="Arial"/>
                <w:color w:val="000000" w:themeColor="text1"/>
                <w:sz w:val="22"/>
                <w:szCs w:val="22"/>
                <w:highlight w:val="yellow"/>
              </w:rPr>
              <w:t>Zac is likely to greet  his mother  enthusiastically</w:t>
            </w:r>
          </w:p>
        </w:tc>
      </w:tr>
      <w:tr w:rsidR="00117011" w14:paraId="01B9DAF6" w14:textId="77777777" w:rsidTr="00984939">
        <w:trPr>
          <w:trHeight w:val="885"/>
        </w:trPr>
        <w:tc>
          <w:tcPr>
            <w:tcW w:w="921" w:type="dxa"/>
            <w:vAlign w:val="center"/>
          </w:tcPr>
          <w:p w14:paraId="6B392BBA"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Rob:</w:t>
            </w:r>
          </w:p>
        </w:tc>
        <w:tc>
          <w:tcPr>
            <w:tcW w:w="6459" w:type="dxa"/>
            <w:vAlign w:val="center"/>
          </w:tcPr>
          <w:p w14:paraId="0B4F714A" w14:textId="057A6ABA" w:rsidR="00117011" w:rsidRPr="001863EC" w:rsidRDefault="001863EC" w:rsidP="00984939">
            <w:pPr>
              <w:ind w:left="-15"/>
              <w:rPr>
                <w:rFonts w:ascii="Arial" w:hAnsi="Arial" w:cs="Arial"/>
                <w:color w:val="2F5496" w:themeColor="accent1" w:themeShade="BF"/>
                <w:sz w:val="22"/>
                <w:szCs w:val="22"/>
                <w:highlight w:val="yellow"/>
              </w:rPr>
            </w:pPr>
            <w:r w:rsidRPr="001863EC">
              <w:rPr>
                <w:rFonts w:ascii="Arial" w:hAnsi="Arial" w:cs="Arial"/>
                <w:color w:val="000000" w:themeColor="text1"/>
                <w:sz w:val="22"/>
                <w:szCs w:val="22"/>
                <w:highlight w:val="yellow"/>
              </w:rPr>
              <w:t>Rob is likely to seek  and reject  her  mother/is  likely  to hold out  arms  but  may  resist contact.</w:t>
            </w:r>
          </w:p>
        </w:tc>
      </w:tr>
    </w:tbl>
    <w:p w14:paraId="77DE8FFD" w14:textId="46E8FB35" w:rsidR="00117011" w:rsidRDefault="002D5816" w:rsidP="00CB61E2">
      <w:pPr>
        <w:spacing w:before="120" w:after="120" w:line="360" w:lineRule="auto"/>
        <w:rPr>
          <w:bCs/>
        </w:rPr>
      </w:pPr>
      <w:r>
        <w:rPr>
          <w:bCs/>
        </w:rPr>
        <w:lastRenderedPageBreak/>
        <w:br/>
      </w:r>
      <w:r w:rsidR="00870750">
        <w:rPr>
          <w:bCs/>
        </w:rPr>
        <w:t>The psychology students noted that Ainsworth’s original study had good reliability.</w:t>
      </w:r>
    </w:p>
    <w:p w14:paraId="0F76CA15" w14:textId="3AE3AEF0" w:rsidR="00CB61E2" w:rsidRDefault="00870750" w:rsidP="00870750">
      <w:pPr>
        <w:pStyle w:val="ListParagraph"/>
        <w:numPr>
          <w:ilvl w:val="0"/>
          <w:numId w:val="22"/>
        </w:numPr>
        <w:spacing w:before="120" w:after="120" w:line="360" w:lineRule="auto"/>
        <w:rPr>
          <w:bCs/>
        </w:rPr>
      </w:pPr>
      <w:r w:rsidRPr="00870750">
        <w:rPr>
          <w:bCs/>
        </w:rPr>
        <w:t>Define reliability and explain what this means in the context of Ainsworth’s original study.</w:t>
      </w:r>
      <w:r>
        <w:rPr>
          <w:bCs/>
        </w:rPr>
        <w:t xml:space="preserve"> (2 marks)</w:t>
      </w:r>
    </w:p>
    <w:tbl>
      <w:tblPr>
        <w:tblStyle w:val="TableGrid"/>
        <w:tblW w:w="0" w:type="auto"/>
        <w:tblInd w:w="-5" w:type="dxa"/>
        <w:tblLook w:val="04A0" w:firstRow="1" w:lastRow="0" w:firstColumn="1" w:lastColumn="0" w:noHBand="0" w:noVBand="1"/>
      </w:tblPr>
      <w:tblGrid>
        <w:gridCol w:w="8633"/>
        <w:gridCol w:w="1369"/>
      </w:tblGrid>
      <w:tr w:rsidR="005B2C2D" w:rsidRPr="00EE6828" w14:paraId="548685EE" w14:textId="77777777" w:rsidTr="00984939">
        <w:trPr>
          <w:trHeight w:val="260"/>
        </w:trPr>
        <w:tc>
          <w:tcPr>
            <w:tcW w:w="8633" w:type="dxa"/>
            <w:shd w:val="clear" w:color="auto" w:fill="D9E2F3" w:themeFill="accent1" w:themeFillTint="33"/>
          </w:tcPr>
          <w:p w14:paraId="47784C26" w14:textId="77777777" w:rsidR="005B2C2D" w:rsidRPr="00EE6828" w:rsidRDefault="005B2C2D" w:rsidP="00984939">
            <w:pPr>
              <w:rPr>
                <w:b/>
                <w:bCs/>
                <w:sz w:val="22"/>
                <w:szCs w:val="22"/>
              </w:rPr>
            </w:pPr>
            <w:r w:rsidRPr="00EE6828">
              <w:rPr>
                <w:b/>
                <w:bCs/>
                <w:sz w:val="22"/>
                <w:szCs w:val="22"/>
              </w:rPr>
              <w:t>Description</w:t>
            </w:r>
          </w:p>
        </w:tc>
        <w:tc>
          <w:tcPr>
            <w:tcW w:w="1369" w:type="dxa"/>
            <w:shd w:val="clear" w:color="auto" w:fill="D9E2F3" w:themeFill="accent1" w:themeFillTint="33"/>
          </w:tcPr>
          <w:p w14:paraId="6D0E314F" w14:textId="77777777" w:rsidR="005B2C2D" w:rsidRPr="00EE6828" w:rsidRDefault="005B2C2D" w:rsidP="00984939">
            <w:pPr>
              <w:rPr>
                <w:b/>
                <w:bCs/>
                <w:sz w:val="22"/>
                <w:szCs w:val="22"/>
              </w:rPr>
            </w:pPr>
            <w:r w:rsidRPr="00EE6828">
              <w:rPr>
                <w:b/>
                <w:bCs/>
                <w:sz w:val="22"/>
                <w:szCs w:val="22"/>
              </w:rPr>
              <w:t>Marks</w:t>
            </w:r>
          </w:p>
        </w:tc>
      </w:tr>
      <w:tr w:rsidR="005B2C2D" w:rsidRPr="00EE6828" w14:paraId="39D4C009" w14:textId="77777777" w:rsidTr="00984939">
        <w:trPr>
          <w:trHeight w:val="260"/>
        </w:trPr>
        <w:tc>
          <w:tcPr>
            <w:tcW w:w="8633" w:type="dxa"/>
          </w:tcPr>
          <w:p w14:paraId="7AA6776A" w14:textId="0D6B8D83" w:rsidR="005B2C2D" w:rsidRPr="005B2C2D" w:rsidRDefault="00615C28" w:rsidP="005B2C2D">
            <w:pPr>
              <w:rPr>
                <w:sz w:val="22"/>
                <w:szCs w:val="22"/>
              </w:rPr>
            </w:pPr>
            <w:r w:rsidRPr="00615C28">
              <w:rPr>
                <w:sz w:val="22"/>
                <w:szCs w:val="22"/>
              </w:rPr>
              <w:t>The extent to which a given method or test provides consistent findings when repeated</w:t>
            </w:r>
          </w:p>
        </w:tc>
        <w:tc>
          <w:tcPr>
            <w:tcW w:w="1369" w:type="dxa"/>
          </w:tcPr>
          <w:p w14:paraId="5F401E3C" w14:textId="4C99469E" w:rsidR="005B2C2D" w:rsidRPr="00EE6828" w:rsidRDefault="005B2C2D" w:rsidP="00984939">
            <w:pPr>
              <w:rPr>
                <w:sz w:val="22"/>
                <w:szCs w:val="22"/>
              </w:rPr>
            </w:pPr>
            <w:r>
              <w:rPr>
                <w:sz w:val="22"/>
                <w:szCs w:val="22"/>
              </w:rPr>
              <w:t>1</w:t>
            </w:r>
          </w:p>
        </w:tc>
      </w:tr>
      <w:tr w:rsidR="005B2C2D" w:rsidRPr="00EE6828" w14:paraId="065F4E47" w14:textId="77777777" w:rsidTr="00984939">
        <w:trPr>
          <w:trHeight w:val="260"/>
        </w:trPr>
        <w:tc>
          <w:tcPr>
            <w:tcW w:w="8633" w:type="dxa"/>
          </w:tcPr>
          <w:p w14:paraId="31D7E3C0" w14:textId="3B908EBB" w:rsidR="005B2C2D" w:rsidRDefault="0060219D" w:rsidP="00984939">
            <w:pPr>
              <w:rPr>
                <w:sz w:val="22"/>
                <w:szCs w:val="22"/>
              </w:rPr>
            </w:pPr>
            <w:r>
              <w:rPr>
                <w:sz w:val="22"/>
                <w:szCs w:val="22"/>
              </w:rPr>
              <w:t xml:space="preserve">When </w:t>
            </w:r>
            <w:r w:rsidR="00615C28">
              <w:rPr>
                <w:sz w:val="22"/>
                <w:szCs w:val="22"/>
              </w:rPr>
              <w:t>Ainsworth</w:t>
            </w:r>
            <w:r>
              <w:rPr>
                <w:sz w:val="22"/>
                <w:szCs w:val="22"/>
              </w:rPr>
              <w:t>’s</w:t>
            </w:r>
            <w:r w:rsidR="00615C28">
              <w:rPr>
                <w:sz w:val="22"/>
                <w:szCs w:val="22"/>
              </w:rPr>
              <w:t xml:space="preserve"> study has been </w:t>
            </w:r>
            <w:r>
              <w:rPr>
                <w:sz w:val="22"/>
                <w:szCs w:val="22"/>
              </w:rPr>
              <w:t>repeated, researchers have</w:t>
            </w:r>
            <w:r w:rsidR="00615C28">
              <w:rPr>
                <w:sz w:val="22"/>
                <w:szCs w:val="22"/>
              </w:rPr>
              <w:t xml:space="preserve"> achiev</w:t>
            </w:r>
            <w:r>
              <w:rPr>
                <w:sz w:val="22"/>
                <w:szCs w:val="22"/>
              </w:rPr>
              <w:t xml:space="preserve">ed </w:t>
            </w:r>
            <w:r w:rsidR="00615C28">
              <w:rPr>
                <w:sz w:val="22"/>
                <w:szCs w:val="22"/>
              </w:rPr>
              <w:t>consistent</w:t>
            </w:r>
            <w:r>
              <w:rPr>
                <w:sz w:val="22"/>
                <w:szCs w:val="22"/>
              </w:rPr>
              <w:t xml:space="preserve">ly </w:t>
            </w:r>
            <w:r w:rsidR="00615C28">
              <w:rPr>
                <w:sz w:val="22"/>
                <w:szCs w:val="22"/>
              </w:rPr>
              <w:t>results</w:t>
            </w:r>
            <w:r>
              <w:rPr>
                <w:sz w:val="22"/>
                <w:szCs w:val="22"/>
              </w:rPr>
              <w:t xml:space="preserve"> with the original experiment</w:t>
            </w:r>
          </w:p>
        </w:tc>
        <w:tc>
          <w:tcPr>
            <w:tcW w:w="1369" w:type="dxa"/>
          </w:tcPr>
          <w:p w14:paraId="4249055B" w14:textId="6CBF2146" w:rsidR="005B2C2D" w:rsidRPr="00EE6828" w:rsidRDefault="005B2C2D" w:rsidP="00984939">
            <w:pPr>
              <w:rPr>
                <w:sz w:val="22"/>
                <w:szCs w:val="22"/>
              </w:rPr>
            </w:pPr>
            <w:r>
              <w:rPr>
                <w:sz w:val="22"/>
                <w:szCs w:val="22"/>
              </w:rPr>
              <w:t>1</w:t>
            </w:r>
          </w:p>
        </w:tc>
      </w:tr>
      <w:tr w:rsidR="005B2C2D" w:rsidRPr="00EE6828" w14:paraId="77F5021A" w14:textId="77777777" w:rsidTr="00984939">
        <w:trPr>
          <w:trHeight w:val="276"/>
        </w:trPr>
        <w:tc>
          <w:tcPr>
            <w:tcW w:w="8633" w:type="dxa"/>
          </w:tcPr>
          <w:p w14:paraId="114AA195" w14:textId="77777777" w:rsidR="005B2C2D" w:rsidRPr="00EE6828" w:rsidRDefault="005B2C2D" w:rsidP="00984939">
            <w:pPr>
              <w:rPr>
                <w:b/>
                <w:bCs/>
                <w:sz w:val="22"/>
                <w:szCs w:val="22"/>
              </w:rPr>
            </w:pPr>
            <w:r w:rsidRPr="00EE6828">
              <w:rPr>
                <w:b/>
                <w:bCs/>
                <w:sz w:val="22"/>
                <w:szCs w:val="22"/>
              </w:rPr>
              <w:t>Total</w:t>
            </w:r>
          </w:p>
        </w:tc>
        <w:tc>
          <w:tcPr>
            <w:tcW w:w="1369" w:type="dxa"/>
          </w:tcPr>
          <w:p w14:paraId="772595E9" w14:textId="19DE490A" w:rsidR="005B2C2D" w:rsidRPr="00EE6828" w:rsidRDefault="005B2C2D" w:rsidP="00984939">
            <w:pPr>
              <w:rPr>
                <w:b/>
                <w:bCs/>
                <w:sz w:val="22"/>
                <w:szCs w:val="22"/>
              </w:rPr>
            </w:pPr>
            <w:r>
              <w:rPr>
                <w:b/>
                <w:bCs/>
                <w:sz w:val="22"/>
                <w:szCs w:val="22"/>
              </w:rPr>
              <w:t>2</w:t>
            </w:r>
          </w:p>
        </w:tc>
      </w:tr>
    </w:tbl>
    <w:p w14:paraId="64D50B2D" w14:textId="60AF735B" w:rsidR="00870750" w:rsidRDefault="00870750" w:rsidP="00870750">
      <w:pPr>
        <w:spacing w:before="120" w:after="120" w:line="360" w:lineRule="auto"/>
        <w:rPr>
          <w:bCs/>
        </w:rPr>
      </w:pPr>
      <w:r>
        <w:rPr>
          <w:bCs/>
        </w:rPr>
        <w:t xml:space="preserve">Ainsworth’s research has played an important role in the current understanding of child development. However, when the psychology students </w:t>
      </w:r>
      <w:r w:rsidR="0048772E">
        <w:rPr>
          <w:bCs/>
        </w:rPr>
        <w:t xml:space="preserve">conducted their experiment, their results had low validity. </w:t>
      </w:r>
    </w:p>
    <w:p w14:paraId="29DD52D9" w14:textId="1028187D" w:rsidR="0048772E" w:rsidRDefault="0048772E" w:rsidP="00870750">
      <w:pPr>
        <w:pStyle w:val="ListParagraph"/>
        <w:numPr>
          <w:ilvl w:val="0"/>
          <w:numId w:val="22"/>
        </w:numPr>
        <w:spacing w:before="120" w:after="120" w:line="360" w:lineRule="auto"/>
        <w:rPr>
          <w:bCs/>
        </w:rPr>
      </w:pPr>
      <w:r>
        <w:rPr>
          <w:bCs/>
        </w:rPr>
        <w:t xml:space="preserve">Define validity. </w:t>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sidR="002D5816">
        <w:rPr>
          <w:bCs/>
        </w:rPr>
        <w:tab/>
      </w:r>
      <w:r>
        <w:rPr>
          <w:bCs/>
        </w:rPr>
        <w:t>(1 mark)</w:t>
      </w:r>
    </w:p>
    <w:tbl>
      <w:tblPr>
        <w:tblStyle w:val="TableGrid"/>
        <w:tblW w:w="0" w:type="auto"/>
        <w:tblInd w:w="-5" w:type="dxa"/>
        <w:tblLook w:val="04A0" w:firstRow="1" w:lastRow="0" w:firstColumn="1" w:lastColumn="0" w:noHBand="0" w:noVBand="1"/>
      </w:tblPr>
      <w:tblGrid>
        <w:gridCol w:w="8633"/>
        <w:gridCol w:w="1369"/>
      </w:tblGrid>
      <w:tr w:rsidR="00615C28" w:rsidRPr="00EE6828" w14:paraId="33F16095" w14:textId="77777777" w:rsidTr="00984939">
        <w:trPr>
          <w:trHeight w:val="260"/>
        </w:trPr>
        <w:tc>
          <w:tcPr>
            <w:tcW w:w="8633" w:type="dxa"/>
            <w:shd w:val="clear" w:color="auto" w:fill="D9E2F3" w:themeFill="accent1" w:themeFillTint="33"/>
          </w:tcPr>
          <w:p w14:paraId="1948B402" w14:textId="77777777" w:rsidR="00615C28" w:rsidRPr="00EE6828" w:rsidRDefault="00615C28" w:rsidP="00984939">
            <w:pPr>
              <w:rPr>
                <w:b/>
                <w:bCs/>
                <w:sz w:val="22"/>
                <w:szCs w:val="22"/>
              </w:rPr>
            </w:pPr>
            <w:r w:rsidRPr="00EE6828">
              <w:rPr>
                <w:b/>
                <w:bCs/>
                <w:sz w:val="22"/>
                <w:szCs w:val="22"/>
              </w:rPr>
              <w:t>Description</w:t>
            </w:r>
          </w:p>
        </w:tc>
        <w:tc>
          <w:tcPr>
            <w:tcW w:w="1369" w:type="dxa"/>
            <w:shd w:val="clear" w:color="auto" w:fill="D9E2F3" w:themeFill="accent1" w:themeFillTint="33"/>
          </w:tcPr>
          <w:p w14:paraId="152E8001" w14:textId="77777777" w:rsidR="00615C28" w:rsidRPr="00EE6828" w:rsidRDefault="00615C28" w:rsidP="00984939">
            <w:pPr>
              <w:rPr>
                <w:b/>
                <w:bCs/>
                <w:sz w:val="22"/>
                <w:szCs w:val="22"/>
              </w:rPr>
            </w:pPr>
            <w:r w:rsidRPr="00EE6828">
              <w:rPr>
                <w:b/>
                <w:bCs/>
                <w:sz w:val="22"/>
                <w:szCs w:val="22"/>
              </w:rPr>
              <w:t>Marks</w:t>
            </w:r>
          </w:p>
        </w:tc>
      </w:tr>
      <w:tr w:rsidR="00615C28" w:rsidRPr="00EE6828" w14:paraId="311D270D" w14:textId="77777777" w:rsidTr="00984939">
        <w:trPr>
          <w:trHeight w:val="260"/>
        </w:trPr>
        <w:tc>
          <w:tcPr>
            <w:tcW w:w="8633" w:type="dxa"/>
          </w:tcPr>
          <w:p w14:paraId="4E131323" w14:textId="6BDC7932" w:rsidR="00615C28" w:rsidRPr="005B2C2D" w:rsidRDefault="00615C28" w:rsidP="00984939">
            <w:pPr>
              <w:rPr>
                <w:sz w:val="22"/>
                <w:szCs w:val="22"/>
              </w:rPr>
            </w:pPr>
            <w:r w:rsidRPr="00615C28">
              <w:rPr>
                <w:sz w:val="22"/>
                <w:szCs w:val="22"/>
              </w:rPr>
              <w:t>The extent to which an assessment tool measures what it’s meant to measure</w:t>
            </w:r>
          </w:p>
        </w:tc>
        <w:tc>
          <w:tcPr>
            <w:tcW w:w="1369" w:type="dxa"/>
          </w:tcPr>
          <w:p w14:paraId="4CD20BD7" w14:textId="77777777" w:rsidR="00615C28" w:rsidRPr="00EE6828" w:rsidRDefault="00615C28" w:rsidP="00984939">
            <w:pPr>
              <w:rPr>
                <w:sz w:val="22"/>
                <w:szCs w:val="22"/>
              </w:rPr>
            </w:pPr>
            <w:r>
              <w:rPr>
                <w:sz w:val="22"/>
                <w:szCs w:val="22"/>
              </w:rPr>
              <w:t>1</w:t>
            </w:r>
          </w:p>
        </w:tc>
      </w:tr>
      <w:tr w:rsidR="00615C28" w:rsidRPr="00EE6828" w14:paraId="1011BD72" w14:textId="77777777" w:rsidTr="00984939">
        <w:trPr>
          <w:trHeight w:val="276"/>
        </w:trPr>
        <w:tc>
          <w:tcPr>
            <w:tcW w:w="8633" w:type="dxa"/>
          </w:tcPr>
          <w:p w14:paraId="5578B01F" w14:textId="77777777" w:rsidR="00615C28" w:rsidRPr="00EE6828" w:rsidRDefault="00615C28" w:rsidP="00984939">
            <w:pPr>
              <w:rPr>
                <w:b/>
                <w:bCs/>
                <w:sz w:val="22"/>
                <w:szCs w:val="22"/>
              </w:rPr>
            </w:pPr>
            <w:r w:rsidRPr="00EE6828">
              <w:rPr>
                <w:b/>
                <w:bCs/>
                <w:sz w:val="22"/>
                <w:szCs w:val="22"/>
              </w:rPr>
              <w:t>Total</w:t>
            </w:r>
          </w:p>
        </w:tc>
        <w:tc>
          <w:tcPr>
            <w:tcW w:w="1369" w:type="dxa"/>
          </w:tcPr>
          <w:p w14:paraId="12097672" w14:textId="44E72C63" w:rsidR="00615C28" w:rsidRPr="00EE6828" w:rsidRDefault="00615C28" w:rsidP="00984939">
            <w:pPr>
              <w:rPr>
                <w:b/>
                <w:bCs/>
                <w:sz w:val="22"/>
                <w:szCs w:val="22"/>
              </w:rPr>
            </w:pPr>
            <w:r>
              <w:rPr>
                <w:b/>
                <w:bCs/>
                <w:sz w:val="22"/>
                <w:szCs w:val="22"/>
              </w:rPr>
              <w:t>1</w:t>
            </w:r>
          </w:p>
        </w:tc>
      </w:tr>
    </w:tbl>
    <w:p w14:paraId="3E541210" w14:textId="77777777" w:rsidR="00615C28" w:rsidRPr="00615C28" w:rsidRDefault="00615C28" w:rsidP="00615C28">
      <w:pPr>
        <w:spacing w:before="120" w:after="120" w:line="360" w:lineRule="auto"/>
        <w:rPr>
          <w:bCs/>
        </w:rPr>
      </w:pPr>
    </w:p>
    <w:p w14:paraId="4FB3948F" w14:textId="77777777" w:rsidR="002D5816" w:rsidRDefault="00870750" w:rsidP="00870750">
      <w:pPr>
        <w:pStyle w:val="ListParagraph"/>
        <w:numPr>
          <w:ilvl w:val="0"/>
          <w:numId w:val="22"/>
        </w:numPr>
        <w:spacing w:before="120" w:after="120" w:line="360" w:lineRule="auto"/>
        <w:rPr>
          <w:bCs/>
        </w:rPr>
      </w:pPr>
      <w:r>
        <w:rPr>
          <w:bCs/>
        </w:rPr>
        <w:t xml:space="preserve">Identify and explain two </w:t>
      </w:r>
      <w:r w:rsidR="0048772E">
        <w:rPr>
          <w:bCs/>
        </w:rPr>
        <w:t xml:space="preserve">limitations of Ainsworth’s study that impact the validity of results. </w:t>
      </w:r>
    </w:p>
    <w:p w14:paraId="2207DBB5" w14:textId="6D401D5E" w:rsidR="00870750" w:rsidRDefault="0048772E" w:rsidP="002D5816">
      <w:pPr>
        <w:pStyle w:val="ListParagraph"/>
        <w:spacing w:before="120" w:after="120" w:line="360" w:lineRule="auto"/>
        <w:ind w:left="8280" w:firstLine="360"/>
        <w:rPr>
          <w:bCs/>
        </w:rPr>
      </w:pPr>
      <w:r>
        <w:rPr>
          <w:bCs/>
        </w:rPr>
        <w:t>(4 marks)</w:t>
      </w:r>
    </w:p>
    <w:tbl>
      <w:tblPr>
        <w:tblStyle w:val="TableGrid"/>
        <w:tblW w:w="0" w:type="auto"/>
        <w:tblInd w:w="-5" w:type="dxa"/>
        <w:tblLook w:val="04A0" w:firstRow="1" w:lastRow="0" w:firstColumn="1" w:lastColumn="0" w:noHBand="0" w:noVBand="1"/>
      </w:tblPr>
      <w:tblGrid>
        <w:gridCol w:w="8633"/>
        <w:gridCol w:w="1369"/>
      </w:tblGrid>
      <w:tr w:rsidR="0025331F" w:rsidRPr="00EE6828" w14:paraId="6777E78D" w14:textId="77777777" w:rsidTr="00984939">
        <w:trPr>
          <w:trHeight w:val="260"/>
        </w:trPr>
        <w:tc>
          <w:tcPr>
            <w:tcW w:w="8633" w:type="dxa"/>
            <w:shd w:val="clear" w:color="auto" w:fill="D9E2F3" w:themeFill="accent1" w:themeFillTint="33"/>
          </w:tcPr>
          <w:p w14:paraId="046BDE7F" w14:textId="77777777" w:rsidR="0025331F" w:rsidRPr="00EE6828" w:rsidRDefault="0025331F" w:rsidP="00984939">
            <w:pPr>
              <w:rPr>
                <w:b/>
                <w:bCs/>
                <w:sz w:val="22"/>
                <w:szCs w:val="22"/>
              </w:rPr>
            </w:pPr>
            <w:r w:rsidRPr="00EE6828">
              <w:rPr>
                <w:b/>
                <w:bCs/>
                <w:sz w:val="22"/>
                <w:szCs w:val="22"/>
              </w:rPr>
              <w:t>Description</w:t>
            </w:r>
          </w:p>
        </w:tc>
        <w:tc>
          <w:tcPr>
            <w:tcW w:w="1369" w:type="dxa"/>
            <w:shd w:val="clear" w:color="auto" w:fill="D9E2F3" w:themeFill="accent1" w:themeFillTint="33"/>
          </w:tcPr>
          <w:p w14:paraId="39435746" w14:textId="77777777" w:rsidR="0025331F" w:rsidRPr="00EE6828" w:rsidRDefault="0025331F" w:rsidP="00984939">
            <w:pPr>
              <w:rPr>
                <w:b/>
                <w:bCs/>
                <w:sz w:val="22"/>
                <w:szCs w:val="22"/>
              </w:rPr>
            </w:pPr>
            <w:r w:rsidRPr="00EE6828">
              <w:rPr>
                <w:b/>
                <w:bCs/>
                <w:sz w:val="22"/>
                <w:szCs w:val="22"/>
              </w:rPr>
              <w:t>Marks</w:t>
            </w:r>
          </w:p>
        </w:tc>
      </w:tr>
      <w:tr w:rsidR="0025331F" w:rsidRPr="00EE6828" w14:paraId="2409121B" w14:textId="77777777" w:rsidTr="00984939">
        <w:trPr>
          <w:trHeight w:val="260"/>
        </w:trPr>
        <w:tc>
          <w:tcPr>
            <w:tcW w:w="8633" w:type="dxa"/>
          </w:tcPr>
          <w:p w14:paraId="7DFB053A" w14:textId="1F1085A4" w:rsidR="0025331F" w:rsidRPr="005B2C2D" w:rsidRDefault="0025331F" w:rsidP="00984939">
            <w:pPr>
              <w:rPr>
                <w:sz w:val="22"/>
                <w:szCs w:val="22"/>
              </w:rPr>
            </w:pPr>
            <w:r>
              <w:rPr>
                <w:sz w:val="22"/>
                <w:szCs w:val="22"/>
              </w:rPr>
              <w:t>Methodology doesn’t accurately assess attachment (1) due to the highly artificial environment (1)</w:t>
            </w:r>
          </w:p>
        </w:tc>
        <w:tc>
          <w:tcPr>
            <w:tcW w:w="1369" w:type="dxa"/>
          </w:tcPr>
          <w:p w14:paraId="22048FB0" w14:textId="56D2AE66" w:rsidR="0025331F" w:rsidRPr="00EE6828" w:rsidRDefault="0025331F" w:rsidP="00984939">
            <w:pPr>
              <w:rPr>
                <w:sz w:val="22"/>
                <w:szCs w:val="22"/>
              </w:rPr>
            </w:pPr>
            <w:r>
              <w:rPr>
                <w:sz w:val="22"/>
                <w:szCs w:val="22"/>
              </w:rPr>
              <w:t>1 - 2</w:t>
            </w:r>
          </w:p>
        </w:tc>
      </w:tr>
      <w:tr w:rsidR="0025331F" w:rsidRPr="00EE6828" w14:paraId="1E97458D" w14:textId="77777777" w:rsidTr="00984939">
        <w:trPr>
          <w:trHeight w:val="260"/>
        </w:trPr>
        <w:tc>
          <w:tcPr>
            <w:tcW w:w="8633" w:type="dxa"/>
          </w:tcPr>
          <w:p w14:paraId="53A1E0B1" w14:textId="61C5CEC6" w:rsidR="0025331F" w:rsidRPr="00615C28" w:rsidRDefault="0025331F" w:rsidP="00984939">
            <w:pPr>
              <w:rPr>
                <w:sz w:val="22"/>
                <w:szCs w:val="22"/>
              </w:rPr>
            </w:pPr>
            <w:r>
              <w:rPr>
                <w:sz w:val="22"/>
                <w:szCs w:val="22"/>
              </w:rPr>
              <w:t>There are different reasons why children develop attachment types (1) such as child temperament and</w:t>
            </w:r>
            <w:r w:rsidR="0060219D">
              <w:rPr>
                <w:sz w:val="22"/>
                <w:szCs w:val="22"/>
              </w:rPr>
              <w:t>/or</w:t>
            </w:r>
            <w:r>
              <w:rPr>
                <w:sz w:val="22"/>
                <w:szCs w:val="22"/>
              </w:rPr>
              <w:t xml:space="preserve"> caregiver responses (1)</w:t>
            </w:r>
          </w:p>
        </w:tc>
        <w:tc>
          <w:tcPr>
            <w:tcW w:w="1369" w:type="dxa"/>
          </w:tcPr>
          <w:p w14:paraId="0435CA1C" w14:textId="465933F5" w:rsidR="0025331F" w:rsidRDefault="0025331F" w:rsidP="00984939">
            <w:pPr>
              <w:rPr>
                <w:sz w:val="22"/>
                <w:szCs w:val="22"/>
              </w:rPr>
            </w:pPr>
            <w:r>
              <w:rPr>
                <w:sz w:val="22"/>
                <w:szCs w:val="22"/>
              </w:rPr>
              <w:t>1 - 2</w:t>
            </w:r>
          </w:p>
        </w:tc>
      </w:tr>
      <w:tr w:rsidR="0025331F" w:rsidRPr="00EE6828" w14:paraId="5B3C0B4D" w14:textId="77777777" w:rsidTr="00984939">
        <w:trPr>
          <w:trHeight w:val="276"/>
        </w:trPr>
        <w:tc>
          <w:tcPr>
            <w:tcW w:w="8633" w:type="dxa"/>
          </w:tcPr>
          <w:p w14:paraId="0B084E02" w14:textId="77777777" w:rsidR="0025331F" w:rsidRPr="00EE6828" w:rsidRDefault="0025331F" w:rsidP="00984939">
            <w:pPr>
              <w:rPr>
                <w:b/>
                <w:bCs/>
                <w:sz w:val="22"/>
                <w:szCs w:val="22"/>
              </w:rPr>
            </w:pPr>
            <w:r w:rsidRPr="00EE6828">
              <w:rPr>
                <w:b/>
                <w:bCs/>
                <w:sz w:val="22"/>
                <w:szCs w:val="22"/>
              </w:rPr>
              <w:t>Total</w:t>
            </w:r>
          </w:p>
        </w:tc>
        <w:tc>
          <w:tcPr>
            <w:tcW w:w="1369" w:type="dxa"/>
          </w:tcPr>
          <w:p w14:paraId="58A55F0B" w14:textId="0CA8BC65" w:rsidR="0025331F" w:rsidRPr="00EE6828" w:rsidRDefault="0060219D" w:rsidP="00984939">
            <w:pPr>
              <w:rPr>
                <w:b/>
                <w:bCs/>
                <w:sz w:val="22"/>
                <w:szCs w:val="22"/>
              </w:rPr>
            </w:pPr>
            <w:r>
              <w:rPr>
                <w:b/>
                <w:bCs/>
                <w:sz w:val="22"/>
                <w:szCs w:val="22"/>
              </w:rPr>
              <w:t>4</w:t>
            </w:r>
          </w:p>
        </w:tc>
      </w:tr>
    </w:tbl>
    <w:p w14:paraId="00A54B5C" w14:textId="77777777" w:rsidR="00682F5C" w:rsidRDefault="00682F5C" w:rsidP="0048772E">
      <w:pPr>
        <w:spacing w:before="120" w:after="120" w:line="360" w:lineRule="auto"/>
        <w:rPr>
          <w:b/>
        </w:rPr>
      </w:pPr>
    </w:p>
    <w:p w14:paraId="1B5C6550" w14:textId="77777777" w:rsidR="0060219D" w:rsidRPr="0060219D" w:rsidRDefault="0060219D" w:rsidP="0060219D">
      <w:pPr>
        <w:spacing w:before="120" w:after="120" w:line="360" w:lineRule="auto"/>
        <w:rPr>
          <w:bCs/>
        </w:rPr>
      </w:pPr>
    </w:p>
    <w:sectPr w:rsidR="0060219D" w:rsidRPr="0060219D">
      <w:pgSz w:w="11900" w:h="16840"/>
      <w:pgMar w:top="873" w:right="873" w:bottom="873" w:left="873"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CCCE7" w14:textId="77777777" w:rsidR="00DF624D" w:rsidRDefault="00DF624D" w:rsidP="00FE3A90">
      <w:r>
        <w:separator/>
      </w:r>
    </w:p>
  </w:endnote>
  <w:endnote w:type="continuationSeparator" w:id="0">
    <w:p w14:paraId="464E29EE" w14:textId="77777777" w:rsidR="00DF624D" w:rsidRDefault="00DF624D" w:rsidP="00FE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502040504020204"/>
    <w:charset w:val="00"/>
    <w:family w:val="swiss"/>
    <w:pitch w:val="variable"/>
    <w:sig w:usb0="E00082FF" w:usb1="400078FF" w:usb2="00000021"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245A6" w14:textId="77777777" w:rsidR="00DF624D" w:rsidRDefault="00DF624D" w:rsidP="00FE3A90">
      <w:r>
        <w:separator/>
      </w:r>
    </w:p>
  </w:footnote>
  <w:footnote w:type="continuationSeparator" w:id="0">
    <w:p w14:paraId="664BD9F9" w14:textId="77777777" w:rsidR="00DF624D" w:rsidRDefault="00DF624D" w:rsidP="00FE3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BA0"/>
    <w:multiLevelType w:val="hybridMultilevel"/>
    <w:tmpl w:val="10EA58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337CA2"/>
    <w:multiLevelType w:val="hybridMultilevel"/>
    <w:tmpl w:val="565EE704"/>
    <w:lvl w:ilvl="0" w:tplc="46AE169C">
      <w:start w:val="1"/>
      <w:numFmt w:val="bullet"/>
      <w:lvlText w:val="•"/>
      <w:lvlJc w:val="left"/>
      <w:pPr>
        <w:tabs>
          <w:tab w:val="num" w:pos="720"/>
        </w:tabs>
        <w:ind w:left="720" w:hanging="360"/>
      </w:pPr>
      <w:rPr>
        <w:rFonts w:ascii="Arial" w:hAnsi="Arial" w:hint="default"/>
      </w:rPr>
    </w:lvl>
    <w:lvl w:ilvl="1" w:tplc="D934400E" w:tentative="1">
      <w:start w:val="1"/>
      <w:numFmt w:val="bullet"/>
      <w:lvlText w:val="•"/>
      <w:lvlJc w:val="left"/>
      <w:pPr>
        <w:tabs>
          <w:tab w:val="num" w:pos="1440"/>
        </w:tabs>
        <w:ind w:left="1440" w:hanging="360"/>
      </w:pPr>
      <w:rPr>
        <w:rFonts w:ascii="Arial" w:hAnsi="Arial" w:hint="default"/>
      </w:rPr>
    </w:lvl>
    <w:lvl w:ilvl="2" w:tplc="D1125D52" w:tentative="1">
      <w:start w:val="1"/>
      <w:numFmt w:val="bullet"/>
      <w:lvlText w:val="•"/>
      <w:lvlJc w:val="left"/>
      <w:pPr>
        <w:tabs>
          <w:tab w:val="num" w:pos="2160"/>
        </w:tabs>
        <w:ind w:left="2160" w:hanging="360"/>
      </w:pPr>
      <w:rPr>
        <w:rFonts w:ascii="Arial" w:hAnsi="Arial" w:hint="default"/>
      </w:rPr>
    </w:lvl>
    <w:lvl w:ilvl="3" w:tplc="6EA421B8" w:tentative="1">
      <w:start w:val="1"/>
      <w:numFmt w:val="bullet"/>
      <w:lvlText w:val="•"/>
      <w:lvlJc w:val="left"/>
      <w:pPr>
        <w:tabs>
          <w:tab w:val="num" w:pos="2880"/>
        </w:tabs>
        <w:ind w:left="2880" w:hanging="360"/>
      </w:pPr>
      <w:rPr>
        <w:rFonts w:ascii="Arial" w:hAnsi="Arial" w:hint="default"/>
      </w:rPr>
    </w:lvl>
    <w:lvl w:ilvl="4" w:tplc="E47AA1E0" w:tentative="1">
      <w:start w:val="1"/>
      <w:numFmt w:val="bullet"/>
      <w:lvlText w:val="•"/>
      <w:lvlJc w:val="left"/>
      <w:pPr>
        <w:tabs>
          <w:tab w:val="num" w:pos="3600"/>
        </w:tabs>
        <w:ind w:left="3600" w:hanging="360"/>
      </w:pPr>
      <w:rPr>
        <w:rFonts w:ascii="Arial" w:hAnsi="Arial" w:hint="default"/>
      </w:rPr>
    </w:lvl>
    <w:lvl w:ilvl="5" w:tplc="AEC8C2A8" w:tentative="1">
      <w:start w:val="1"/>
      <w:numFmt w:val="bullet"/>
      <w:lvlText w:val="•"/>
      <w:lvlJc w:val="left"/>
      <w:pPr>
        <w:tabs>
          <w:tab w:val="num" w:pos="4320"/>
        </w:tabs>
        <w:ind w:left="4320" w:hanging="360"/>
      </w:pPr>
      <w:rPr>
        <w:rFonts w:ascii="Arial" w:hAnsi="Arial" w:hint="default"/>
      </w:rPr>
    </w:lvl>
    <w:lvl w:ilvl="6" w:tplc="472CC83E" w:tentative="1">
      <w:start w:val="1"/>
      <w:numFmt w:val="bullet"/>
      <w:lvlText w:val="•"/>
      <w:lvlJc w:val="left"/>
      <w:pPr>
        <w:tabs>
          <w:tab w:val="num" w:pos="5040"/>
        </w:tabs>
        <w:ind w:left="5040" w:hanging="360"/>
      </w:pPr>
      <w:rPr>
        <w:rFonts w:ascii="Arial" w:hAnsi="Arial" w:hint="default"/>
      </w:rPr>
    </w:lvl>
    <w:lvl w:ilvl="7" w:tplc="6B2E3D8C" w:tentative="1">
      <w:start w:val="1"/>
      <w:numFmt w:val="bullet"/>
      <w:lvlText w:val="•"/>
      <w:lvlJc w:val="left"/>
      <w:pPr>
        <w:tabs>
          <w:tab w:val="num" w:pos="5760"/>
        </w:tabs>
        <w:ind w:left="5760" w:hanging="360"/>
      </w:pPr>
      <w:rPr>
        <w:rFonts w:ascii="Arial" w:hAnsi="Arial" w:hint="default"/>
      </w:rPr>
    </w:lvl>
    <w:lvl w:ilvl="8" w:tplc="73A88C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01538"/>
    <w:multiLevelType w:val="multilevel"/>
    <w:tmpl w:val="684CB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935414"/>
    <w:multiLevelType w:val="multilevel"/>
    <w:tmpl w:val="A918AC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4581C1E"/>
    <w:multiLevelType w:val="hybridMultilevel"/>
    <w:tmpl w:val="B1465794"/>
    <w:lvl w:ilvl="0" w:tplc="5E3A4AC2">
      <w:start w:val="1"/>
      <w:numFmt w:val="bullet"/>
      <w:lvlText w:val=" "/>
      <w:lvlJc w:val="left"/>
      <w:pPr>
        <w:tabs>
          <w:tab w:val="num" w:pos="720"/>
        </w:tabs>
        <w:ind w:left="720" w:hanging="360"/>
      </w:pPr>
      <w:rPr>
        <w:rFonts w:ascii="Tw Cen MT" w:hAnsi="Tw Cen MT" w:hint="default"/>
      </w:rPr>
    </w:lvl>
    <w:lvl w:ilvl="1" w:tplc="88D490E0" w:tentative="1">
      <w:start w:val="1"/>
      <w:numFmt w:val="bullet"/>
      <w:lvlText w:val=" "/>
      <w:lvlJc w:val="left"/>
      <w:pPr>
        <w:tabs>
          <w:tab w:val="num" w:pos="1440"/>
        </w:tabs>
        <w:ind w:left="1440" w:hanging="360"/>
      </w:pPr>
      <w:rPr>
        <w:rFonts w:ascii="Tw Cen MT" w:hAnsi="Tw Cen MT" w:hint="default"/>
      </w:rPr>
    </w:lvl>
    <w:lvl w:ilvl="2" w:tplc="84DEB1AE" w:tentative="1">
      <w:start w:val="1"/>
      <w:numFmt w:val="bullet"/>
      <w:lvlText w:val=" "/>
      <w:lvlJc w:val="left"/>
      <w:pPr>
        <w:tabs>
          <w:tab w:val="num" w:pos="2160"/>
        </w:tabs>
        <w:ind w:left="2160" w:hanging="360"/>
      </w:pPr>
      <w:rPr>
        <w:rFonts w:ascii="Tw Cen MT" w:hAnsi="Tw Cen MT" w:hint="default"/>
      </w:rPr>
    </w:lvl>
    <w:lvl w:ilvl="3" w:tplc="CD9A2DD8" w:tentative="1">
      <w:start w:val="1"/>
      <w:numFmt w:val="bullet"/>
      <w:lvlText w:val=" "/>
      <w:lvlJc w:val="left"/>
      <w:pPr>
        <w:tabs>
          <w:tab w:val="num" w:pos="2880"/>
        </w:tabs>
        <w:ind w:left="2880" w:hanging="360"/>
      </w:pPr>
      <w:rPr>
        <w:rFonts w:ascii="Tw Cen MT" w:hAnsi="Tw Cen MT" w:hint="default"/>
      </w:rPr>
    </w:lvl>
    <w:lvl w:ilvl="4" w:tplc="414EBCD4" w:tentative="1">
      <w:start w:val="1"/>
      <w:numFmt w:val="bullet"/>
      <w:lvlText w:val=" "/>
      <w:lvlJc w:val="left"/>
      <w:pPr>
        <w:tabs>
          <w:tab w:val="num" w:pos="3600"/>
        </w:tabs>
        <w:ind w:left="3600" w:hanging="360"/>
      </w:pPr>
      <w:rPr>
        <w:rFonts w:ascii="Tw Cen MT" w:hAnsi="Tw Cen MT" w:hint="default"/>
      </w:rPr>
    </w:lvl>
    <w:lvl w:ilvl="5" w:tplc="C22A395C" w:tentative="1">
      <w:start w:val="1"/>
      <w:numFmt w:val="bullet"/>
      <w:lvlText w:val=" "/>
      <w:lvlJc w:val="left"/>
      <w:pPr>
        <w:tabs>
          <w:tab w:val="num" w:pos="4320"/>
        </w:tabs>
        <w:ind w:left="4320" w:hanging="360"/>
      </w:pPr>
      <w:rPr>
        <w:rFonts w:ascii="Tw Cen MT" w:hAnsi="Tw Cen MT" w:hint="default"/>
      </w:rPr>
    </w:lvl>
    <w:lvl w:ilvl="6" w:tplc="04741AE4" w:tentative="1">
      <w:start w:val="1"/>
      <w:numFmt w:val="bullet"/>
      <w:lvlText w:val=" "/>
      <w:lvlJc w:val="left"/>
      <w:pPr>
        <w:tabs>
          <w:tab w:val="num" w:pos="5040"/>
        </w:tabs>
        <w:ind w:left="5040" w:hanging="360"/>
      </w:pPr>
      <w:rPr>
        <w:rFonts w:ascii="Tw Cen MT" w:hAnsi="Tw Cen MT" w:hint="default"/>
      </w:rPr>
    </w:lvl>
    <w:lvl w:ilvl="7" w:tplc="02E46154" w:tentative="1">
      <w:start w:val="1"/>
      <w:numFmt w:val="bullet"/>
      <w:lvlText w:val=" "/>
      <w:lvlJc w:val="left"/>
      <w:pPr>
        <w:tabs>
          <w:tab w:val="num" w:pos="5760"/>
        </w:tabs>
        <w:ind w:left="5760" w:hanging="360"/>
      </w:pPr>
      <w:rPr>
        <w:rFonts w:ascii="Tw Cen MT" w:hAnsi="Tw Cen MT" w:hint="default"/>
      </w:rPr>
    </w:lvl>
    <w:lvl w:ilvl="8" w:tplc="5516AD9A" w:tentative="1">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16947072"/>
    <w:multiLevelType w:val="hybridMultilevel"/>
    <w:tmpl w:val="2FAE74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F55704"/>
    <w:multiLevelType w:val="multilevel"/>
    <w:tmpl w:val="E6246F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B6C2E60"/>
    <w:multiLevelType w:val="hybridMultilevel"/>
    <w:tmpl w:val="C43235E2"/>
    <w:lvl w:ilvl="0" w:tplc="9692F554">
      <w:start w:val="1"/>
      <w:numFmt w:val="bullet"/>
      <w:lvlText w:val="•"/>
      <w:lvlJc w:val="left"/>
      <w:pPr>
        <w:tabs>
          <w:tab w:val="num" w:pos="720"/>
        </w:tabs>
        <w:ind w:left="720" w:hanging="360"/>
      </w:pPr>
      <w:rPr>
        <w:rFonts w:ascii="Arial" w:hAnsi="Arial" w:hint="default"/>
      </w:rPr>
    </w:lvl>
    <w:lvl w:ilvl="1" w:tplc="1DE09B80" w:tentative="1">
      <w:start w:val="1"/>
      <w:numFmt w:val="bullet"/>
      <w:lvlText w:val="•"/>
      <w:lvlJc w:val="left"/>
      <w:pPr>
        <w:tabs>
          <w:tab w:val="num" w:pos="1440"/>
        </w:tabs>
        <w:ind w:left="1440" w:hanging="360"/>
      </w:pPr>
      <w:rPr>
        <w:rFonts w:ascii="Arial" w:hAnsi="Arial" w:hint="default"/>
      </w:rPr>
    </w:lvl>
    <w:lvl w:ilvl="2" w:tplc="28A22B18" w:tentative="1">
      <w:start w:val="1"/>
      <w:numFmt w:val="bullet"/>
      <w:lvlText w:val="•"/>
      <w:lvlJc w:val="left"/>
      <w:pPr>
        <w:tabs>
          <w:tab w:val="num" w:pos="2160"/>
        </w:tabs>
        <w:ind w:left="2160" w:hanging="360"/>
      </w:pPr>
      <w:rPr>
        <w:rFonts w:ascii="Arial" w:hAnsi="Arial" w:hint="default"/>
      </w:rPr>
    </w:lvl>
    <w:lvl w:ilvl="3" w:tplc="7EB2EFA6" w:tentative="1">
      <w:start w:val="1"/>
      <w:numFmt w:val="bullet"/>
      <w:lvlText w:val="•"/>
      <w:lvlJc w:val="left"/>
      <w:pPr>
        <w:tabs>
          <w:tab w:val="num" w:pos="2880"/>
        </w:tabs>
        <w:ind w:left="2880" w:hanging="360"/>
      </w:pPr>
      <w:rPr>
        <w:rFonts w:ascii="Arial" w:hAnsi="Arial" w:hint="default"/>
      </w:rPr>
    </w:lvl>
    <w:lvl w:ilvl="4" w:tplc="5BF8AEE0" w:tentative="1">
      <w:start w:val="1"/>
      <w:numFmt w:val="bullet"/>
      <w:lvlText w:val="•"/>
      <w:lvlJc w:val="left"/>
      <w:pPr>
        <w:tabs>
          <w:tab w:val="num" w:pos="3600"/>
        </w:tabs>
        <w:ind w:left="3600" w:hanging="360"/>
      </w:pPr>
      <w:rPr>
        <w:rFonts w:ascii="Arial" w:hAnsi="Arial" w:hint="default"/>
      </w:rPr>
    </w:lvl>
    <w:lvl w:ilvl="5" w:tplc="7526A8CC" w:tentative="1">
      <w:start w:val="1"/>
      <w:numFmt w:val="bullet"/>
      <w:lvlText w:val="•"/>
      <w:lvlJc w:val="left"/>
      <w:pPr>
        <w:tabs>
          <w:tab w:val="num" w:pos="4320"/>
        </w:tabs>
        <w:ind w:left="4320" w:hanging="360"/>
      </w:pPr>
      <w:rPr>
        <w:rFonts w:ascii="Arial" w:hAnsi="Arial" w:hint="default"/>
      </w:rPr>
    </w:lvl>
    <w:lvl w:ilvl="6" w:tplc="439C4068" w:tentative="1">
      <w:start w:val="1"/>
      <w:numFmt w:val="bullet"/>
      <w:lvlText w:val="•"/>
      <w:lvlJc w:val="left"/>
      <w:pPr>
        <w:tabs>
          <w:tab w:val="num" w:pos="5040"/>
        </w:tabs>
        <w:ind w:left="5040" w:hanging="360"/>
      </w:pPr>
      <w:rPr>
        <w:rFonts w:ascii="Arial" w:hAnsi="Arial" w:hint="default"/>
      </w:rPr>
    </w:lvl>
    <w:lvl w:ilvl="7" w:tplc="54EC6D8C" w:tentative="1">
      <w:start w:val="1"/>
      <w:numFmt w:val="bullet"/>
      <w:lvlText w:val="•"/>
      <w:lvlJc w:val="left"/>
      <w:pPr>
        <w:tabs>
          <w:tab w:val="num" w:pos="5760"/>
        </w:tabs>
        <w:ind w:left="5760" w:hanging="360"/>
      </w:pPr>
      <w:rPr>
        <w:rFonts w:ascii="Arial" w:hAnsi="Arial" w:hint="default"/>
      </w:rPr>
    </w:lvl>
    <w:lvl w:ilvl="8" w:tplc="151AF8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7E4577"/>
    <w:multiLevelType w:val="multilevel"/>
    <w:tmpl w:val="69F0AB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61A5CC5"/>
    <w:multiLevelType w:val="hybridMultilevel"/>
    <w:tmpl w:val="78C80DD6"/>
    <w:lvl w:ilvl="0" w:tplc="4AF635EC">
      <w:start w:val="1"/>
      <w:numFmt w:val="bullet"/>
      <w:lvlText w:val="•"/>
      <w:lvlJc w:val="left"/>
      <w:pPr>
        <w:tabs>
          <w:tab w:val="num" w:pos="720"/>
        </w:tabs>
        <w:ind w:left="720" w:hanging="360"/>
      </w:pPr>
      <w:rPr>
        <w:rFonts w:ascii="Arial" w:hAnsi="Arial" w:hint="default"/>
      </w:rPr>
    </w:lvl>
    <w:lvl w:ilvl="1" w:tplc="E9922A3A" w:tentative="1">
      <w:start w:val="1"/>
      <w:numFmt w:val="bullet"/>
      <w:lvlText w:val="•"/>
      <w:lvlJc w:val="left"/>
      <w:pPr>
        <w:tabs>
          <w:tab w:val="num" w:pos="1440"/>
        </w:tabs>
        <w:ind w:left="1440" w:hanging="360"/>
      </w:pPr>
      <w:rPr>
        <w:rFonts w:ascii="Arial" w:hAnsi="Arial" w:hint="default"/>
      </w:rPr>
    </w:lvl>
    <w:lvl w:ilvl="2" w:tplc="6064553E" w:tentative="1">
      <w:start w:val="1"/>
      <w:numFmt w:val="bullet"/>
      <w:lvlText w:val="•"/>
      <w:lvlJc w:val="left"/>
      <w:pPr>
        <w:tabs>
          <w:tab w:val="num" w:pos="2160"/>
        </w:tabs>
        <w:ind w:left="2160" w:hanging="360"/>
      </w:pPr>
      <w:rPr>
        <w:rFonts w:ascii="Arial" w:hAnsi="Arial" w:hint="default"/>
      </w:rPr>
    </w:lvl>
    <w:lvl w:ilvl="3" w:tplc="9D124CD2" w:tentative="1">
      <w:start w:val="1"/>
      <w:numFmt w:val="bullet"/>
      <w:lvlText w:val="•"/>
      <w:lvlJc w:val="left"/>
      <w:pPr>
        <w:tabs>
          <w:tab w:val="num" w:pos="2880"/>
        </w:tabs>
        <w:ind w:left="2880" w:hanging="360"/>
      </w:pPr>
      <w:rPr>
        <w:rFonts w:ascii="Arial" w:hAnsi="Arial" w:hint="default"/>
      </w:rPr>
    </w:lvl>
    <w:lvl w:ilvl="4" w:tplc="A7781A46" w:tentative="1">
      <w:start w:val="1"/>
      <w:numFmt w:val="bullet"/>
      <w:lvlText w:val="•"/>
      <w:lvlJc w:val="left"/>
      <w:pPr>
        <w:tabs>
          <w:tab w:val="num" w:pos="3600"/>
        </w:tabs>
        <w:ind w:left="3600" w:hanging="360"/>
      </w:pPr>
      <w:rPr>
        <w:rFonts w:ascii="Arial" w:hAnsi="Arial" w:hint="default"/>
      </w:rPr>
    </w:lvl>
    <w:lvl w:ilvl="5" w:tplc="365CEF28" w:tentative="1">
      <w:start w:val="1"/>
      <w:numFmt w:val="bullet"/>
      <w:lvlText w:val="•"/>
      <w:lvlJc w:val="left"/>
      <w:pPr>
        <w:tabs>
          <w:tab w:val="num" w:pos="4320"/>
        </w:tabs>
        <w:ind w:left="4320" w:hanging="360"/>
      </w:pPr>
      <w:rPr>
        <w:rFonts w:ascii="Arial" w:hAnsi="Arial" w:hint="default"/>
      </w:rPr>
    </w:lvl>
    <w:lvl w:ilvl="6" w:tplc="663096F6" w:tentative="1">
      <w:start w:val="1"/>
      <w:numFmt w:val="bullet"/>
      <w:lvlText w:val="•"/>
      <w:lvlJc w:val="left"/>
      <w:pPr>
        <w:tabs>
          <w:tab w:val="num" w:pos="5040"/>
        </w:tabs>
        <w:ind w:left="5040" w:hanging="360"/>
      </w:pPr>
      <w:rPr>
        <w:rFonts w:ascii="Arial" w:hAnsi="Arial" w:hint="default"/>
      </w:rPr>
    </w:lvl>
    <w:lvl w:ilvl="7" w:tplc="E8EAF5BA" w:tentative="1">
      <w:start w:val="1"/>
      <w:numFmt w:val="bullet"/>
      <w:lvlText w:val="•"/>
      <w:lvlJc w:val="left"/>
      <w:pPr>
        <w:tabs>
          <w:tab w:val="num" w:pos="5760"/>
        </w:tabs>
        <w:ind w:left="5760" w:hanging="360"/>
      </w:pPr>
      <w:rPr>
        <w:rFonts w:ascii="Arial" w:hAnsi="Arial" w:hint="default"/>
      </w:rPr>
    </w:lvl>
    <w:lvl w:ilvl="8" w:tplc="7F4CE7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D1242C7"/>
    <w:multiLevelType w:val="multilevel"/>
    <w:tmpl w:val="1F0C6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9B4B00"/>
    <w:multiLevelType w:val="hybridMultilevel"/>
    <w:tmpl w:val="28E4FA98"/>
    <w:lvl w:ilvl="0" w:tplc="0C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39B73DD"/>
    <w:multiLevelType w:val="hybridMultilevel"/>
    <w:tmpl w:val="7AFA28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B87715A"/>
    <w:multiLevelType w:val="multilevel"/>
    <w:tmpl w:val="D0481A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42D433E"/>
    <w:multiLevelType w:val="hybridMultilevel"/>
    <w:tmpl w:val="C38C806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44D72DE5"/>
    <w:multiLevelType w:val="hybridMultilevel"/>
    <w:tmpl w:val="2554868C"/>
    <w:lvl w:ilvl="0" w:tplc="0C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4FB0DFB"/>
    <w:multiLevelType w:val="hybridMultilevel"/>
    <w:tmpl w:val="06763A10"/>
    <w:lvl w:ilvl="0" w:tplc="0C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5CC543D"/>
    <w:multiLevelType w:val="multilevel"/>
    <w:tmpl w:val="C1FA42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6BB2A07"/>
    <w:multiLevelType w:val="hybridMultilevel"/>
    <w:tmpl w:val="15B06AEC"/>
    <w:lvl w:ilvl="0" w:tplc="3E00F596">
      <w:start w:val="1"/>
      <w:numFmt w:val="bullet"/>
      <w:lvlText w:val="•"/>
      <w:lvlJc w:val="left"/>
      <w:pPr>
        <w:tabs>
          <w:tab w:val="num" w:pos="720"/>
        </w:tabs>
        <w:ind w:left="720" w:hanging="360"/>
      </w:pPr>
      <w:rPr>
        <w:rFonts w:ascii="Arial" w:hAnsi="Arial" w:hint="default"/>
      </w:rPr>
    </w:lvl>
    <w:lvl w:ilvl="1" w:tplc="22F6858E" w:tentative="1">
      <w:start w:val="1"/>
      <w:numFmt w:val="bullet"/>
      <w:lvlText w:val="•"/>
      <w:lvlJc w:val="left"/>
      <w:pPr>
        <w:tabs>
          <w:tab w:val="num" w:pos="1440"/>
        </w:tabs>
        <w:ind w:left="1440" w:hanging="360"/>
      </w:pPr>
      <w:rPr>
        <w:rFonts w:ascii="Arial" w:hAnsi="Arial" w:hint="default"/>
      </w:rPr>
    </w:lvl>
    <w:lvl w:ilvl="2" w:tplc="3A5660DC" w:tentative="1">
      <w:start w:val="1"/>
      <w:numFmt w:val="bullet"/>
      <w:lvlText w:val="•"/>
      <w:lvlJc w:val="left"/>
      <w:pPr>
        <w:tabs>
          <w:tab w:val="num" w:pos="2160"/>
        </w:tabs>
        <w:ind w:left="2160" w:hanging="360"/>
      </w:pPr>
      <w:rPr>
        <w:rFonts w:ascii="Arial" w:hAnsi="Arial" w:hint="default"/>
      </w:rPr>
    </w:lvl>
    <w:lvl w:ilvl="3" w:tplc="715417D6" w:tentative="1">
      <w:start w:val="1"/>
      <w:numFmt w:val="bullet"/>
      <w:lvlText w:val="•"/>
      <w:lvlJc w:val="left"/>
      <w:pPr>
        <w:tabs>
          <w:tab w:val="num" w:pos="2880"/>
        </w:tabs>
        <w:ind w:left="2880" w:hanging="360"/>
      </w:pPr>
      <w:rPr>
        <w:rFonts w:ascii="Arial" w:hAnsi="Arial" w:hint="default"/>
      </w:rPr>
    </w:lvl>
    <w:lvl w:ilvl="4" w:tplc="B314BC8C" w:tentative="1">
      <w:start w:val="1"/>
      <w:numFmt w:val="bullet"/>
      <w:lvlText w:val="•"/>
      <w:lvlJc w:val="left"/>
      <w:pPr>
        <w:tabs>
          <w:tab w:val="num" w:pos="3600"/>
        </w:tabs>
        <w:ind w:left="3600" w:hanging="360"/>
      </w:pPr>
      <w:rPr>
        <w:rFonts w:ascii="Arial" w:hAnsi="Arial" w:hint="default"/>
      </w:rPr>
    </w:lvl>
    <w:lvl w:ilvl="5" w:tplc="C89A6596" w:tentative="1">
      <w:start w:val="1"/>
      <w:numFmt w:val="bullet"/>
      <w:lvlText w:val="•"/>
      <w:lvlJc w:val="left"/>
      <w:pPr>
        <w:tabs>
          <w:tab w:val="num" w:pos="4320"/>
        </w:tabs>
        <w:ind w:left="4320" w:hanging="360"/>
      </w:pPr>
      <w:rPr>
        <w:rFonts w:ascii="Arial" w:hAnsi="Arial" w:hint="default"/>
      </w:rPr>
    </w:lvl>
    <w:lvl w:ilvl="6" w:tplc="8BF22C10" w:tentative="1">
      <w:start w:val="1"/>
      <w:numFmt w:val="bullet"/>
      <w:lvlText w:val="•"/>
      <w:lvlJc w:val="left"/>
      <w:pPr>
        <w:tabs>
          <w:tab w:val="num" w:pos="5040"/>
        </w:tabs>
        <w:ind w:left="5040" w:hanging="360"/>
      </w:pPr>
      <w:rPr>
        <w:rFonts w:ascii="Arial" w:hAnsi="Arial" w:hint="default"/>
      </w:rPr>
    </w:lvl>
    <w:lvl w:ilvl="7" w:tplc="A8B48A7A" w:tentative="1">
      <w:start w:val="1"/>
      <w:numFmt w:val="bullet"/>
      <w:lvlText w:val="•"/>
      <w:lvlJc w:val="left"/>
      <w:pPr>
        <w:tabs>
          <w:tab w:val="num" w:pos="5760"/>
        </w:tabs>
        <w:ind w:left="5760" w:hanging="360"/>
      </w:pPr>
      <w:rPr>
        <w:rFonts w:ascii="Arial" w:hAnsi="Arial" w:hint="default"/>
      </w:rPr>
    </w:lvl>
    <w:lvl w:ilvl="8" w:tplc="D6AAC3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A82ABF"/>
    <w:multiLevelType w:val="multilevel"/>
    <w:tmpl w:val="23E8F8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2DB718E"/>
    <w:multiLevelType w:val="hybridMultilevel"/>
    <w:tmpl w:val="51ACBA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F94F6F"/>
    <w:multiLevelType w:val="hybridMultilevel"/>
    <w:tmpl w:val="2D7674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4AC1F85"/>
    <w:multiLevelType w:val="multilevel"/>
    <w:tmpl w:val="F1F848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59A3CA9"/>
    <w:multiLevelType w:val="hybridMultilevel"/>
    <w:tmpl w:val="0F9C3FB2"/>
    <w:lvl w:ilvl="0" w:tplc="0C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72909CD"/>
    <w:multiLevelType w:val="hybridMultilevel"/>
    <w:tmpl w:val="59EC35E6"/>
    <w:lvl w:ilvl="0" w:tplc="FFAABD4A">
      <w:start w:val="1"/>
      <w:numFmt w:val="bullet"/>
      <w:lvlText w:val="•"/>
      <w:lvlJc w:val="left"/>
      <w:pPr>
        <w:tabs>
          <w:tab w:val="num" w:pos="720"/>
        </w:tabs>
        <w:ind w:left="720" w:hanging="360"/>
      </w:pPr>
      <w:rPr>
        <w:rFonts w:ascii="Arial" w:hAnsi="Arial" w:hint="default"/>
      </w:rPr>
    </w:lvl>
    <w:lvl w:ilvl="1" w:tplc="541ABD3C" w:tentative="1">
      <w:start w:val="1"/>
      <w:numFmt w:val="bullet"/>
      <w:lvlText w:val="•"/>
      <w:lvlJc w:val="left"/>
      <w:pPr>
        <w:tabs>
          <w:tab w:val="num" w:pos="1440"/>
        </w:tabs>
        <w:ind w:left="1440" w:hanging="360"/>
      </w:pPr>
      <w:rPr>
        <w:rFonts w:ascii="Arial" w:hAnsi="Arial" w:hint="default"/>
      </w:rPr>
    </w:lvl>
    <w:lvl w:ilvl="2" w:tplc="205CE77A" w:tentative="1">
      <w:start w:val="1"/>
      <w:numFmt w:val="bullet"/>
      <w:lvlText w:val="•"/>
      <w:lvlJc w:val="left"/>
      <w:pPr>
        <w:tabs>
          <w:tab w:val="num" w:pos="2160"/>
        </w:tabs>
        <w:ind w:left="2160" w:hanging="360"/>
      </w:pPr>
      <w:rPr>
        <w:rFonts w:ascii="Arial" w:hAnsi="Arial" w:hint="default"/>
      </w:rPr>
    </w:lvl>
    <w:lvl w:ilvl="3" w:tplc="F18E7E6A" w:tentative="1">
      <w:start w:val="1"/>
      <w:numFmt w:val="bullet"/>
      <w:lvlText w:val="•"/>
      <w:lvlJc w:val="left"/>
      <w:pPr>
        <w:tabs>
          <w:tab w:val="num" w:pos="2880"/>
        </w:tabs>
        <w:ind w:left="2880" w:hanging="360"/>
      </w:pPr>
      <w:rPr>
        <w:rFonts w:ascii="Arial" w:hAnsi="Arial" w:hint="default"/>
      </w:rPr>
    </w:lvl>
    <w:lvl w:ilvl="4" w:tplc="2E804C42" w:tentative="1">
      <w:start w:val="1"/>
      <w:numFmt w:val="bullet"/>
      <w:lvlText w:val="•"/>
      <w:lvlJc w:val="left"/>
      <w:pPr>
        <w:tabs>
          <w:tab w:val="num" w:pos="3600"/>
        </w:tabs>
        <w:ind w:left="3600" w:hanging="360"/>
      </w:pPr>
      <w:rPr>
        <w:rFonts w:ascii="Arial" w:hAnsi="Arial" w:hint="default"/>
      </w:rPr>
    </w:lvl>
    <w:lvl w:ilvl="5" w:tplc="00506462" w:tentative="1">
      <w:start w:val="1"/>
      <w:numFmt w:val="bullet"/>
      <w:lvlText w:val="•"/>
      <w:lvlJc w:val="left"/>
      <w:pPr>
        <w:tabs>
          <w:tab w:val="num" w:pos="4320"/>
        </w:tabs>
        <w:ind w:left="4320" w:hanging="360"/>
      </w:pPr>
      <w:rPr>
        <w:rFonts w:ascii="Arial" w:hAnsi="Arial" w:hint="default"/>
      </w:rPr>
    </w:lvl>
    <w:lvl w:ilvl="6" w:tplc="A11E9CB4" w:tentative="1">
      <w:start w:val="1"/>
      <w:numFmt w:val="bullet"/>
      <w:lvlText w:val="•"/>
      <w:lvlJc w:val="left"/>
      <w:pPr>
        <w:tabs>
          <w:tab w:val="num" w:pos="5040"/>
        </w:tabs>
        <w:ind w:left="5040" w:hanging="360"/>
      </w:pPr>
      <w:rPr>
        <w:rFonts w:ascii="Arial" w:hAnsi="Arial" w:hint="default"/>
      </w:rPr>
    </w:lvl>
    <w:lvl w:ilvl="7" w:tplc="3CD29968" w:tentative="1">
      <w:start w:val="1"/>
      <w:numFmt w:val="bullet"/>
      <w:lvlText w:val="•"/>
      <w:lvlJc w:val="left"/>
      <w:pPr>
        <w:tabs>
          <w:tab w:val="num" w:pos="5760"/>
        </w:tabs>
        <w:ind w:left="5760" w:hanging="360"/>
      </w:pPr>
      <w:rPr>
        <w:rFonts w:ascii="Arial" w:hAnsi="Arial" w:hint="default"/>
      </w:rPr>
    </w:lvl>
    <w:lvl w:ilvl="8" w:tplc="BE1E3C9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3D77336"/>
    <w:multiLevelType w:val="hybridMultilevel"/>
    <w:tmpl w:val="5464E3FA"/>
    <w:lvl w:ilvl="0" w:tplc="745ED02C">
      <w:start w:val="1"/>
      <w:numFmt w:val="bullet"/>
      <w:lvlText w:val="•"/>
      <w:lvlJc w:val="left"/>
      <w:pPr>
        <w:tabs>
          <w:tab w:val="num" w:pos="720"/>
        </w:tabs>
        <w:ind w:left="720" w:hanging="360"/>
      </w:pPr>
      <w:rPr>
        <w:rFonts w:ascii="Arial" w:hAnsi="Arial" w:hint="default"/>
      </w:rPr>
    </w:lvl>
    <w:lvl w:ilvl="1" w:tplc="D1AC6F3C" w:tentative="1">
      <w:start w:val="1"/>
      <w:numFmt w:val="bullet"/>
      <w:lvlText w:val="•"/>
      <w:lvlJc w:val="left"/>
      <w:pPr>
        <w:tabs>
          <w:tab w:val="num" w:pos="1440"/>
        </w:tabs>
        <w:ind w:left="1440" w:hanging="360"/>
      </w:pPr>
      <w:rPr>
        <w:rFonts w:ascii="Arial" w:hAnsi="Arial" w:hint="default"/>
      </w:rPr>
    </w:lvl>
    <w:lvl w:ilvl="2" w:tplc="B746887E" w:tentative="1">
      <w:start w:val="1"/>
      <w:numFmt w:val="bullet"/>
      <w:lvlText w:val="•"/>
      <w:lvlJc w:val="left"/>
      <w:pPr>
        <w:tabs>
          <w:tab w:val="num" w:pos="2160"/>
        </w:tabs>
        <w:ind w:left="2160" w:hanging="360"/>
      </w:pPr>
      <w:rPr>
        <w:rFonts w:ascii="Arial" w:hAnsi="Arial" w:hint="default"/>
      </w:rPr>
    </w:lvl>
    <w:lvl w:ilvl="3" w:tplc="D458AD50" w:tentative="1">
      <w:start w:val="1"/>
      <w:numFmt w:val="bullet"/>
      <w:lvlText w:val="•"/>
      <w:lvlJc w:val="left"/>
      <w:pPr>
        <w:tabs>
          <w:tab w:val="num" w:pos="2880"/>
        </w:tabs>
        <w:ind w:left="2880" w:hanging="360"/>
      </w:pPr>
      <w:rPr>
        <w:rFonts w:ascii="Arial" w:hAnsi="Arial" w:hint="default"/>
      </w:rPr>
    </w:lvl>
    <w:lvl w:ilvl="4" w:tplc="6D1E776E" w:tentative="1">
      <w:start w:val="1"/>
      <w:numFmt w:val="bullet"/>
      <w:lvlText w:val="•"/>
      <w:lvlJc w:val="left"/>
      <w:pPr>
        <w:tabs>
          <w:tab w:val="num" w:pos="3600"/>
        </w:tabs>
        <w:ind w:left="3600" w:hanging="360"/>
      </w:pPr>
      <w:rPr>
        <w:rFonts w:ascii="Arial" w:hAnsi="Arial" w:hint="default"/>
      </w:rPr>
    </w:lvl>
    <w:lvl w:ilvl="5" w:tplc="5C9AE7F2" w:tentative="1">
      <w:start w:val="1"/>
      <w:numFmt w:val="bullet"/>
      <w:lvlText w:val="•"/>
      <w:lvlJc w:val="left"/>
      <w:pPr>
        <w:tabs>
          <w:tab w:val="num" w:pos="4320"/>
        </w:tabs>
        <w:ind w:left="4320" w:hanging="360"/>
      </w:pPr>
      <w:rPr>
        <w:rFonts w:ascii="Arial" w:hAnsi="Arial" w:hint="default"/>
      </w:rPr>
    </w:lvl>
    <w:lvl w:ilvl="6" w:tplc="DE3C3640" w:tentative="1">
      <w:start w:val="1"/>
      <w:numFmt w:val="bullet"/>
      <w:lvlText w:val="•"/>
      <w:lvlJc w:val="left"/>
      <w:pPr>
        <w:tabs>
          <w:tab w:val="num" w:pos="5040"/>
        </w:tabs>
        <w:ind w:left="5040" w:hanging="360"/>
      </w:pPr>
      <w:rPr>
        <w:rFonts w:ascii="Arial" w:hAnsi="Arial" w:hint="default"/>
      </w:rPr>
    </w:lvl>
    <w:lvl w:ilvl="7" w:tplc="ADDC5D6E" w:tentative="1">
      <w:start w:val="1"/>
      <w:numFmt w:val="bullet"/>
      <w:lvlText w:val="•"/>
      <w:lvlJc w:val="left"/>
      <w:pPr>
        <w:tabs>
          <w:tab w:val="num" w:pos="5760"/>
        </w:tabs>
        <w:ind w:left="5760" w:hanging="360"/>
      </w:pPr>
      <w:rPr>
        <w:rFonts w:ascii="Arial" w:hAnsi="Arial" w:hint="default"/>
      </w:rPr>
    </w:lvl>
    <w:lvl w:ilvl="8" w:tplc="B63463F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596055B"/>
    <w:multiLevelType w:val="hybridMultilevel"/>
    <w:tmpl w:val="292CE334"/>
    <w:lvl w:ilvl="0" w:tplc="BFB64FF0">
      <w:start w:val="1"/>
      <w:numFmt w:val="bullet"/>
      <w:lvlText w:val="•"/>
      <w:lvlJc w:val="left"/>
      <w:pPr>
        <w:tabs>
          <w:tab w:val="num" w:pos="720"/>
        </w:tabs>
        <w:ind w:left="720" w:hanging="360"/>
      </w:pPr>
      <w:rPr>
        <w:rFonts w:ascii="Arial" w:hAnsi="Arial" w:hint="default"/>
      </w:rPr>
    </w:lvl>
    <w:lvl w:ilvl="1" w:tplc="0214247A" w:tentative="1">
      <w:start w:val="1"/>
      <w:numFmt w:val="bullet"/>
      <w:lvlText w:val="•"/>
      <w:lvlJc w:val="left"/>
      <w:pPr>
        <w:tabs>
          <w:tab w:val="num" w:pos="1440"/>
        </w:tabs>
        <w:ind w:left="1440" w:hanging="360"/>
      </w:pPr>
      <w:rPr>
        <w:rFonts w:ascii="Arial" w:hAnsi="Arial" w:hint="default"/>
      </w:rPr>
    </w:lvl>
    <w:lvl w:ilvl="2" w:tplc="C178C0DE" w:tentative="1">
      <w:start w:val="1"/>
      <w:numFmt w:val="bullet"/>
      <w:lvlText w:val="•"/>
      <w:lvlJc w:val="left"/>
      <w:pPr>
        <w:tabs>
          <w:tab w:val="num" w:pos="2160"/>
        </w:tabs>
        <w:ind w:left="2160" w:hanging="360"/>
      </w:pPr>
      <w:rPr>
        <w:rFonts w:ascii="Arial" w:hAnsi="Arial" w:hint="default"/>
      </w:rPr>
    </w:lvl>
    <w:lvl w:ilvl="3" w:tplc="890AEB68" w:tentative="1">
      <w:start w:val="1"/>
      <w:numFmt w:val="bullet"/>
      <w:lvlText w:val="•"/>
      <w:lvlJc w:val="left"/>
      <w:pPr>
        <w:tabs>
          <w:tab w:val="num" w:pos="2880"/>
        </w:tabs>
        <w:ind w:left="2880" w:hanging="360"/>
      </w:pPr>
      <w:rPr>
        <w:rFonts w:ascii="Arial" w:hAnsi="Arial" w:hint="default"/>
      </w:rPr>
    </w:lvl>
    <w:lvl w:ilvl="4" w:tplc="77EAC16E" w:tentative="1">
      <w:start w:val="1"/>
      <w:numFmt w:val="bullet"/>
      <w:lvlText w:val="•"/>
      <w:lvlJc w:val="left"/>
      <w:pPr>
        <w:tabs>
          <w:tab w:val="num" w:pos="3600"/>
        </w:tabs>
        <w:ind w:left="3600" w:hanging="360"/>
      </w:pPr>
      <w:rPr>
        <w:rFonts w:ascii="Arial" w:hAnsi="Arial" w:hint="default"/>
      </w:rPr>
    </w:lvl>
    <w:lvl w:ilvl="5" w:tplc="5548000E" w:tentative="1">
      <w:start w:val="1"/>
      <w:numFmt w:val="bullet"/>
      <w:lvlText w:val="•"/>
      <w:lvlJc w:val="left"/>
      <w:pPr>
        <w:tabs>
          <w:tab w:val="num" w:pos="4320"/>
        </w:tabs>
        <w:ind w:left="4320" w:hanging="360"/>
      </w:pPr>
      <w:rPr>
        <w:rFonts w:ascii="Arial" w:hAnsi="Arial" w:hint="default"/>
      </w:rPr>
    </w:lvl>
    <w:lvl w:ilvl="6" w:tplc="97B8E5BC" w:tentative="1">
      <w:start w:val="1"/>
      <w:numFmt w:val="bullet"/>
      <w:lvlText w:val="•"/>
      <w:lvlJc w:val="left"/>
      <w:pPr>
        <w:tabs>
          <w:tab w:val="num" w:pos="5040"/>
        </w:tabs>
        <w:ind w:left="5040" w:hanging="360"/>
      </w:pPr>
      <w:rPr>
        <w:rFonts w:ascii="Arial" w:hAnsi="Arial" w:hint="default"/>
      </w:rPr>
    </w:lvl>
    <w:lvl w:ilvl="7" w:tplc="FC4A350A" w:tentative="1">
      <w:start w:val="1"/>
      <w:numFmt w:val="bullet"/>
      <w:lvlText w:val="•"/>
      <w:lvlJc w:val="left"/>
      <w:pPr>
        <w:tabs>
          <w:tab w:val="num" w:pos="5760"/>
        </w:tabs>
        <w:ind w:left="5760" w:hanging="360"/>
      </w:pPr>
      <w:rPr>
        <w:rFonts w:ascii="Arial" w:hAnsi="Arial" w:hint="default"/>
      </w:rPr>
    </w:lvl>
    <w:lvl w:ilvl="8" w:tplc="2CBC846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62975E9"/>
    <w:multiLevelType w:val="multilevel"/>
    <w:tmpl w:val="5F801D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1103BF0"/>
    <w:multiLevelType w:val="multilevel"/>
    <w:tmpl w:val="729C4B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762F2C57"/>
    <w:multiLevelType w:val="multilevel"/>
    <w:tmpl w:val="6CE61A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787A30EE"/>
    <w:multiLevelType w:val="hybridMultilevel"/>
    <w:tmpl w:val="C98A6524"/>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501504554">
    <w:abstractNumId w:val="27"/>
  </w:num>
  <w:num w:numId="2" w16cid:durableId="961618921">
    <w:abstractNumId w:val="30"/>
  </w:num>
  <w:num w:numId="3" w16cid:durableId="605701430">
    <w:abstractNumId w:val="15"/>
  </w:num>
  <w:num w:numId="4" w16cid:durableId="1111588006">
    <w:abstractNumId w:val="24"/>
  </w:num>
  <w:num w:numId="5" w16cid:durableId="2058312629">
    <w:abstractNumId w:val="3"/>
  </w:num>
  <w:num w:numId="6" w16cid:durableId="419377269">
    <w:abstractNumId w:val="21"/>
  </w:num>
  <w:num w:numId="7" w16cid:durableId="1944337929">
    <w:abstractNumId w:val="32"/>
  </w:num>
  <w:num w:numId="8" w16cid:durableId="499125811">
    <w:abstractNumId w:val="9"/>
  </w:num>
  <w:num w:numId="9" w16cid:durableId="679284126">
    <w:abstractNumId w:val="11"/>
  </w:num>
  <w:num w:numId="10" w16cid:durableId="300355128">
    <w:abstractNumId w:val="4"/>
  </w:num>
  <w:num w:numId="11" w16cid:durableId="1944334701">
    <w:abstractNumId w:val="12"/>
  </w:num>
  <w:num w:numId="12" w16cid:durableId="1564027929">
    <w:abstractNumId w:val="2"/>
  </w:num>
  <w:num w:numId="13" w16cid:durableId="899245821">
    <w:abstractNumId w:val="31"/>
  </w:num>
  <w:num w:numId="14" w16cid:durableId="91292253">
    <w:abstractNumId w:val="19"/>
  </w:num>
  <w:num w:numId="15" w16cid:durableId="1355613620">
    <w:abstractNumId w:val="7"/>
  </w:num>
  <w:num w:numId="16" w16cid:durableId="909075425">
    <w:abstractNumId w:val="33"/>
  </w:num>
  <w:num w:numId="17" w16cid:durableId="1677997110">
    <w:abstractNumId w:val="16"/>
  </w:num>
  <w:num w:numId="18" w16cid:durableId="2091585519">
    <w:abstractNumId w:val="14"/>
  </w:num>
  <w:num w:numId="19" w16cid:durableId="48959817">
    <w:abstractNumId w:val="6"/>
  </w:num>
  <w:num w:numId="20" w16cid:durableId="1297831725">
    <w:abstractNumId w:val="22"/>
  </w:num>
  <w:num w:numId="21" w16cid:durableId="1294170037">
    <w:abstractNumId w:val="13"/>
  </w:num>
  <w:num w:numId="22" w16cid:durableId="1785228061">
    <w:abstractNumId w:val="25"/>
  </w:num>
  <w:num w:numId="23" w16cid:durableId="1310593865">
    <w:abstractNumId w:val="18"/>
  </w:num>
  <w:num w:numId="24" w16cid:durableId="1924797958">
    <w:abstractNumId w:val="17"/>
  </w:num>
  <w:num w:numId="25" w16cid:durableId="1905294831">
    <w:abstractNumId w:val="0"/>
  </w:num>
  <w:num w:numId="26" w16cid:durableId="1487013179">
    <w:abstractNumId w:val="23"/>
  </w:num>
  <w:num w:numId="27" w16cid:durableId="1303080315">
    <w:abstractNumId w:val="8"/>
  </w:num>
  <w:num w:numId="28" w16cid:durableId="186453619">
    <w:abstractNumId w:val="10"/>
  </w:num>
  <w:num w:numId="29" w16cid:durableId="373191149">
    <w:abstractNumId w:val="29"/>
  </w:num>
  <w:num w:numId="30" w16cid:durableId="1198852389">
    <w:abstractNumId w:val="20"/>
  </w:num>
  <w:num w:numId="31" w16cid:durableId="617447328">
    <w:abstractNumId w:val="26"/>
  </w:num>
  <w:num w:numId="32" w16cid:durableId="93484196">
    <w:abstractNumId w:val="28"/>
  </w:num>
  <w:num w:numId="33" w16cid:durableId="1159923218">
    <w:abstractNumId w:val="5"/>
  </w:num>
  <w:num w:numId="34" w16cid:durableId="1967151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77"/>
    <w:rsid w:val="00052399"/>
    <w:rsid w:val="000A6E7A"/>
    <w:rsid w:val="000B4D06"/>
    <w:rsid w:val="000B5889"/>
    <w:rsid w:val="000E46BA"/>
    <w:rsid w:val="00117011"/>
    <w:rsid w:val="001174BF"/>
    <w:rsid w:val="00147289"/>
    <w:rsid w:val="00147C42"/>
    <w:rsid w:val="001734D3"/>
    <w:rsid w:val="001863EC"/>
    <w:rsid w:val="001E4B44"/>
    <w:rsid w:val="00232231"/>
    <w:rsid w:val="00247F2E"/>
    <w:rsid w:val="0025331F"/>
    <w:rsid w:val="002D5816"/>
    <w:rsid w:val="003E068C"/>
    <w:rsid w:val="0048772E"/>
    <w:rsid w:val="004B5C8D"/>
    <w:rsid w:val="004E5652"/>
    <w:rsid w:val="005B2C2D"/>
    <w:rsid w:val="005C58EF"/>
    <w:rsid w:val="0060219D"/>
    <w:rsid w:val="00615C28"/>
    <w:rsid w:val="0063651B"/>
    <w:rsid w:val="00682F5C"/>
    <w:rsid w:val="006D145E"/>
    <w:rsid w:val="006E723E"/>
    <w:rsid w:val="00722A30"/>
    <w:rsid w:val="007D1F25"/>
    <w:rsid w:val="007E04D7"/>
    <w:rsid w:val="0083383B"/>
    <w:rsid w:val="00870750"/>
    <w:rsid w:val="00972DDD"/>
    <w:rsid w:val="009A4186"/>
    <w:rsid w:val="009F0DEE"/>
    <w:rsid w:val="00A314BB"/>
    <w:rsid w:val="00A542C3"/>
    <w:rsid w:val="00AD7B23"/>
    <w:rsid w:val="00C6315B"/>
    <w:rsid w:val="00CA5885"/>
    <w:rsid w:val="00CB61E2"/>
    <w:rsid w:val="00CC0E16"/>
    <w:rsid w:val="00CC1028"/>
    <w:rsid w:val="00D223FA"/>
    <w:rsid w:val="00D911B3"/>
    <w:rsid w:val="00DF624D"/>
    <w:rsid w:val="00E1739C"/>
    <w:rsid w:val="00EE6E66"/>
    <w:rsid w:val="00F83038"/>
    <w:rsid w:val="00FB6633"/>
    <w:rsid w:val="00FC62CB"/>
    <w:rsid w:val="00FC7877"/>
    <w:rsid w:val="00FE3A9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7603FA"/>
  <w15:docId w15:val="{4C4D66D6-7422-7142-A621-7198DC3C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23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2B7E3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7E31"/>
    <w:pPr>
      <w:ind w:left="720"/>
      <w:contextualSpacing/>
    </w:pPr>
  </w:style>
  <w:style w:type="table" w:styleId="TableGrid">
    <w:name w:val="Table Grid"/>
    <w:basedOn w:val="TableNormal"/>
    <w:uiPriority w:val="39"/>
    <w:rsid w:val="00F63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FE3A90"/>
    <w:pPr>
      <w:tabs>
        <w:tab w:val="center" w:pos="4513"/>
        <w:tab w:val="right" w:pos="9026"/>
      </w:tabs>
    </w:pPr>
  </w:style>
  <w:style w:type="character" w:customStyle="1" w:styleId="HeaderChar">
    <w:name w:val="Header Char"/>
    <w:basedOn w:val="DefaultParagraphFont"/>
    <w:link w:val="Header"/>
    <w:uiPriority w:val="99"/>
    <w:rsid w:val="00FE3A90"/>
  </w:style>
  <w:style w:type="paragraph" w:styleId="Footer">
    <w:name w:val="footer"/>
    <w:basedOn w:val="Normal"/>
    <w:link w:val="FooterChar"/>
    <w:uiPriority w:val="99"/>
    <w:unhideWhenUsed/>
    <w:rsid w:val="00FE3A90"/>
    <w:pPr>
      <w:tabs>
        <w:tab w:val="center" w:pos="4513"/>
        <w:tab w:val="right" w:pos="9026"/>
      </w:tabs>
    </w:pPr>
  </w:style>
  <w:style w:type="character" w:customStyle="1" w:styleId="FooterChar">
    <w:name w:val="Footer Char"/>
    <w:basedOn w:val="DefaultParagraphFont"/>
    <w:link w:val="Footer"/>
    <w:uiPriority w:val="99"/>
    <w:rsid w:val="00FE3A90"/>
  </w:style>
  <w:style w:type="paragraph" w:customStyle="1" w:styleId="04Sec2Examqn">
    <w:name w:val="04 Sec 2 Exam qn"/>
    <w:basedOn w:val="Normal"/>
    <w:qFormat/>
    <w:rsid w:val="00AD7B23"/>
    <w:pPr>
      <w:tabs>
        <w:tab w:val="left" w:pos="567"/>
        <w:tab w:val="right" w:pos="10206"/>
      </w:tabs>
      <w:spacing w:before="240" w:after="120"/>
      <w:ind w:hanging="11"/>
      <w:jc w:val="both"/>
    </w:pPr>
    <w:rPr>
      <w:rFonts w:ascii="Arial" w:eastAsia="MS Mincho" w:hAnsi="Arial" w:cs="Times New Roman"/>
      <w:b/>
      <w:bCs/>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5642">
      <w:bodyDiv w:val="1"/>
      <w:marLeft w:val="0"/>
      <w:marRight w:val="0"/>
      <w:marTop w:val="0"/>
      <w:marBottom w:val="0"/>
      <w:divBdr>
        <w:top w:val="none" w:sz="0" w:space="0" w:color="auto"/>
        <w:left w:val="none" w:sz="0" w:space="0" w:color="auto"/>
        <w:bottom w:val="none" w:sz="0" w:space="0" w:color="auto"/>
        <w:right w:val="none" w:sz="0" w:space="0" w:color="auto"/>
      </w:divBdr>
    </w:div>
    <w:div w:id="249892559">
      <w:bodyDiv w:val="1"/>
      <w:marLeft w:val="0"/>
      <w:marRight w:val="0"/>
      <w:marTop w:val="0"/>
      <w:marBottom w:val="0"/>
      <w:divBdr>
        <w:top w:val="none" w:sz="0" w:space="0" w:color="auto"/>
        <w:left w:val="none" w:sz="0" w:space="0" w:color="auto"/>
        <w:bottom w:val="none" w:sz="0" w:space="0" w:color="auto"/>
        <w:right w:val="none" w:sz="0" w:space="0" w:color="auto"/>
      </w:divBdr>
      <w:divsChild>
        <w:div w:id="99031162">
          <w:marLeft w:val="144"/>
          <w:marRight w:val="0"/>
          <w:marTop w:val="240"/>
          <w:marBottom w:val="40"/>
          <w:divBdr>
            <w:top w:val="none" w:sz="0" w:space="0" w:color="auto"/>
            <w:left w:val="none" w:sz="0" w:space="0" w:color="auto"/>
            <w:bottom w:val="none" w:sz="0" w:space="0" w:color="auto"/>
            <w:right w:val="none" w:sz="0" w:space="0" w:color="auto"/>
          </w:divBdr>
        </w:div>
      </w:divsChild>
    </w:div>
    <w:div w:id="530537587">
      <w:bodyDiv w:val="1"/>
      <w:marLeft w:val="0"/>
      <w:marRight w:val="0"/>
      <w:marTop w:val="0"/>
      <w:marBottom w:val="0"/>
      <w:divBdr>
        <w:top w:val="none" w:sz="0" w:space="0" w:color="auto"/>
        <w:left w:val="none" w:sz="0" w:space="0" w:color="auto"/>
        <w:bottom w:val="none" w:sz="0" w:space="0" w:color="auto"/>
        <w:right w:val="none" w:sz="0" w:space="0" w:color="auto"/>
      </w:divBdr>
    </w:div>
    <w:div w:id="588732542">
      <w:bodyDiv w:val="1"/>
      <w:marLeft w:val="0"/>
      <w:marRight w:val="0"/>
      <w:marTop w:val="0"/>
      <w:marBottom w:val="0"/>
      <w:divBdr>
        <w:top w:val="none" w:sz="0" w:space="0" w:color="auto"/>
        <w:left w:val="none" w:sz="0" w:space="0" w:color="auto"/>
        <w:bottom w:val="none" w:sz="0" w:space="0" w:color="auto"/>
        <w:right w:val="none" w:sz="0" w:space="0" w:color="auto"/>
      </w:divBdr>
    </w:div>
    <w:div w:id="602612979">
      <w:bodyDiv w:val="1"/>
      <w:marLeft w:val="0"/>
      <w:marRight w:val="0"/>
      <w:marTop w:val="0"/>
      <w:marBottom w:val="0"/>
      <w:divBdr>
        <w:top w:val="none" w:sz="0" w:space="0" w:color="auto"/>
        <w:left w:val="none" w:sz="0" w:space="0" w:color="auto"/>
        <w:bottom w:val="none" w:sz="0" w:space="0" w:color="auto"/>
        <w:right w:val="none" w:sz="0" w:space="0" w:color="auto"/>
      </w:divBdr>
      <w:divsChild>
        <w:div w:id="1397169673">
          <w:marLeft w:val="144"/>
          <w:marRight w:val="0"/>
          <w:marTop w:val="240"/>
          <w:marBottom w:val="40"/>
          <w:divBdr>
            <w:top w:val="none" w:sz="0" w:space="0" w:color="auto"/>
            <w:left w:val="none" w:sz="0" w:space="0" w:color="auto"/>
            <w:bottom w:val="none" w:sz="0" w:space="0" w:color="auto"/>
            <w:right w:val="none" w:sz="0" w:space="0" w:color="auto"/>
          </w:divBdr>
        </w:div>
        <w:div w:id="2094889873">
          <w:marLeft w:val="144"/>
          <w:marRight w:val="0"/>
          <w:marTop w:val="240"/>
          <w:marBottom w:val="40"/>
          <w:divBdr>
            <w:top w:val="none" w:sz="0" w:space="0" w:color="auto"/>
            <w:left w:val="none" w:sz="0" w:space="0" w:color="auto"/>
            <w:bottom w:val="none" w:sz="0" w:space="0" w:color="auto"/>
            <w:right w:val="none" w:sz="0" w:space="0" w:color="auto"/>
          </w:divBdr>
        </w:div>
        <w:div w:id="200750705">
          <w:marLeft w:val="144"/>
          <w:marRight w:val="0"/>
          <w:marTop w:val="240"/>
          <w:marBottom w:val="40"/>
          <w:divBdr>
            <w:top w:val="none" w:sz="0" w:space="0" w:color="auto"/>
            <w:left w:val="none" w:sz="0" w:space="0" w:color="auto"/>
            <w:bottom w:val="none" w:sz="0" w:space="0" w:color="auto"/>
            <w:right w:val="none" w:sz="0" w:space="0" w:color="auto"/>
          </w:divBdr>
        </w:div>
      </w:divsChild>
    </w:div>
    <w:div w:id="681317165">
      <w:bodyDiv w:val="1"/>
      <w:marLeft w:val="0"/>
      <w:marRight w:val="0"/>
      <w:marTop w:val="0"/>
      <w:marBottom w:val="0"/>
      <w:divBdr>
        <w:top w:val="none" w:sz="0" w:space="0" w:color="auto"/>
        <w:left w:val="none" w:sz="0" w:space="0" w:color="auto"/>
        <w:bottom w:val="none" w:sz="0" w:space="0" w:color="auto"/>
        <w:right w:val="none" w:sz="0" w:space="0" w:color="auto"/>
      </w:divBdr>
    </w:div>
    <w:div w:id="720252921">
      <w:bodyDiv w:val="1"/>
      <w:marLeft w:val="0"/>
      <w:marRight w:val="0"/>
      <w:marTop w:val="0"/>
      <w:marBottom w:val="0"/>
      <w:divBdr>
        <w:top w:val="none" w:sz="0" w:space="0" w:color="auto"/>
        <w:left w:val="none" w:sz="0" w:space="0" w:color="auto"/>
        <w:bottom w:val="none" w:sz="0" w:space="0" w:color="auto"/>
        <w:right w:val="none" w:sz="0" w:space="0" w:color="auto"/>
      </w:divBdr>
      <w:divsChild>
        <w:div w:id="54284229">
          <w:marLeft w:val="144"/>
          <w:marRight w:val="0"/>
          <w:marTop w:val="240"/>
          <w:marBottom w:val="40"/>
          <w:divBdr>
            <w:top w:val="none" w:sz="0" w:space="0" w:color="auto"/>
            <w:left w:val="none" w:sz="0" w:space="0" w:color="auto"/>
            <w:bottom w:val="none" w:sz="0" w:space="0" w:color="auto"/>
            <w:right w:val="none" w:sz="0" w:space="0" w:color="auto"/>
          </w:divBdr>
        </w:div>
        <w:div w:id="1859922735">
          <w:marLeft w:val="144"/>
          <w:marRight w:val="0"/>
          <w:marTop w:val="240"/>
          <w:marBottom w:val="40"/>
          <w:divBdr>
            <w:top w:val="none" w:sz="0" w:space="0" w:color="auto"/>
            <w:left w:val="none" w:sz="0" w:space="0" w:color="auto"/>
            <w:bottom w:val="none" w:sz="0" w:space="0" w:color="auto"/>
            <w:right w:val="none" w:sz="0" w:space="0" w:color="auto"/>
          </w:divBdr>
        </w:div>
        <w:div w:id="536696472">
          <w:marLeft w:val="144"/>
          <w:marRight w:val="0"/>
          <w:marTop w:val="240"/>
          <w:marBottom w:val="40"/>
          <w:divBdr>
            <w:top w:val="none" w:sz="0" w:space="0" w:color="auto"/>
            <w:left w:val="none" w:sz="0" w:space="0" w:color="auto"/>
            <w:bottom w:val="none" w:sz="0" w:space="0" w:color="auto"/>
            <w:right w:val="none" w:sz="0" w:space="0" w:color="auto"/>
          </w:divBdr>
        </w:div>
      </w:divsChild>
    </w:div>
    <w:div w:id="893541372">
      <w:bodyDiv w:val="1"/>
      <w:marLeft w:val="0"/>
      <w:marRight w:val="0"/>
      <w:marTop w:val="0"/>
      <w:marBottom w:val="0"/>
      <w:divBdr>
        <w:top w:val="none" w:sz="0" w:space="0" w:color="auto"/>
        <w:left w:val="none" w:sz="0" w:space="0" w:color="auto"/>
        <w:bottom w:val="none" w:sz="0" w:space="0" w:color="auto"/>
        <w:right w:val="none" w:sz="0" w:space="0" w:color="auto"/>
      </w:divBdr>
    </w:div>
    <w:div w:id="954755887">
      <w:bodyDiv w:val="1"/>
      <w:marLeft w:val="0"/>
      <w:marRight w:val="0"/>
      <w:marTop w:val="0"/>
      <w:marBottom w:val="0"/>
      <w:divBdr>
        <w:top w:val="none" w:sz="0" w:space="0" w:color="auto"/>
        <w:left w:val="none" w:sz="0" w:space="0" w:color="auto"/>
        <w:bottom w:val="none" w:sz="0" w:space="0" w:color="auto"/>
        <w:right w:val="none" w:sz="0" w:space="0" w:color="auto"/>
      </w:divBdr>
      <w:divsChild>
        <w:div w:id="251546731">
          <w:marLeft w:val="144"/>
          <w:marRight w:val="0"/>
          <w:marTop w:val="240"/>
          <w:marBottom w:val="40"/>
          <w:divBdr>
            <w:top w:val="none" w:sz="0" w:space="0" w:color="auto"/>
            <w:left w:val="none" w:sz="0" w:space="0" w:color="auto"/>
            <w:bottom w:val="none" w:sz="0" w:space="0" w:color="auto"/>
            <w:right w:val="none" w:sz="0" w:space="0" w:color="auto"/>
          </w:divBdr>
        </w:div>
      </w:divsChild>
    </w:div>
    <w:div w:id="1175412747">
      <w:bodyDiv w:val="1"/>
      <w:marLeft w:val="0"/>
      <w:marRight w:val="0"/>
      <w:marTop w:val="0"/>
      <w:marBottom w:val="0"/>
      <w:divBdr>
        <w:top w:val="none" w:sz="0" w:space="0" w:color="auto"/>
        <w:left w:val="none" w:sz="0" w:space="0" w:color="auto"/>
        <w:bottom w:val="none" w:sz="0" w:space="0" w:color="auto"/>
        <w:right w:val="none" w:sz="0" w:space="0" w:color="auto"/>
      </w:divBdr>
    </w:div>
    <w:div w:id="1336808885">
      <w:bodyDiv w:val="1"/>
      <w:marLeft w:val="0"/>
      <w:marRight w:val="0"/>
      <w:marTop w:val="0"/>
      <w:marBottom w:val="0"/>
      <w:divBdr>
        <w:top w:val="none" w:sz="0" w:space="0" w:color="auto"/>
        <w:left w:val="none" w:sz="0" w:space="0" w:color="auto"/>
        <w:bottom w:val="none" w:sz="0" w:space="0" w:color="auto"/>
        <w:right w:val="none" w:sz="0" w:space="0" w:color="auto"/>
      </w:divBdr>
      <w:divsChild>
        <w:div w:id="839200947">
          <w:marLeft w:val="144"/>
          <w:marRight w:val="0"/>
          <w:marTop w:val="240"/>
          <w:marBottom w:val="40"/>
          <w:divBdr>
            <w:top w:val="none" w:sz="0" w:space="0" w:color="auto"/>
            <w:left w:val="none" w:sz="0" w:space="0" w:color="auto"/>
            <w:bottom w:val="none" w:sz="0" w:space="0" w:color="auto"/>
            <w:right w:val="none" w:sz="0" w:space="0" w:color="auto"/>
          </w:divBdr>
        </w:div>
      </w:divsChild>
    </w:div>
    <w:div w:id="1506170297">
      <w:bodyDiv w:val="1"/>
      <w:marLeft w:val="0"/>
      <w:marRight w:val="0"/>
      <w:marTop w:val="0"/>
      <w:marBottom w:val="0"/>
      <w:divBdr>
        <w:top w:val="none" w:sz="0" w:space="0" w:color="auto"/>
        <w:left w:val="none" w:sz="0" w:space="0" w:color="auto"/>
        <w:bottom w:val="none" w:sz="0" w:space="0" w:color="auto"/>
        <w:right w:val="none" w:sz="0" w:space="0" w:color="auto"/>
      </w:divBdr>
    </w:div>
    <w:div w:id="1557743480">
      <w:bodyDiv w:val="1"/>
      <w:marLeft w:val="0"/>
      <w:marRight w:val="0"/>
      <w:marTop w:val="0"/>
      <w:marBottom w:val="0"/>
      <w:divBdr>
        <w:top w:val="none" w:sz="0" w:space="0" w:color="auto"/>
        <w:left w:val="none" w:sz="0" w:space="0" w:color="auto"/>
        <w:bottom w:val="none" w:sz="0" w:space="0" w:color="auto"/>
        <w:right w:val="none" w:sz="0" w:space="0" w:color="auto"/>
      </w:divBdr>
      <w:divsChild>
        <w:div w:id="271978449">
          <w:marLeft w:val="144"/>
          <w:marRight w:val="0"/>
          <w:marTop w:val="240"/>
          <w:marBottom w:val="40"/>
          <w:divBdr>
            <w:top w:val="none" w:sz="0" w:space="0" w:color="auto"/>
            <w:left w:val="none" w:sz="0" w:space="0" w:color="auto"/>
            <w:bottom w:val="none" w:sz="0" w:space="0" w:color="auto"/>
            <w:right w:val="none" w:sz="0" w:space="0" w:color="auto"/>
          </w:divBdr>
        </w:div>
      </w:divsChild>
    </w:div>
    <w:div w:id="1894929150">
      <w:bodyDiv w:val="1"/>
      <w:marLeft w:val="0"/>
      <w:marRight w:val="0"/>
      <w:marTop w:val="0"/>
      <w:marBottom w:val="0"/>
      <w:divBdr>
        <w:top w:val="none" w:sz="0" w:space="0" w:color="auto"/>
        <w:left w:val="none" w:sz="0" w:space="0" w:color="auto"/>
        <w:bottom w:val="none" w:sz="0" w:space="0" w:color="auto"/>
        <w:right w:val="none" w:sz="0" w:space="0" w:color="auto"/>
      </w:divBdr>
      <w:divsChild>
        <w:div w:id="506554341">
          <w:marLeft w:val="144"/>
          <w:marRight w:val="0"/>
          <w:marTop w:val="240"/>
          <w:marBottom w:val="40"/>
          <w:divBdr>
            <w:top w:val="none" w:sz="0" w:space="0" w:color="auto"/>
            <w:left w:val="none" w:sz="0" w:space="0" w:color="auto"/>
            <w:bottom w:val="none" w:sz="0" w:space="0" w:color="auto"/>
            <w:right w:val="none" w:sz="0" w:space="0" w:color="auto"/>
          </w:divBdr>
        </w:div>
      </w:divsChild>
    </w:div>
    <w:div w:id="1990592835">
      <w:bodyDiv w:val="1"/>
      <w:marLeft w:val="0"/>
      <w:marRight w:val="0"/>
      <w:marTop w:val="0"/>
      <w:marBottom w:val="0"/>
      <w:divBdr>
        <w:top w:val="none" w:sz="0" w:space="0" w:color="auto"/>
        <w:left w:val="none" w:sz="0" w:space="0" w:color="auto"/>
        <w:bottom w:val="none" w:sz="0" w:space="0" w:color="auto"/>
        <w:right w:val="none" w:sz="0" w:space="0" w:color="auto"/>
      </w:divBdr>
      <w:divsChild>
        <w:div w:id="209197414">
          <w:marLeft w:val="144"/>
          <w:marRight w:val="0"/>
          <w:marTop w:val="240"/>
          <w:marBottom w:val="40"/>
          <w:divBdr>
            <w:top w:val="none" w:sz="0" w:space="0" w:color="auto"/>
            <w:left w:val="none" w:sz="0" w:space="0" w:color="auto"/>
            <w:bottom w:val="none" w:sz="0" w:space="0" w:color="auto"/>
            <w:right w:val="none" w:sz="0" w:space="0" w:color="auto"/>
          </w:divBdr>
        </w:div>
      </w:divsChild>
    </w:div>
    <w:div w:id="2080784188">
      <w:bodyDiv w:val="1"/>
      <w:marLeft w:val="0"/>
      <w:marRight w:val="0"/>
      <w:marTop w:val="0"/>
      <w:marBottom w:val="0"/>
      <w:divBdr>
        <w:top w:val="none" w:sz="0" w:space="0" w:color="auto"/>
        <w:left w:val="none" w:sz="0" w:space="0" w:color="auto"/>
        <w:bottom w:val="none" w:sz="0" w:space="0" w:color="auto"/>
        <w:right w:val="none" w:sz="0" w:space="0" w:color="auto"/>
      </w:divBdr>
      <w:divsChild>
        <w:div w:id="1236624631">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QObjW84QXkKKQam75SffYo3Uyw==">AMUW2mVkGtEe3kx8D5CpEePwV6T3p8dqYClR3/j9DqXD/XW+9S/OD+IJlwnCkwWNVx4iXxgQ+6xc4aGB2B1ga0v3OaDvkVY35CFhyM2OyYodpahXrhM/zAs=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3D5C2B-DE4A-48FB-9D9B-280BBCFBACC4}"/>
</file>

<file path=customXml/itemProps3.xml><?xml version="1.0" encoding="utf-8"?>
<ds:datastoreItem xmlns:ds="http://schemas.openxmlformats.org/officeDocument/2006/customXml" ds:itemID="{AD35ECC3-56A4-48AD-854E-36F2C91AC617}"/>
</file>

<file path=customXml/itemProps4.xml><?xml version="1.0" encoding="utf-8"?>
<ds:datastoreItem xmlns:ds="http://schemas.openxmlformats.org/officeDocument/2006/customXml" ds:itemID="{751F0F20-6061-4617-AA20-DAC466F4ACA0}"/>
</file>

<file path=docProps/app.xml><?xml version="1.0" encoding="utf-8"?>
<Properties xmlns="http://schemas.openxmlformats.org/officeDocument/2006/extended-properties" xmlns:vt="http://schemas.openxmlformats.org/officeDocument/2006/docPropsVTypes">
  <Template>Normal.dotm</Template>
  <TotalTime>1</TotalTime>
  <Pages>6</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Eryn Chapman</dc:creator>
  <cp:lastModifiedBy>LANE Isaac [Southern River College]</cp:lastModifiedBy>
  <cp:revision>4</cp:revision>
  <dcterms:created xsi:type="dcterms:W3CDTF">2023-04-06T01:04:00Z</dcterms:created>
  <dcterms:modified xsi:type="dcterms:W3CDTF">2024-11-13T03:31:00Z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