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(KEY) </w:t>
      </w:r>
      <w:r w:rsidDel="00000000" w:rsidR="00000000" w:rsidRPr="00000000">
        <w:rPr>
          <w:b w:val="1"/>
          <w:sz w:val="36"/>
          <w:szCs w:val="36"/>
          <w:rtl w:val="0"/>
        </w:rPr>
        <w:t xml:space="preserve">Chapter 1 Quiz -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HTML stand for?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Hypertext Language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Hypertext Middle Language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Hypertext Markup Language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white"/>
          <w:rtl w:val="0"/>
        </w:rPr>
        <w:t xml:space="preserve">✓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was HTML invented?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launch today’s social media network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allow researchers work together around the world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 best music sharing community of all time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invented HTML?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 Berners-Lee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Steve Jobs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 Zuckerberg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an advantage of HTML?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allows for easier communication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internet is more stable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helps create responsive designs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white"/>
          <w:rtl w:val="0"/>
        </w:rPr>
        <w:t xml:space="preserve">✓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is not an advantage of HTML?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with ISP stability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to create offline web applications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to develop games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All For Computer Science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Name:</w:t>
      <w:tab/>
      <w:tab/>
      <w:tab/>
      <w:tab/>
      <w:tab/>
      <w:tab/>
      <w:tab/>
      <w:tab/>
      <w:tab/>
      <w:tab/>
      <w:t xml:space="preserve">Date: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