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B6" w:rsidRPr="00FE1684" w:rsidRDefault="00B87687" w:rsidP="00B8768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E1684">
        <w:rPr>
          <w:rFonts w:ascii="Arial" w:hAnsi="Arial" w:cs="Arial"/>
          <w:b/>
          <w:sz w:val="24"/>
          <w:szCs w:val="24"/>
        </w:rPr>
        <w:t>Text Structure</w:t>
      </w:r>
      <w:r w:rsidR="001A116B" w:rsidRPr="00FE1684">
        <w:rPr>
          <w:rFonts w:ascii="Arial" w:hAnsi="Arial" w:cs="Arial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569"/>
        <w:gridCol w:w="2548"/>
        <w:gridCol w:w="2589"/>
        <w:gridCol w:w="2549"/>
        <w:gridCol w:w="2563"/>
      </w:tblGrid>
      <w:tr w:rsidR="00FE1684" w:rsidRPr="001A116B" w:rsidTr="00FE1684">
        <w:tc>
          <w:tcPr>
            <w:tcW w:w="2570" w:type="dxa"/>
          </w:tcPr>
          <w:p w:rsidR="00B87687" w:rsidRPr="001A116B" w:rsidRDefault="00B87687" w:rsidP="00B876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116B">
              <w:rPr>
                <w:rFonts w:ascii="Arial" w:hAnsi="Arial" w:cs="Arial"/>
                <w:b/>
                <w:sz w:val="24"/>
                <w:szCs w:val="24"/>
              </w:rPr>
              <w:t>Instructional Texts</w:t>
            </w:r>
          </w:p>
        </w:tc>
        <w:tc>
          <w:tcPr>
            <w:tcW w:w="2569" w:type="dxa"/>
          </w:tcPr>
          <w:p w:rsidR="00B87687" w:rsidRPr="001A116B" w:rsidRDefault="00B87687" w:rsidP="00B876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116B">
              <w:rPr>
                <w:rFonts w:ascii="Arial" w:hAnsi="Arial" w:cs="Arial"/>
                <w:b/>
                <w:sz w:val="24"/>
                <w:szCs w:val="24"/>
              </w:rPr>
              <w:t>Narratives</w:t>
            </w:r>
          </w:p>
        </w:tc>
        <w:tc>
          <w:tcPr>
            <w:tcW w:w="2548" w:type="dxa"/>
          </w:tcPr>
          <w:p w:rsidR="00B87687" w:rsidRPr="001A116B" w:rsidRDefault="00B87687" w:rsidP="00B876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116B">
              <w:rPr>
                <w:rFonts w:ascii="Arial" w:hAnsi="Arial" w:cs="Arial"/>
                <w:b/>
                <w:sz w:val="24"/>
                <w:szCs w:val="24"/>
              </w:rPr>
              <w:t>Letters</w:t>
            </w:r>
          </w:p>
        </w:tc>
        <w:tc>
          <w:tcPr>
            <w:tcW w:w="2589" w:type="dxa"/>
          </w:tcPr>
          <w:p w:rsidR="00B87687" w:rsidRPr="001A116B" w:rsidRDefault="00B87687" w:rsidP="00B876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116B">
              <w:rPr>
                <w:rFonts w:ascii="Arial" w:hAnsi="Arial" w:cs="Arial"/>
                <w:b/>
                <w:sz w:val="24"/>
                <w:szCs w:val="24"/>
              </w:rPr>
              <w:t>Essays/Speeches</w:t>
            </w:r>
          </w:p>
        </w:tc>
        <w:tc>
          <w:tcPr>
            <w:tcW w:w="2549" w:type="dxa"/>
          </w:tcPr>
          <w:p w:rsidR="00B87687" w:rsidRPr="001A116B" w:rsidRDefault="00B87687" w:rsidP="00B876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116B">
              <w:rPr>
                <w:rFonts w:ascii="Arial" w:hAnsi="Arial" w:cs="Arial"/>
                <w:b/>
                <w:sz w:val="24"/>
                <w:szCs w:val="24"/>
              </w:rPr>
              <w:t>Feature Articles</w:t>
            </w:r>
          </w:p>
        </w:tc>
        <w:tc>
          <w:tcPr>
            <w:tcW w:w="2563" w:type="dxa"/>
          </w:tcPr>
          <w:p w:rsidR="00B87687" w:rsidRPr="001A116B" w:rsidRDefault="00B87687" w:rsidP="00B876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116B">
              <w:rPr>
                <w:rFonts w:ascii="Arial" w:hAnsi="Arial" w:cs="Arial"/>
                <w:b/>
                <w:sz w:val="24"/>
                <w:szCs w:val="24"/>
              </w:rPr>
              <w:t>Newspaper Reports</w:t>
            </w:r>
          </w:p>
        </w:tc>
      </w:tr>
      <w:tr w:rsidR="00FE1684" w:rsidRPr="001A116B" w:rsidTr="00FE1684">
        <w:tc>
          <w:tcPr>
            <w:tcW w:w="2570" w:type="dxa"/>
          </w:tcPr>
          <w:p w:rsidR="00B87687" w:rsidRPr="001A116B" w:rsidRDefault="00B87687" w:rsidP="00B87687">
            <w:pPr>
              <w:rPr>
                <w:rFonts w:ascii="Arial" w:hAnsi="Arial" w:cs="Arial"/>
                <w:sz w:val="24"/>
                <w:szCs w:val="24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Title</w:t>
            </w: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Outline Purpose</w:t>
            </w: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Outline materials</w:t>
            </w: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Outline steps in order of progression</w:t>
            </w: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Outline any issues, problems faced, limitations or alternative pathways to complete the task</w:t>
            </w: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Outline what the completed tasks or activity should look like</w:t>
            </w: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Conclude the guide</w:t>
            </w: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B87687" w:rsidRPr="001A116B" w:rsidRDefault="00B87687" w:rsidP="00B87687">
            <w:pPr>
              <w:rPr>
                <w:rFonts w:ascii="Arial" w:hAnsi="Arial" w:cs="Arial"/>
                <w:sz w:val="24"/>
                <w:szCs w:val="24"/>
              </w:rPr>
            </w:pPr>
          </w:p>
          <w:p w:rsidR="00B87687" w:rsidRPr="001A116B" w:rsidRDefault="00B87687" w:rsidP="00B876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9" w:type="dxa"/>
          </w:tcPr>
          <w:p w:rsidR="00B87687" w:rsidRDefault="00B87687" w:rsidP="00B87687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Title</w:t>
            </w: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Decide on point of view – 1</w:t>
            </w:r>
            <w:r w:rsidRPr="00FE1684">
              <w:rPr>
                <w:rFonts w:ascii="Arial" w:hAnsi="Arial" w:cs="Arial"/>
                <w:vertAlign w:val="superscript"/>
              </w:rPr>
              <w:t>st</w:t>
            </w:r>
            <w:r w:rsidRPr="00FE1684">
              <w:rPr>
                <w:rFonts w:ascii="Arial" w:hAnsi="Arial" w:cs="Arial"/>
              </w:rPr>
              <w:t>, 2</w:t>
            </w:r>
            <w:r w:rsidRPr="00FE1684">
              <w:rPr>
                <w:rFonts w:ascii="Arial" w:hAnsi="Arial" w:cs="Arial"/>
                <w:vertAlign w:val="superscript"/>
              </w:rPr>
              <w:t>nd</w:t>
            </w:r>
            <w:r w:rsidRPr="00FE1684">
              <w:rPr>
                <w:rFonts w:ascii="Arial" w:hAnsi="Arial" w:cs="Arial"/>
              </w:rPr>
              <w:t xml:space="preserve"> or 3</w:t>
            </w:r>
            <w:r w:rsidRPr="00FE1684">
              <w:rPr>
                <w:rFonts w:ascii="Arial" w:hAnsi="Arial" w:cs="Arial"/>
                <w:vertAlign w:val="superscript"/>
              </w:rPr>
              <w:t>rd</w:t>
            </w: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Orientation: introduce your setting, your characters and hint at the main conflict</w:t>
            </w: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Conflict Development or Rising Action:</w:t>
            </w: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Introduce an action, then a reaction; then another action and reaction. Repeat as necessary (depends on length of the text)</w:t>
            </w: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Climax: this is an action that is the highest point of tension in the story; it is the most exciting section.</w:t>
            </w: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Resolution: this is the final reaction – resolve the conflict first, then make some final observations about the characters and the setting.</w:t>
            </w:r>
          </w:p>
          <w:p w:rsidR="00462CC5" w:rsidRPr="001A116B" w:rsidRDefault="00462CC5" w:rsidP="00B876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:rsidR="00B87687" w:rsidRDefault="00B87687" w:rsidP="00B87687">
            <w:pPr>
              <w:rPr>
                <w:rFonts w:ascii="Arial" w:hAnsi="Arial" w:cs="Arial"/>
                <w:sz w:val="24"/>
                <w:szCs w:val="24"/>
              </w:rPr>
            </w:pPr>
          </w:p>
          <w:p w:rsidR="00462CC5" w:rsidRP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Sender’s</w:t>
            </w:r>
            <w:r w:rsidR="00462CC5" w:rsidRPr="00FE1684">
              <w:rPr>
                <w:rFonts w:ascii="Arial" w:hAnsi="Arial" w:cs="Arial"/>
              </w:rPr>
              <w:t xml:space="preserve"> address at the top</w:t>
            </w:r>
            <w:r>
              <w:rPr>
                <w:rFonts w:ascii="Arial" w:hAnsi="Arial" w:cs="Arial"/>
              </w:rPr>
              <w:t xml:space="preserve"> left of the page</w:t>
            </w: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Date</w:t>
            </w:r>
            <w:r w:rsidR="00FE1684">
              <w:rPr>
                <w:rFonts w:ascii="Arial" w:hAnsi="Arial" w:cs="Arial"/>
              </w:rPr>
              <w:t xml:space="preserve"> – </w:t>
            </w:r>
            <w:proofErr w:type="gramStart"/>
            <w:r w:rsidR="00FE1684">
              <w:rPr>
                <w:rFonts w:ascii="Arial" w:hAnsi="Arial" w:cs="Arial"/>
              </w:rPr>
              <w:t>one line</w:t>
            </w:r>
            <w:proofErr w:type="gramEnd"/>
            <w:r w:rsidR="00FE1684">
              <w:rPr>
                <w:rFonts w:ascii="Arial" w:hAnsi="Arial" w:cs="Arial"/>
              </w:rPr>
              <w:t xml:space="preserve"> </w:t>
            </w:r>
            <w:r w:rsidR="004B7A94">
              <w:rPr>
                <w:rFonts w:ascii="Arial" w:hAnsi="Arial" w:cs="Arial"/>
              </w:rPr>
              <w:t>gap after sender’s address</w:t>
            </w:r>
          </w:p>
          <w:p w:rsidR="00462CC5" w:rsidRPr="00FE1684" w:rsidRDefault="00462CC5" w:rsidP="00B87687">
            <w:pPr>
              <w:rPr>
                <w:rFonts w:ascii="Arial" w:hAnsi="Arial" w:cs="Arial"/>
              </w:rPr>
            </w:pPr>
          </w:p>
          <w:p w:rsidR="00462CC5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Receiver’s t</w:t>
            </w:r>
            <w:r w:rsidR="00462CC5" w:rsidRPr="00FE1684">
              <w:rPr>
                <w:rFonts w:ascii="Arial" w:hAnsi="Arial" w:cs="Arial"/>
              </w:rPr>
              <w:t xml:space="preserve">itle and address </w:t>
            </w:r>
            <w:r w:rsidR="004B7A94">
              <w:rPr>
                <w:rFonts w:ascii="Arial" w:hAnsi="Arial" w:cs="Arial"/>
              </w:rPr>
              <w:t xml:space="preserve"> - one line gap after date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greeting: Dear …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body structure: introductory, explanatory and concluding paragraphs (minimum of 3)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with a salutation: yours faithfully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Typed name below signature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1</w:t>
            </w:r>
            <w:r w:rsidRPr="00FE1684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person, present tense. </w:t>
            </w: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</w:p>
          <w:p w:rsidR="00462CC5" w:rsidRPr="00FE1684" w:rsidRDefault="00462CC5" w:rsidP="00B87687">
            <w:pPr>
              <w:rPr>
                <w:rFonts w:ascii="Arial" w:hAnsi="Arial" w:cs="Arial"/>
                <w:sz w:val="18"/>
                <w:szCs w:val="18"/>
              </w:rPr>
            </w:pPr>
            <w:r w:rsidRPr="00FE1684">
              <w:rPr>
                <w:rFonts w:ascii="Arial" w:hAnsi="Arial" w:cs="Arial"/>
                <w:sz w:val="18"/>
                <w:szCs w:val="18"/>
              </w:rPr>
              <w:t>Note: All of the above is left justified (that is, begins at the left page margin</w:t>
            </w:r>
            <w:r w:rsidR="00FE1684" w:rsidRPr="00FE168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89" w:type="dxa"/>
          </w:tcPr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>Title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exposition structure: outlines point of view and substantiates it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Starts with a general introduction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Body: develops the argument; topic sentences open each paragraph and are followed by evidence and explanatory sentences. Final sentence of each paragraph links back to the thesis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Conclusion: clearly restates thesis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Pr="00FE1684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formal language, impersonal but ‘you’ and ‘we’ are sometimes used as inclusive pronouns; uses rhetorical questions, present tense, emotive language, often persuasive and uses specialised language.</w:t>
            </w:r>
          </w:p>
        </w:tc>
        <w:tc>
          <w:tcPr>
            <w:tcW w:w="2549" w:type="dxa"/>
          </w:tcPr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FE1684" w:rsidRPr="00FE1684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Headline: attention grabbing</w:t>
            </w: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Subheading</w:t>
            </w:r>
            <w:r w:rsidR="00FE1684" w:rsidRPr="00FE1684">
              <w:rPr>
                <w:rFonts w:ascii="Arial" w:hAnsi="Arial" w:cs="Arial"/>
              </w:rPr>
              <w:t xml:space="preserve"> &amp; </w:t>
            </w:r>
            <w:proofErr w:type="spellStart"/>
            <w:r w:rsidR="00FE1684" w:rsidRPr="00FE1684">
              <w:rPr>
                <w:rFonts w:ascii="Arial" w:hAnsi="Arial" w:cs="Arial"/>
              </w:rPr>
              <w:t>byline</w:t>
            </w:r>
            <w:proofErr w:type="spellEnd"/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Introduction: should hook readers and establish a po</w:t>
            </w:r>
            <w:r w:rsidR="00FA6474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nt of view through direct statements or example or rhetorical question.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Narrative rather than inverted pyramid structure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Body: uses anecdotes, background information, creative and colourful language, figurative language, inclusive language, creates a relationship with the reader, lengthy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Pr="00FE1684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Conclusion: states the thesis of the article in the last sentence/paragraph. </w:t>
            </w: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</w:p>
          <w:p w:rsidR="00FE1684" w:rsidRPr="00FE1684" w:rsidRDefault="00FE1684" w:rsidP="00B87687">
            <w:pPr>
              <w:rPr>
                <w:rFonts w:ascii="Arial" w:hAnsi="Arial" w:cs="Arial"/>
              </w:rPr>
            </w:pPr>
          </w:p>
        </w:tc>
        <w:tc>
          <w:tcPr>
            <w:tcW w:w="2563" w:type="dxa"/>
          </w:tcPr>
          <w:p w:rsidR="00B87687" w:rsidRPr="00FE1684" w:rsidRDefault="00B87687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 w:rsidRPr="00FE1684">
              <w:rPr>
                <w:rFonts w:ascii="Arial" w:hAnsi="Arial" w:cs="Arial"/>
              </w:rPr>
              <w:t xml:space="preserve">Headline: short, catchy or </w:t>
            </w:r>
            <w:proofErr w:type="spellStart"/>
            <w:r w:rsidRPr="00FE1684">
              <w:rPr>
                <w:rFonts w:ascii="Arial" w:hAnsi="Arial" w:cs="Arial"/>
              </w:rPr>
              <w:t>celeverly</w:t>
            </w:r>
            <w:proofErr w:type="spellEnd"/>
            <w:r w:rsidRPr="00FE1684">
              <w:rPr>
                <w:rFonts w:ascii="Arial" w:hAnsi="Arial" w:cs="Arial"/>
              </w:rPr>
              <w:t xml:space="preserve"> worded and summarises the angle of the article</w:t>
            </w:r>
            <w:r>
              <w:rPr>
                <w:rFonts w:ascii="Arial" w:hAnsi="Arial" w:cs="Arial"/>
              </w:rPr>
              <w:t>.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Sub-heading &amp; </w:t>
            </w:r>
            <w:proofErr w:type="spellStart"/>
            <w:r>
              <w:rPr>
                <w:rFonts w:ascii="Arial" w:hAnsi="Arial" w:cs="Arial"/>
              </w:rPr>
              <w:t>byline</w:t>
            </w:r>
            <w:proofErr w:type="spellEnd"/>
            <w:r>
              <w:rPr>
                <w:rFonts w:ascii="Arial" w:hAnsi="Arial" w:cs="Arial"/>
              </w:rPr>
              <w:t>: brief but gives more detail.</w:t>
            </w:r>
          </w:p>
          <w:p w:rsidR="00FE1684" w:rsidRDefault="00FE1684" w:rsidP="00B87687">
            <w:pPr>
              <w:rPr>
                <w:rFonts w:ascii="Arial" w:hAnsi="Arial" w:cs="Arial"/>
              </w:rPr>
            </w:pPr>
          </w:p>
          <w:p w:rsidR="00FE1684" w:rsidRDefault="00FE1684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Inverted pyramid structure: important information first: major points to minor points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Introduction: 20-25 words; 5Ws and the 1H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(who, what, where, when, why and how); identifies the angle of the article / point of view.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of article: factual details and quotes from witnesses or experts; short paragraphs (30 words) for easy reading, containing one fact or idea.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DF51DE" w:rsidRDefault="00DF51DE" w:rsidP="00B876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Conclusion: unimportant because the article may be shortened. </w:t>
            </w:r>
          </w:p>
          <w:p w:rsidR="00DF51DE" w:rsidRDefault="00DF51DE" w:rsidP="00B87687">
            <w:pPr>
              <w:rPr>
                <w:rFonts w:ascii="Arial" w:hAnsi="Arial" w:cs="Arial"/>
              </w:rPr>
            </w:pPr>
          </w:p>
          <w:p w:rsidR="00FE1684" w:rsidRPr="00A3433E" w:rsidRDefault="00DF51DE" w:rsidP="00B87687">
            <w:pPr>
              <w:rPr>
                <w:rFonts w:ascii="Arial" w:hAnsi="Arial" w:cs="Arial"/>
                <w:sz w:val="18"/>
                <w:szCs w:val="18"/>
              </w:rPr>
            </w:pPr>
            <w:r w:rsidRPr="00DF51DE">
              <w:rPr>
                <w:rFonts w:ascii="Arial" w:hAnsi="Arial" w:cs="Arial"/>
                <w:sz w:val="18"/>
                <w:szCs w:val="18"/>
              </w:rPr>
              <w:t>In column format. Lead article may have photograph.</w:t>
            </w:r>
          </w:p>
        </w:tc>
      </w:tr>
    </w:tbl>
    <w:p w:rsidR="00B87687" w:rsidRPr="001A116B" w:rsidRDefault="00B87687" w:rsidP="00B87687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A116B">
        <w:rPr>
          <w:rFonts w:ascii="Arial" w:hAnsi="Arial" w:cs="Arial"/>
          <w:b/>
          <w:sz w:val="24"/>
          <w:szCs w:val="24"/>
        </w:rPr>
        <w:t>For all texts, think of your audience</w:t>
      </w:r>
      <w:r w:rsidR="001A116B" w:rsidRPr="001A116B">
        <w:rPr>
          <w:rFonts w:ascii="Arial" w:hAnsi="Arial" w:cs="Arial"/>
          <w:b/>
          <w:sz w:val="24"/>
          <w:szCs w:val="24"/>
        </w:rPr>
        <w:t>, your purpose and your context, as well as</w:t>
      </w:r>
      <w:r w:rsidRPr="001A116B">
        <w:rPr>
          <w:rFonts w:ascii="Arial" w:hAnsi="Arial" w:cs="Arial"/>
          <w:b/>
          <w:sz w:val="24"/>
          <w:szCs w:val="24"/>
        </w:rPr>
        <w:t xml:space="preserve"> your organisation of ideas</w:t>
      </w:r>
      <w:r w:rsidR="001A116B" w:rsidRPr="001A116B">
        <w:rPr>
          <w:rFonts w:ascii="Arial" w:hAnsi="Arial" w:cs="Arial"/>
          <w:b/>
          <w:sz w:val="24"/>
          <w:szCs w:val="24"/>
        </w:rPr>
        <w:t>.</w:t>
      </w:r>
    </w:p>
    <w:sectPr w:rsidR="00B87687" w:rsidRPr="001A116B" w:rsidSect="00B876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SimSun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87"/>
    <w:rsid w:val="001A116B"/>
    <w:rsid w:val="00462CC5"/>
    <w:rsid w:val="004B7A94"/>
    <w:rsid w:val="0069112D"/>
    <w:rsid w:val="00A3433E"/>
    <w:rsid w:val="00B87687"/>
    <w:rsid w:val="00CB35B6"/>
    <w:rsid w:val="00DF51DE"/>
    <w:rsid w:val="00FA6474"/>
    <w:rsid w:val="00F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B069"/>
  <w15:chartTrackingRefBased/>
  <w15:docId w15:val="{6C327108-7D81-43C8-A70B-CBA95CC5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CDF9350B</Template>
  <TotalTime>15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SPITIERIS Tia [Narrogin Senior High School]</cp:lastModifiedBy>
  <cp:revision>5</cp:revision>
  <cp:lastPrinted>2020-03-11T04:51:00Z</cp:lastPrinted>
  <dcterms:created xsi:type="dcterms:W3CDTF">2020-02-22T03:47:00Z</dcterms:created>
  <dcterms:modified xsi:type="dcterms:W3CDTF">2020-03-11T05:44:00Z</dcterms:modified>
</cp:coreProperties>
</file>