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FC3" w:rsidRPr="000A6FC3" w:rsidRDefault="00BD5837" w:rsidP="000A6FC3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-428625</wp:posOffset>
                </wp:positionV>
                <wp:extent cx="39624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356" w:rsidRDefault="00870356">
                            <w:r>
                              <w:t>NAME: __________________________   Target:  ____</w:t>
                            </w:r>
                            <w:proofErr w:type="gramStart"/>
                            <w:r>
                              <w:t>_  /</w:t>
                            </w:r>
                            <w:proofErr w:type="gramEnd"/>
                            <w: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pt;margin-top:-33.75pt;width:312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x6TAIAAKE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" fillcolor="white [3201]" strokeweight=".5pt">
                <v:textbox>
                  <w:txbxContent>
                    <w:p w:rsidR="00870356" w:rsidRDefault="00870356">
                      <w:r>
                        <w:t>NAME: __________________________   Target:  ____</w:t>
                      </w:r>
                      <w:proofErr w:type="gramStart"/>
                      <w:r>
                        <w:t>_  /</w:t>
                      </w:r>
                      <w:proofErr w:type="gramEnd"/>
                      <w: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A6FC3" w:rsidRPr="000A6FC3">
        <w:rPr>
          <w:rFonts w:ascii="Arial" w:hAnsi="Arial" w:cs="Arial"/>
          <w:b/>
          <w:noProof/>
          <w:sz w:val="32"/>
          <w:szCs w:val="32"/>
          <w:lang w:eastAsia="en-AU"/>
        </w:rPr>
        <w:drawing>
          <wp:anchor distT="36576" distB="36576" distL="36576" distR="36576" simplePos="0" relativeHeight="251659264" behindDoc="1" locked="0" layoutInCell="1" allowOverlap="1" wp14:anchorId="5105972A" wp14:editId="5E85117B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019175" cy="1022985"/>
            <wp:effectExtent l="0" t="0" r="9525" b="5715"/>
            <wp:wrapTight wrapText="bothSides">
              <wp:wrapPolygon edited="0">
                <wp:start x="0" y="0"/>
                <wp:lineTo x="0" y="21318"/>
                <wp:lineTo x="21398" y="21318"/>
                <wp:lineTo x="21398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B88">
        <w:rPr>
          <w:rFonts w:eastAsia="Times New Roman" w:cs="Arial"/>
          <w:b/>
          <w:sz w:val="32"/>
          <w:szCs w:val="32"/>
          <w:lang w:val="it-IT" w:eastAsia="en-AU"/>
        </w:rPr>
        <w:t>Year 10 – Term 4 – Civics and Citizenship</w:t>
      </w:r>
      <w:r w:rsidR="000A6FC3" w:rsidRPr="000A6FC3">
        <w:rPr>
          <w:rFonts w:eastAsia="Times New Roman" w:cs="Arial"/>
          <w:b/>
          <w:sz w:val="32"/>
          <w:szCs w:val="32"/>
          <w:lang w:val="it-IT" w:eastAsia="en-AU"/>
        </w:rPr>
        <w:t xml:space="preserve"> (HASS)</w:t>
      </w:r>
      <w:r w:rsidR="00042B88">
        <w:rPr>
          <w:rFonts w:eastAsia="Times New Roman" w:cs="Arial"/>
          <w:b/>
          <w:sz w:val="32"/>
          <w:szCs w:val="32"/>
          <w:lang w:val="it-IT" w:eastAsia="en-AU"/>
        </w:rPr>
        <w:t xml:space="preserve"> 2019</w:t>
      </w:r>
    </w:p>
    <w:p w:rsidR="00BF009C" w:rsidRDefault="00042B88" w:rsidP="00042B88">
      <w:pPr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eastAsia="Times New Roman" w:cs="Arial"/>
          <w:b/>
          <w:sz w:val="32"/>
          <w:szCs w:val="32"/>
          <w:lang w:val="it-IT" w:eastAsia="en-AU"/>
        </w:rPr>
        <w:t>Task 5</w:t>
      </w:r>
      <w:r w:rsidR="000A6FC3" w:rsidRPr="000A6FC3">
        <w:rPr>
          <w:rFonts w:eastAsia="Times New Roman" w:cs="Arial"/>
          <w:b/>
          <w:sz w:val="32"/>
          <w:szCs w:val="32"/>
          <w:lang w:val="it-IT" w:eastAsia="en-AU"/>
        </w:rPr>
        <w:t xml:space="preserve">: </w:t>
      </w:r>
      <w:r w:rsidR="00BF009C">
        <w:rPr>
          <w:rFonts w:eastAsia="Times New Roman" w:cs="Arial"/>
          <w:b/>
          <w:sz w:val="32"/>
          <w:szCs w:val="32"/>
          <w:lang w:val="it-IT" w:eastAsia="en-AU"/>
        </w:rPr>
        <w:t>High Court, international agreements</w:t>
      </w:r>
      <w:r>
        <w:rPr>
          <w:rFonts w:eastAsia="Times New Roman" w:cs="Arial"/>
          <w:b/>
          <w:sz w:val="32"/>
          <w:szCs w:val="32"/>
          <w:lang w:val="it-IT" w:eastAsia="en-AU"/>
        </w:rPr>
        <w:t>, government policy and laws – Major Inquiry Task</w:t>
      </w:r>
    </w:p>
    <w:p w:rsidR="00D97B29" w:rsidRDefault="00D97B29" w:rsidP="00042B88">
      <w:pPr>
        <w:jc w:val="center"/>
        <w:rPr>
          <w:rFonts w:eastAsia="Times New Roman" w:cs="Arial"/>
          <w:b/>
          <w:sz w:val="32"/>
          <w:szCs w:val="32"/>
          <w:lang w:val="it-IT" w:eastAsia="en-AU"/>
        </w:rPr>
      </w:pPr>
      <w:r>
        <w:rPr>
          <w:rFonts w:eastAsia="Times New Roman" w:cs="Arial"/>
          <w:b/>
          <w:sz w:val="32"/>
          <w:szCs w:val="32"/>
          <w:lang w:val="it-IT" w:eastAsia="en-AU"/>
        </w:rPr>
        <w:t>DUE DATE: 15 November 2019</w:t>
      </w:r>
    </w:p>
    <w:p w:rsidR="00042B88" w:rsidRPr="00042B88" w:rsidRDefault="00042B88" w:rsidP="00BF009C">
      <w:pPr>
        <w:rPr>
          <w:rFonts w:cs="Arial"/>
          <w:i/>
        </w:rPr>
      </w:pPr>
      <w:r>
        <w:rPr>
          <w:rFonts w:cs="Arial"/>
          <w:b/>
        </w:rPr>
        <w:t xml:space="preserve">Assessment 5: </w:t>
      </w:r>
      <w:r w:rsidRPr="0048121C">
        <w:rPr>
          <w:rFonts w:cs="Arial"/>
          <w:b/>
        </w:rPr>
        <w:t>Major Research</w:t>
      </w:r>
      <w:r>
        <w:rPr>
          <w:rFonts w:cs="Arial"/>
          <w:b/>
        </w:rPr>
        <w:t xml:space="preserve"> (Inquiry)/Homework</w:t>
      </w:r>
      <w:r w:rsidRPr="0048121C">
        <w:rPr>
          <w:rFonts w:cs="Arial"/>
          <w:b/>
        </w:rPr>
        <w:t xml:space="preserve"> Task: </w:t>
      </w:r>
      <w:r w:rsidRPr="0048121C">
        <w:rPr>
          <w:rFonts w:cs="Arial"/>
        </w:rPr>
        <w:t xml:space="preserve">Students research and compile </w:t>
      </w:r>
      <w:r>
        <w:rPr>
          <w:rFonts w:cs="Arial"/>
        </w:rPr>
        <w:t xml:space="preserve">relevant information about an international agreement Australia has ratified and examples of how it shapes government policies and laws. </w:t>
      </w:r>
      <w:r>
        <w:rPr>
          <w:rFonts w:cs="Arial"/>
          <w:i/>
        </w:rPr>
        <w:t xml:space="preserve">(Selected Topic: </w:t>
      </w:r>
      <w:r w:rsidRPr="001D3EC0">
        <w:rPr>
          <w:rFonts w:cs="Arial"/>
          <w:i/>
        </w:rPr>
        <w:t xml:space="preserve"> the pro</w:t>
      </w:r>
      <w:r>
        <w:rPr>
          <w:rFonts w:cs="Arial"/>
          <w:i/>
        </w:rPr>
        <w:t>tection of World Heritage areas)</w:t>
      </w:r>
    </w:p>
    <w:p w:rsidR="00BF009C" w:rsidRPr="00E170F3" w:rsidRDefault="00BF009C" w:rsidP="00BF009C">
      <w:pPr>
        <w:rPr>
          <w:rFonts w:cs="Arial"/>
        </w:rPr>
      </w:pPr>
      <w:r w:rsidRPr="00E170F3">
        <w:rPr>
          <w:rFonts w:cs="Arial"/>
          <w:b/>
          <w:i/>
        </w:rPr>
        <w:t>PART A</w:t>
      </w:r>
      <w:r w:rsidR="00892936">
        <w:rPr>
          <w:rFonts w:cs="Arial"/>
          <w:b/>
          <w:i/>
        </w:rPr>
        <w:t xml:space="preserve"> (Activity 1)</w:t>
      </w:r>
      <w:r w:rsidRPr="00E170F3">
        <w:rPr>
          <w:rFonts w:cs="Arial"/>
          <w:b/>
          <w:i/>
        </w:rPr>
        <w:t>: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Inquiry and Research </w:t>
      </w:r>
      <w:r>
        <w:rPr>
          <w:rFonts w:cs="Arial"/>
          <w:b/>
        </w:rPr>
        <w:t>(5</w:t>
      </w:r>
      <w:r w:rsidRPr="00E170F3">
        <w:rPr>
          <w:rFonts w:cs="Arial"/>
          <w:b/>
        </w:rPr>
        <w:t>%)</w:t>
      </w:r>
      <w:r>
        <w:rPr>
          <w:rFonts w:cs="Arial"/>
          <w:b/>
        </w:rPr>
        <w:t xml:space="preserve"> </w:t>
      </w:r>
      <w:r w:rsidR="00C67F7B">
        <w:rPr>
          <w:rFonts w:cs="Arial"/>
          <w:b/>
        </w:rPr>
        <w:t>(3 lessons of class time)</w:t>
      </w:r>
    </w:p>
    <w:p w:rsidR="000A6FC3" w:rsidRPr="00BF009C" w:rsidRDefault="00BF009C" w:rsidP="00BF009C">
      <w:pPr>
        <w:rPr>
          <w:rFonts w:cs="Arial"/>
        </w:rPr>
      </w:pPr>
      <w:r w:rsidRPr="00E170F3">
        <w:rPr>
          <w:rFonts w:cs="Arial"/>
          <w:b/>
          <w:i/>
        </w:rPr>
        <w:t>PART B</w:t>
      </w:r>
      <w:r w:rsidR="00892936">
        <w:rPr>
          <w:rFonts w:cs="Arial"/>
          <w:b/>
          <w:i/>
        </w:rPr>
        <w:t xml:space="preserve"> (Activity 2)</w:t>
      </w:r>
      <w:r w:rsidRPr="00E170F3">
        <w:rPr>
          <w:rFonts w:cs="Arial"/>
          <w:b/>
          <w:i/>
        </w:rPr>
        <w:t>:</w:t>
      </w:r>
      <w:r>
        <w:rPr>
          <w:rFonts w:cs="Arial"/>
          <w:i/>
        </w:rPr>
        <w:t xml:space="preserve"> </w:t>
      </w:r>
      <w:r>
        <w:rPr>
          <w:rFonts w:cs="Arial"/>
        </w:rPr>
        <w:t xml:space="preserve">Communicating and reflecting </w:t>
      </w:r>
      <w:r>
        <w:rPr>
          <w:rFonts w:cs="Arial"/>
          <w:b/>
        </w:rPr>
        <w:t>(4</w:t>
      </w:r>
      <w:r w:rsidRPr="00E170F3">
        <w:rPr>
          <w:rFonts w:cs="Arial"/>
          <w:b/>
        </w:rPr>
        <w:t>%)</w:t>
      </w:r>
      <w:r w:rsidRPr="00042B88">
        <w:rPr>
          <w:rFonts w:cs="Arial"/>
          <w:b/>
          <w:i/>
        </w:rPr>
        <w:t xml:space="preserve"> (Including the in-class task – Write a </w:t>
      </w:r>
      <w:r w:rsidR="00E74F41">
        <w:rPr>
          <w:rFonts w:cs="Arial"/>
          <w:b/>
          <w:i/>
        </w:rPr>
        <w:t>250-word</w:t>
      </w:r>
      <w:r w:rsidRPr="00042B88">
        <w:rPr>
          <w:rFonts w:cs="Arial"/>
          <w:b/>
          <w:i/>
        </w:rPr>
        <w:t xml:space="preserve"> response responding to a statement) (1Lesson)</w:t>
      </w:r>
    </w:p>
    <w:p w:rsidR="00A712A5" w:rsidRPr="00042B88" w:rsidRDefault="00C834DC" w:rsidP="00C834DC">
      <w:pPr>
        <w:rPr>
          <w:rFonts w:ascii="Arial" w:eastAsia="Times New Roman" w:hAnsi="Arial" w:cs="Arial"/>
          <w:b/>
          <w:i/>
          <w:u w:val="single"/>
          <w:lang w:val="en" w:eastAsia="en-AU"/>
        </w:rPr>
      </w:pPr>
      <w:r w:rsidRPr="00042B88">
        <w:rPr>
          <w:rFonts w:ascii="Arial" w:eastAsia="Times New Roman" w:hAnsi="Arial" w:cs="Arial"/>
          <w:b/>
          <w:i/>
          <w:u w:val="single"/>
          <w:lang w:val="en" w:eastAsia="en-AU"/>
        </w:rPr>
        <w:t>Knowledge</w:t>
      </w:r>
      <w:r w:rsidR="00BD5837" w:rsidRPr="00042B88">
        <w:rPr>
          <w:rFonts w:ascii="Arial" w:eastAsia="Times New Roman" w:hAnsi="Arial" w:cs="Arial"/>
          <w:b/>
          <w:i/>
          <w:u w:val="single"/>
          <w:lang w:val="en" w:eastAsia="en-AU"/>
        </w:rPr>
        <w:t xml:space="preserve"> and understanding</w:t>
      </w:r>
      <w:r w:rsidRPr="00042B88">
        <w:rPr>
          <w:rFonts w:ascii="Arial" w:eastAsia="Times New Roman" w:hAnsi="Arial" w:cs="Arial"/>
          <w:b/>
          <w:i/>
          <w:u w:val="single"/>
          <w:lang w:val="en" w:eastAsia="en-AU"/>
        </w:rPr>
        <w:t xml:space="preserve">: </w:t>
      </w:r>
    </w:p>
    <w:p w:rsidR="00BF009C" w:rsidRPr="00042B88" w:rsidRDefault="00BF009C" w:rsidP="00042B88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42B88">
        <w:rPr>
          <w:rFonts w:ascii="Arial" w:hAnsi="Arial" w:cs="Arial"/>
          <w:sz w:val="20"/>
          <w:szCs w:val="20"/>
        </w:rPr>
        <w:t xml:space="preserve">The role of the High Court, including interpreting the Constitution </w:t>
      </w:r>
    </w:p>
    <w:p w:rsidR="00BF009C" w:rsidRPr="00042B88" w:rsidRDefault="00BF009C" w:rsidP="00042B88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42B88">
        <w:rPr>
          <w:rFonts w:ascii="Arial" w:hAnsi="Arial" w:cs="Arial"/>
          <w:sz w:val="20"/>
          <w:szCs w:val="20"/>
        </w:rPr>
        <w:t xml:space="preserve">The international agreements Australia has ratified and examples of how they shape government policies and laws (e.g. the </w:t>
      </w:r>
      <w:r w:rsidRPr="00892936">
        <w:rPr>
          <w:rFonts w:ascii="Arial" w:hAnsi="Arial" w:cs="Arial"/>
          <w:b/>
          <w:sz w:val="20"/>
          <w:szCs w:val="20"/>
          <w:u w:val="single"/>
        </w:rPr>
        <w:t>protection of World Heritage areas</w:t>
      </w:r>
      <w:r w:rsidRPr="00042B88">
        <w:rPr>
          <w:rFonts w:ascii="Arial" w:hAnsi="Arial" w:cs="Arial"/>
          <w:sz w:val="20"/>
          <w:szCs w:val="20"/>
        </w:rPr>
        <w:t xml:space="preserve">, the International Convention on the Elimination of All Forms of Racial Discrimination, the Convention on the Rights of the Child, the Declaration on the Rights of Indigenous Peoples) </w:t>
      </w:r>
    </w:p>
    <w:p w:rsidR="00BF009C" w:rsidRDefault="00BF009C" w:rsidP="00BF009C">
      <w:pPr>
        <w:pStyle w:val="Default"/>
        <w:rPr>
          <w:sz w:val="22"/>
          <w:szCs w:val="22"/>
        </w:rPr>
      </w:pPr>
    </w:p>
    <w:p w:rsidR="00F35E35" w:rsidRDefault="00BF009C" w:rsidP="00042B88">
      <w:pPr>
        <w:pStyle w:val="Default"/>
        <w:rPr>
          <w:rFonts w:ascii="Arial" w:hAnsi="Arial" w:cs="Arial"/>
          <w:b/>
          <w:bCs/>
          <w:i/>
          <w:sz w:val="22"/>
          <w:szCs w:val="22"/>
          <w:u w:val="single"/>
        </w:rPr>
      </w:pPr>
      <w:r w:rsidRPr="00042B88">
        <w:rPr>
          <w:rFonts w:ascii="Arial" w:hAnsi="Arial" w:cs="Arial"/>
          <w:b/>
          <w:bCs/>
          <w:i/>
          <w:sz w:val="22"/>
          <w:szCs w:val="22"/>
          <w:u w:val="single"/>
        </w:rPr>
        <w:t>Humanities and Social Sciences skills</w:t>
      </w:r>
      <w:r w:rsidR="00042B88">
        <w:rPr>
          <w:rFonts w:ascii="Arial" w:hAnsi="Arial" w:cs="Arial"/>
          <w:b/>
          <w:bCs/>
          <w:i/>
          <w:sz w:val="22"/>
          <w:szCs w:val="22"/>
          <w:u w:val="single"/>
        </w:rPr>
        <w:t>:</w:t>
      </w:r>
      <w:r w:rsidR="00F35E35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 </w:t>
      </w:r>
    </w:p>
    <w:p w:rsidR="00F35E35" w:rsidRDefault="00F35E35" w:rsidP="00042B88">
      <w:pPr>
        <w:pStyle w:val="Default"/>
        <w:rPr>
          <w:rFonts w:ascii="Arial" w:hAnsi="Arial" w:cs="Arial"/>
          <w:b/>
          <w:bCs/>
          <w:i/>
          <w:sz w:val="22"/>
          <w:szCs w:val="22"/>
          <w:u w:val="single"/>
        </w:rPr>
      </w:pPr>
    </w:p>
    <w:p w:rsidR="00BF009C" w:rsidRPr="00F35E35" w:rsidRDefault="00F35E35" w:rsidP="00042B88">
      <w:pPr>
        <w:pStyle w:val="Default"/>
        <w:rPr>
          <w:rFonts w:ascii="Arial" w:hAnsi="Arial" w:cs="Arial"/>
          <w:i/>
          <w:sz w:val="22"/>
          <w:szCs w:val="22"/>
        </w:rPr>
      </w:pPr>
      <w:r w:rsidRPr="00F35E35">
        <w:rPr>
          <w:rFonts w:ascii="Arial" w:hAnsi="Arial" w:cs="Arial"/>
          <w:b/>
          <w:bCs/>
          <w:i/>
          <w:sz w:val="22"/>
          <w:szCs w:val="22"/>
        </w:rPr>
        <w:t>You will be using a var</w:t>
      </w:r>
      <w:r w:rsidR="00870356">
        <w:rPr>
          <w:rFonts w:ascii="Arial" w:hAnsi="Arial" w:cs="Arial"/>
          <w:b/>
          <w:bCs/>
          <w:i/>
          <w:sz w:val="22"/>
          <w:szCs w:val="22"/>
        </w:rPr>
        <w:t>iety of HASS skills throughout.</w:t>
      </w:r>
    </w:p>
    <w:p w:rsidR="00BF009C" w:rsidRPr="00BF009C" w:rsidRDefault="00BF009C" w:rsidP="00BF009C">
      <w:pPr>
        <w:pStyle w:val="Default"/>
        <w:jc w:val="center"/>
        <w:rPr>
          <w:sz w:val="18"/>
          <w:szCs w:val="18"/>
        </w:rPr>
      </w:pPr>
    </w:p>
    <w:p w:rsidR="00BF009C" w:rsidRPr="00870356" w:rsidRDefault="00BF009C" w:rsidP="00BF009C">
      <w:pPr>
        <w:pStyle w:val="Default"/>
        <w:framePr w:hSpace="180" w:wrap="around" w:vAnchor="text" w:hAnchor="page" w:x="1321" w:y="4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70356">
        <w:rPr>
          <w:rFonts w:ascii="Arial" w:hAnsi="Arial" w:cs="Arial"/>
          <w:sz w:val="18"/>
          <w:szCs w:val="18"/>
        </w:rPr>
        <w:t>Apply subject-specific skills and concepts in familiar, new and hypothetical situations</w:t>
      </w:r>
      <w:r w:rsidR="00892936" w:rsidRPr="00870356">
        <w:rPr>
          <w:rFonts w:ascii="Arial" w:hAnsi="Arial" w:cs="Arial"/>
          <w:sz w:val="18"/>
          <w:szCs w:val="18"/>
        </w:rPr>
        <w:t xml:space="preserve"> </w:t>
      </w:r>
    </w:p>
    <w:p w:rsidR="00BF009C" w:rsidRPr="00870356" w:rsidRDefault="00BF009C" w:rsidP="00BF009C">
      <w:pPr>
        <w:pStyle w:val="Default"/>
        <w:framePr w:hSpace="180" w:wrap="around" w:vAnchor="text" w:hAnchor="page" w:x="1321" w:y="4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70356">
        <w:rPr>
          <w:rFonts w:ascii="Arial" w:hAnsi="Arial" w:cs="Arial"/>
          <w:sz w:val="18"/>
          <w:szCs w:val="18"/>
        </w:rPr>
        <w:t>Use a range of methods to collect, select, record and organise relevant and reliable information and/or data from multiple sources that reflects the type of analysis of information that is needed with and without the use of digital and spatial technologies</w:t>
      </w:r>
    </w:p>
    <w:p w:rsidR="00BF009C" w:rsidRPr="00870356" w:rsidRDefault="00BF009C" w:rsidP="00BF009C">
      <w:pPr>
        <w:pStyle w:val="Default"/>
        <w:framePr w:hSpace="180" w:wrap="around" w:vAnchor="text" w:hAnchor="page" w:x="1321" w:y="4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70356">
        <w:rPr>
          <w:rFonts w:ascii="Arial" w:hAnsi="Arial" w:cs="Arial"/>
          <w:sz w:val="18"/>
          <w:szCs w:val="18"/>
        </w:rPr>
        <w:t>Analyse information and/or data in different formats (e.g. to explain cause and effect relationship, comparisons, categories and subcategories, change over time)</w:t>
      </w:r>
    </w:p>
    <w:p w:rsidR="00BF009C" w:rsidRPr="00870356" w:rsidRDefault="00BF009C" w:rsidP="00BF009C">
      <w:pPr>
        <w:pStyle w:val="Default"/>
        <w:framePr w:hSpace="180" w:wrap="around" w:vAnchor="text" w:hAnchor="page" w:x="1321" w:y="4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70356">
        <w:rPr>
          <w:rFonts w:ascii="Arial" w:hAnsi="Arial" w:cs="Arial"/>
          <w:sz w:val="18"/>
          <w:szCs w:val="18"/>
        </w:rPr>
        <w:t>Analyse the ‘big picture’ (e.g. put information and/or data into different contexts, reconstruct information by identifying new relationships, identify missing viewpoints or gaps in knowledge)</w:t>
      </w:r>
    </w:p>
    <w:p w:rsidR="00BF009C" w:rsidRPr="00870356" w:rsidRDefault="00BF009C" w:rsidP="00BF009C">
      <w:pPr>
        <w:pStyle w:val="Default"/>
        <w:framePr w:hSpace="180" w:wrap="around" w:vAnchor="text" w:hAnchor="page" w:x="1321" w:y="4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70356">
        <w:rPr>
          <w:rFonts w:ascii="Arial" w:hAnsi="Arial" w:cs="Arial"/>
          <w:sz w:val="18"/>
          <w:szCs w:val="18"/>
        </w:rPr>
        <w:t xml:space="preserve">Draw evidence-based conclusions by evaluation of information and/or data, taking into account ambiguities and multiple perspectives; to negotiate and resolve contentious issues; to propose individual and collective action in response to contemporary events, challenges, developments, issues, problems and/or phenomena </w:t>
      </w:r>
    </w:p>
    <w:p w:rsidR="00BF009C" w:rsidRPr="00870356" w:rsidRDefault="00BF009C" w:rsidP="00BF009C">
      <w:pPr>
        <w:pStyle w:val="Default"/>
        <w:framePr w:hSpace="180" w:wrap="around" w:vAnchor="text" w:hAnchor="page" w:x="1321" w:y="4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70356">
        <w:rPr>
          <w:rFonts w:ascii="Arial" w:hAnsi="Arial" w:cs="Arial"/>
          <w:sz w:val="18"/>
          <w:szCs w:val="18"/>
        </w:rPr>
        <w:t xml:space="preserve">Critically evaluate information and/or data and ideas from a range of sources to make generalisations and inferences </w:t>
      </w:r>
    </w:p>
    <w:p w:rsidR="00BF009C" w:rsidRPr="00870356" w:rsidRDefault="00BF009C" w:rsidP="00BF009C">
      <w:pPr>
        <w:pStyle w:val="Default"/>
        <w:framePr w:hSpace="180" w:wrap="around" w:vAnchor="text" w:hAnchor="page" w:x="1321" w:y="4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870356">
        <w:rPr>
          <w:rFonts w:ascii="Arial" w:hAnsi="Arial" w:cs="Arial"/>
          <w:sz w:val="18"/>
          <w:szCs w:val="18"/>
        </w:rPr>
        <w:t xml:space="preserve">Develop texts, particularly explanations and discussions, using evidence from a range of sources to support conclusion and/or argument </w:t>
      </w:r>
    </w:p>
    <w:p w:rsidR="00BF009C" w:rsidRDefault="00BF009C" w:rsidP="00BF009C">
      <w:pPr>
        <w:pStyle w:val="Default"/>
        <w:rPr>
          <w:b/>
          <w:sz w:val="22"/>
          <w:szCs w:val="22"/>
        </w:rPr>
      </w:pPr>
    </w:p>
    <w:p w:rsidR="00F35E35" w:rsidRPr="00892936" w:rsidRDefault="00F35E35" w:rsidP="00BF009C">
      <w:pPr>
        <w:pStyle w:val="Default"/>
        <w:rPr>
          <w:b/>
          <w:sz w:val="22"/>
          <w:szCs w:val="22"/>
        </w:rPr>
      </w:pPr>
    </w:p>
    <w:p w:rsidR="00C736F7" w:rsidRDefault="00C736F7" w:rsidP="00BF009C">
      <w:pPr>
        <w:pStyle w:val="Default"/>
        <w:rPr>
          <w:rFonts w:ascii="Arial" w:hAnsi="Arial" w:cs="Arial"/>
          <w:b/>
        </w:rPr>
      </w:pPr>
      <w:r w:rsidRPr="00892936">
        <w:rPr>
          <w:rFonts w:ascii="Arial" w:hAnsi="Arial" w:cs="Arial"/>
          <w:b/>
        </w:rPr>
        <w:t xml:space="preserve">Your Task: </w:t>
      </w:r>
    </w:p>
    <w:p w:rsidR="00892936" w:rsidRDefault="00892936" w:rsidP="00BF009C">
      <w:pPr>
        <w:pStyle w:val="Default"/>
        <w:rPr>
          <w:rFonts w:ascii="Arial" w:hAnsi="Arial" w:cs="Arial"/>
          <w:b/>
        </w:rPr>
      </w:pPr>
    </w:p>
    <w:p w:rsidR="00E74F41" w:rsidRDefault="00892936" w:rsidP="00BF009C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need to complete ‘Activity 1’ as this is the investigation and inquiry.</w:t>
      </w:r>
    </w:p>
    <w:p w:rsidR="00E74F41" w:rsidRDefault="00E74F41" w:rsidP="00BF009C">
      <w:pPr>
        <w:pStyle w:val="Default"/>
        <w:rPr>
          <w:rFonts w:ascii="Arial" w:hAnsi="Arial" w:cs="Arial"/>
          <w:b/>
        </w:rPr>
      </w:pPr>
    </w:p>
    <w:p w:rsidR="00892936" w:rsidRDefault="00892936" w:rsidP="00BF009C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will then use your information to complete ‘Activity 2’, which is an in-class validation activity.</w:t>
      </w:r>
    </w:p>
    <w:p w:rsidR="00F35E35" w:rsidRDefault="00F35E35" w:rsidP="00BF009C">
      <w:pPr>
        <w:pStyle w:val="Default"/>
        <w:rPr>
          <w:rFonts w:ascii="Arial" w:hAnsi="Arial" w:cs="Arial"/>
          <w:b/>
        </w:rPr>
      </w:pPr>
    </w:p>
    <w:p w:rsidR="00F35E35" w:rsidRDefault="00F35E35" w:rsidP="00BF009C">
      <w:pPr>
        <w:pStyle w:val="Default"/>
        <w:rPr>
          <w:rFonts w:ascii="Arial" w:hAnsi="Arial" w:cs="Arial"/>
          <w:b/>
        </w:rPr>
      </w:pPr>
    </w:p>
    <w:p w:rsidR="00892936" w:rsidRDefault="00892936" w:rsidP="00BF009C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Activity 1:</w:t>
      </w:r>
      <w:r w:rsidR="00D97B29">
        <w:rPr>
          <w:rFonts w:ascii="Arial" w:hAnsi="Arial" w:cs="Arial"/>
          <w:b/>
        </w:rPr>
        <w:tab/>
      </w:r>
      <w:r w:rsidR="00D97B29">
        <w:rPr>
          <w:rFonts w:ascii="Arial" w:hAnsi="Arial" w:cs="Arial"/>
          <w:b/>
        </w:rPr>
        <w:tab/>
      </w:r>
      <w:r w:rsidR="00D97B29">
        <w:rPr>
          <w:rFonts w:ascii="Arial" w:hAnsi="Arial" w:cs="Arial"/>
          <w:b/>
        </w:rPr>
        <w:tab/>
      </w:r>
      <w:r w:rsidR="00D97B29">
        <w:rPr>
          <w:rFonts w:ascii="Arial" w:hAnsi="Arial" w:cs="Arial"/>
          <w:b/>
        </w:rPr>
        <w:tab/>
      </w:r>
      <w:r w:rsidR="00D97B29">
        <w:rPr>
          <w:rFonts w:ascii="Arial" w:hAnsi="Arial" w:cs="Arial"/>
          <w:b/>
        </w:rPr>
        <w:tab/>
      </w:r>
      <w:r w:rsidR="00D97B29">
        <w:rPr>
          <w:rFonts w:ascii="Arial" w:hAnsi="Arial" w:cs="Arial"/>
          <w:b/>
        </w:rPr>
        <w:tab/>
      </w:r>
      <w:r w:rsidR="00D97B29">
        <w:rPr>
          <w:rFonts w:ascii="Arial" w:hAnsi="Arial" w:cs="Arial"/>
          <w:b/>
        </w:rPr>
        <w:tab/>
      </w:r>
      <w:r w:rsidR="00D97B29">
        <w:rPr>
          <w:rFonts w:ascii="Arial" w:hAnsi="Arial" w:cs="Arial"/>
          <w:b/>
        </w:rPr>
        <w:tab/>
      </w:r>
      <w:r w:rsidR="00F35E35">
        <w:rPr>
          <w:rFonts w:ascii="Arial" w:hAnsi="Arial" w:cs="Arial"/>
          <w:b/>
        </w:rPr>
        <w:t>(3 lessons in class)</w:t>
      </w:r>
    </w:p>
    <w:p w:rsidR="00892936" w:rsidRDefault="00892936" w:rsidP="00BF009C">
      <w:pPr>
        <w:pStyle w:val="Default"/>
        <w:rPr>
          <w:rFonts w:ascii="Arial" w:hAnsi="Arial" w:cs="Arial"/>
          <w:b/>
        </w:rPr>
      </w:pPr>
    </w:p>
    <w:p w:rsidR="00892936" w:rsidRPr="00C67F7B" w:rsidRDefault="00892936" w:rsidP="00BF009C">
      <w:pPr>
        <w:pStyle w:val="Default"/>
        <w:rPr>
          <w:rFonts w:ascii="Arial" w:hAnsi="Arial" w:cs="Arial"/>
        </w:rPr>
      </w:pPr>
      <w:r w:rsidRPr="00C67F7B">
        <w:rPr>
          <w:rFonts w:ascii="Arial" w:hAnsi="Arial" w:cs="Arial"/>
        </w:rPr>
        <w:t>We are looking at international agreements that Australia has ratified</w:t>
      </w:r>
      <w:r w:rsidR="00F35E35" w:rsidRPr="00C67F7B">
        <w:rPr>
          <w:rFonts w:ascii="Arial" w:hAnsi="Arial" w:cs="Arial"/>
        </w:rPr>
        <w:t xml:space="preserve"> and an example of the extent to which it has shaped government policies and laws. We are, in particular going to look at the protection of World Heritage areas.</w:t>
      </w:r>
    </w:p>
    <w:p w:rsidR="00C67F7B" w:rsidRDefault="00C67F7B" w:rsidP="00BF009C">
      <w:pPr>
        <w:pStyle w:val="Default"/>
        <w:rPr>
          <w:rFonts w:ascii="Arial" w:hAnsi="Arial" w:cs="Arial"/>
        </w:rPr>
      </w:pPr>
    </w:p>
    <w:p w:rsidR="00EB1585" w:rsidRDefault="004D442A" w:rsidP="00BF009C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You must complete the following…</w:t>
      </w:r>
    </w:p>
    <w:p w:rsidR="00EB1585" w:rsidRPr="00C67F7B" w:rsidRDefault="00EB1585" w:rsidP="00BF009C">
      <w:pPr>
        <w:pStyle w:val="Default"/>
        <w:rPr>
          <w:rFonts w:ascii="Arial" w:hAnsi="Arial" w:cs="Arial"/>
        </w:rPr>
      </w:pPr>
    </w:p>
    <w:p w:rsidR="00892936" w:rsidRDefault="004D442A" w:rsidP="004D442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Part 1: </w:t>
      </w:r>
      <w:r w:rsidR="00EB1585">
        <w:rPr>
          <w:rFonts w:ascii="Arial" w:hAnsi="Arial" w:cs="Arial"/>
        </w:rPr>
        <w:t>Develop key focus questions on the area and then s</w:t>
      </w:r>
      <w:r w:rsidR="00150533">
        <w:rPr>
          <w:rFonts w:ascii="Arial" w:hAnsi="Arial" w:cs="Arial"/>
        </w:rPr>
        <w:t xml:space="preserve">elect </w:t>
      </w:r>
      <w:r w:rsidR="00C67F7B">
        <w:rPr>
          <w:rFonts w:ascii="Arial" w:hAnsi="Arial" w:cs="Arial"/>
        </w:rPr>
        <w:t xml:space="preserve">an </w:t>
      </w:r>
      <w:r w:rsidR="00094890">
        <w:rPr>
          <w:rFonts w:ascii="Arial" w:hAnsi="Arial" w:cs="Arial"/>
        </w:rPr>
        <w:t xml:space="preserve">appropriate </w:t>
      </w:r>
      <w:r w:rsidR="00094890" w:rsidRPr="00094890">
        <w:rPr>
          <w:rFonts w:ascii="Arial" w:hAnsi="Arial" w:cs="Arial"/>
          <w:b/>
          <w:i/>
        </w:rPr>
        <w:t xml:space="preserve">method </w:t>
      </w:r>
      <w:r w:rsidR="00094890">
        <w:rPr>
          <w:rFonts w:ascii="Arial" w:hAnsi="Arial" w:cs="Arial"/>
          <w:b/>
          <w:i/>
        </w:rPr>
        <w:t xml:space="preserve">or </w:t>
      </w:r>
      <w:r w:rsidR="00094890" w:rsidRPr="00094890">
        <w:rPr>
          <w:rFonts w:ascii="Arial" w:hAnsi="Arial" w:cs="Arial"/>
          <w:b/>
          <w:i/>
        </w:rPr>
        <w:t>format</w:t>
      </w:r>
      <w:r w:rsidR="00094890">
        <w:rPr>
          <w:rFonts w:ascii="Arial" w:hAnsi="Arial" w:cs="Arial"/>
        </w:rPr>
        <w:t xml:space="preserve"> </w:t>
      </w:r>
      <w:r w:rsidR="00C67F7B">
        <w:rPr>
          <w:rFonts w:ascii="Arial" w:hAnsi="Arial" w:cs="Arial"/>
        </w:rPr>
        <w:t>to gath</w:t>
      </w:r>
      <w:r w:rsidR="00150533">
        <w:rPr>
          <w:rFonts w:ascii="Arial" w:hAnsi="Arial" w:cs="Arial"/>
        </w:rPr>
        <w:t>er notes on the following area:</w:t>
      </w:r>
    </w:p>
    <w:p w:rsidR="00C67F7B" w:rsidRDefault="00C67F7B" w:rsidP="00C67F7B">
      <w:pPr>
        <w:pStyle w:val="Default"/>
        <w:ind w:left="720"/>
        <w:rPr>
          <w:rFonts w:ascii="Arial" w:hAnsi="Arial" w:cs="Arial"/>
        </w:rPr>
      </w:pPr>
    </w:p>
    <w:p w:rsidR="00C67F7B" w:rsidRPr="00C67F7B" w:rsidRDefault="00C67F7B" w:rsidP="00C67F7B">
      <w:pPr>
        <w:pStyle w:val="Default"/>
        <w:numPr>
          <w:ilvl w:val="0"/>
          <w:numId w:val="2"/>
        </w:numPr>
        <w:rPr>
          <w:rFonts w:ascii="Arial" w:hAnsi="Arial" w:cs="Arial"/>
          <w:b/>
          <w:i/>
        </w:rPr>
      </w:pPr>
      <w:r w:rsidRPr="00C67F7B">
        <w:rPr>
          <w:rFonts w:ascii="Arial" w:hAnsi="Arial" w:cs="Arial"/>
          <w:b/>
          <w:i/>
        </w:rPr>
        <w:t xml:space="preserve">World Heritage Convention </w:t>
      </w:r>
      <w:r w:rsidR="00E74F41">
        <w:rPr>
          <w:rFonts w:ascii="Arial" w:hAnsi="Arial" w:cs="Arial"/>
          <w:b/>
          <w:i/>
        </w:rPr>
        <w:tab/>
      </w:r>
      <w:r w:rsidR="00E74F41">
        <w:rPr>
          <w:rFonts w:ascii="Arial" w:hAnsi="Arial" w:cs="Arial"/>
          <w:b/>
          <w:i/>
        </w:rPr>
        <w:tab/>
      </w:r>
      <w:r w:rsidR="00E74F41">
        <w:rPr>
          <w:rFonts w:ascii="Arial" w:hAnsi="Arial" w:cs="Arial"/>
          <w:b/>
          <w:i/>
        </w:rPr>
        <w:tab/>
      </w:r>
      <w:r w:rsidR="00E74F41">
        <w:rPr>
          <w:rFonts w:ascii="Arial" w:hAnsi="Arial" w:cs="Arial"/>
          <w:b/>
          <w:i/>
        </w:rPr>
        <w:tab/>
      </w:r>
      <w:r w:rsidR="00E74F41">
        <w:rPr>
          <w:rFonts w:ascii="Arial" w:hAnsi="Arial" w:cs="Arial"/>
          <w:b/>
          <w:i/>
        </w:rPr>
        <w:tab/>
      </w:r>
    </w:p>
    <w:p w:rsidR="00C67F7B" w:rsidRPr="00C67F7B" w:rsidRDefault="00C67F7B" w:rsidP="00C67F7B">
      <w:pPr>
        <w:pStyle w:val="Default"/>
        <w:ind w:left="720"/>
        <w:rPr>
          <w:rFonts w:ascii="Arial" w:hAnsi="Arial" w:cs="Arial"/>
          <w:i/>
        </w:rPr>
      </w:pPr>
    </w:p>
    <w:p w:rsidR="00C67F7B" w:rsidRDefault="00C67F7B" w:rsidP="00C67F7B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 w:rsidRPr="00C67F7B">
        <w:rPr>
          <w:rFonts w:ascii="Arial" w:hAnsi="Arial" w:cs="Arial"/>
          <w:i/>
        </w:rPr>
        <w:t>Backgrou</w:t>
      </w:r>
      <w:r w:rsidR="00EB1585">
        <w:rPr>
          <w:rFonts w:ascii="Arial" w:hAnsi="Arial" w:cs="Arial"/>
          <w:i/>
        </w:rPr>
        <w:t xml:space="preserve">nd Information – including key dates, aims, roles and responsibilities, reasons for it, </w:t>
      </w:r>
    </w:p>
    <w:p w:rsidR="00C67F7B" w:rsidRPr="00C67F7B" w:rsidRDefault="00C67F7B" w:rsidP="00C67F7B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 w:rsidRPr="00C67F7B">
        <w:rPr>
          <w:rFonts w:ascii="Arial" w:hAnsi="Arial" w:cs="Arial"/>
          <w:i/>
        </w:rPr>
        <w:t>World Heritage List –</w:t>
      </w:r>
      <w:r w:rsidR="00094890">
        <w:rPr>
          <w:rFonts w:ascii="Arial" w:hAnsi="Arial" w:cs="Arial"/>
          <w:i/>
        </w:rPr>
        <w:t xml:space="preserve"> including </w:t>
      </w:r>
      <w:r w:rsidR="00F636FC">
        <w:rPr>
          <w:rFonts w:ascii="Arial" w:hAnsi="Arial" w:cs="Arial"/>
          <w:i/>
        </w:rPr>
        <w:t xml:space="preserve">5 global examples. </w:t>
      </w:r>
      <w:r w:rsidR="00F636FC" w:rsidRPr="00F636FC">
        <w:rPr>
          <w:rFonts w:ascii="Arial" w:hAnsi="Arial" w:cs="Arial"/>
          <w:b/>
          <w:i/>
        </w:rPr>
        <w:t>(Note: Try to include sites that interest you)</w:t>
      </w:r>
    </w:p>
    <w:p w:rsidR="00EB1585" w:rsidRPr="00150533" w:rsidRDefault="00EB1585" w:rsidP="00EB1585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Australia and the World Heritage Convention - </w:t>
      </w:r>
      <w:r w:rsidRPr="00150533">
        <w:rPr>
          <w:rFonts w:ascii="Arial" w:hAnsi="Arial" w:cs="Arial"/>
          <w:i/>
        </w:rPr>
        <w:t>Australian World Heritage Places – Provide 3 examples</w:t>
      </w:r>
    </w:p>
    <w:p w:rsidR="00EB1585" w:rsidRDefault="00EB1585" w:rsidP="00EB1585">
      <w:pPr>
        <w:pStyle w:val="Default"/>
        <w:ind w:left="1080"/>
        <w:rPr>
          <w:rFonts w:ascii="Arial" w:hAnsi="Arial" w:cs="Arial"/>
          <w:i/>
        </w:rPr>
      </w:pPr>
    </w:p>
    <w:p w:rsidR="00EB1585" w:rsidRPr="00EB1585" w:rsidRDefault="00EB1585" w:rsidP="00EB1585">
      <w:pPr>
        <w:pStyle w:val="Default"/>
        <w:ind w:left="1080"/>
        <w:rPr>
          <w:rFonts w:ascii="Arial" w:hAnsi="Arial" w:cs="Arial"/>
          <w:i/>
        </w:rPr>
      </w:pPr>
    </w:p>
    <w:p w:rsidR="00150533" w:rsidRDefault="004D442A" w:rsidP="004D442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Part 2: </w:t>
      </w:r>
      <w:r w:rsidR="00EB1585">
        <w:rPr>
          <w:rFonts w:ascii="Arial" w:hAnsi="Arial" w:cs="Arial"/>
        </w:rPr>
        <w:t>Develop key focus questions and s</w:t>
      </w:r>
      <w:r w:rsidR="00150533">
        <w:rPr>
          <w:rFonts w:ascii="Arial" w:hAnsi="Arial" w:cs="Arial"/>
        </w:rPr>
        <w:t xml:space="preserve">elect an appropriate </w:t>
      </w:r>
      <w:r w:rsidR="00150533" w:rsidRPr="00094890">
        <w:rPr>
          <w:rFonts w:ascii="Arial" w:hAnsi="Arial" w:cs="Arial"/>
          <w:b/>
          <w:i/>
        </w:rPr>
        <w:t xml:space="preserve">method </w:t>
      </w:r>
      <w:r w:rsidR="00150533">
        <w:rPr>
          <w:rFonts w:ascii="Arial" w:hAnsi="Arial" w:cs="Arial"/>
          <w:b/>
          <w:i/>
        </w:rPr>
        <w:t xml:space="preserve">or </w:t>
      </w:r>
      <w:r w:rsidR="00150533" w:rsidRPr="00094890">
        <w:rPr>
          <w:rFonts w:ascii="Arial" w:hAnsi="Arial" w:cs="Arial"/>
          <w:b/>
          <w:i/>
        </w:rPr>
        <w:t>format</w:t>
      </w:r>
      <w:r w:rsidR="00150533">
        <w:rPr>
          <w:rFonts w:ascii="Arial" w:hAnsi="Arial" w:cs="Arial"/>
        </w:rPr>
        <w:t xml:space="preserve"> to gather notes on the following area:</w:t>
      </w:r>
    </w:p>
    <w:p w:rsidR="00150533" w:rsidRDefault="00150533" w:rsidP="00C67F7B">
      <w:pPr>
        <w:pStyle w:val="Default"/>
        <w:rPr>
          <w:rFonts w:ascii="Arial" w:hAnsi="Arial" w:cs="Arial"/>
        </w:rPr>
      </w:pPr>
    </w:p>
    <w:p w:rsidR="00C67F7B" w:rsidRPr="00094890" w:rsidRDefault="00C67F7B" w:rsidP="00C67F7B">
      <w:pPr>
        <w:pStyle w:val="Default"/>
        <w:numPr>
          <w:ilvl w:val="0"/>
          <w:numId w:val="2"/>
        </w:numPr>
        <w:rPr>
          <w:rFonts w:ascii="Arial" w:hAnsi="Arial" w:cs="Arial"/>
          <w:b/>
          <w:i/>
        </w:rPr>
      </w:pPr>
      <w:r w:rsidRPr="00094890">
        <w:rPr>
          <w:rFonts w:ascii="Arial" w:hAnsi="Arial" w:cs="Arial"/>
          <w:b/>
          <w:i/>
        </w:rPr>
        <w:t xml:space="preserve">Australian World Heritage Laws </w:t>
      </w:r>
    </w:p>
    <w:p w:rsidR="00C67F7B" w:rsidRPr="00150533" w:rsidRDefault="00C67F7B" w:rsidP="00C67F7B">
      <w:pPr>
        <w:pStyle w:val="Default"/>
        <w:ind w:left="720"/>
        <w:rPr>
          <w:rFonts w:ascii="Arial" w:hAnsi="Arial" w:cs="Arial"/>
          <w:i/>
        </w:rPr>
      </w:pPr>
    </w:p>
    <w:p w:rsidR="00C67F7B" w:rsidRPr="00150533" w:rsidRDefault="00EB1585" w:rsidP="00C67F7B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Previous and current ‘Acts’. </w:t>
      </w:r>
      <w:r w:rsidR="00094890" w:rsidRPr="00150533">
        <w:rPr>
          <w:rFonts w:ascii="Arial" w:hAnsi="Arial" w:cs="Arial"/>
          <w:i/>
        </w:rPr>
        <w:t>Include the year</w:t>
      </w:r>
      <w:r>
        <w:rPr>
          <w:rFonts w:ascii="Arial" w:hAnsi="Arial" w:cs="Arial"/>
          <w:i/>
        </w:rPr>
        <w:t xml:space="preserve"> for both</w:t>
      </w:r>
      <w:r w:rsidR="00094890" w:rsidRPr="00150533">
        <w:rPr>
          <w:rFonts w:ascii="Arial" w:hAnsi="Arial" w:cs="Arial"/>
          <w:i/>
        </w:rPr>
        <w:t>.</w:t>
      </w:r>
    </w:p>
    <w:p w:rsidR="00094890" w:rsidRDefault="00EB1585" w:rsidP="00094890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</w:t>
      </w:r>
      <w:r w:rsidR="00094890" w:rsidRPr="00150533">
        <w:rPr>
          <w:rFonts w:ascii="Arial" w:hAnsi="Arial" w:cs="Arial"/>
          <w:i/>
        </w:rPr>
        <w:t>ole of the</w:t>
      </w:r>
      <w:r>
        <w:rPr>
          <w:rFonts w:ascii="Arial" w:hAnsi="Arial" w:cs="Arial"/>
          <w:i/>
        </w:rPr>
        <w:t xml:space="preserve"> current</w:t>
      </w:r>
      <w:r w:rsidR="00094890" w:rsidRPr="00150533">
        <w:rPr>
          <w:rFonts w:ascii="Arial" w:hAnsi="Arial" w:cs="Arial"/>
          <w:i/>
        </w:rPr>
        <w:t xml:space="preserve"> ‘Act’. </w:t>
      </w:r>
    </w:p>
    <w:p w:rsidR="00EB1585" w:rsidRPr="00150533" w:rsidRDefault="00EB1585" w:rsidP="00094890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Reasons (2 for each) for the previous and current act</w:t>
      </w:r>
    </w:p>
    <w:p w:rsidR="00094890" w:rsidRDefault="00094890" w:rsidP="00094890">
      <w:pPr>
        <w:pStyle w:val="Default"/>
        <w:rPr>
          <w:rFonts w:ascii="Arial" w:hAnsi="Arial" w:cs="Arial"/>
        </w:rPr>
      </w:pPr>
    </w:p>
    <w:p w:rsidR="00094890" w:rsidRDefault="004D442A" w:rsidP="004D442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Part 3: </w:t>
      </w:r>
      <w:r w:rsidR="008610FF">
        <w:rPr>
          <w:rFonts w:ascii="Arial" w:hAnsi="Arial" w:cs="Arial"/>
        </w:rPr>
        <w:t>Develop key focus questions on the area and then select</w:t>
      </w:r>
      <w:r w:rsidR="00150533">
        <w:rPr>
          <w:rFonts w:ascii="Arial" w:hAnsi="Arial" w:cs="Arial"/>
        </w:rPr>
        <w:t xml:space="preserve"> an appropriate </w:t>
      </w:r>
      <w:r w:rsidR="00150533" w:rsidRPr="00094890">
        <w:rPr>
          <w:rFonts w:ascii="Arial" w:hAnsi="Arial" w:cs="Arial"/>
          <w:b/>
          <w:i/>
        </w:rPr>
        <w:t xml:space="preserve">method </w:t>
      </w:r>
      <w:r w:rsidR="00150533">
        <w:rPr>
          <w:rFonts w:ascii="Arial" w:hAnsi="Arial" w:cs="Arial"/>
          <w:b/>
          <w:i/>
        </w:rPr>
        <w:t xml:space="preserve">or </w:t>
      </w:r>
      <w:r w:rsidR="00150533" w:rsidRPr="00094890">
        <w:rPr>
          <w:rFonts w:ascii="Arial" w:hAnsi="Arial" w:cs="Arial"/>
          <w:b/>
          <w:i/>
        </w:rPr>
        <w:t>format</w:t>
      </w:r>
      <w:r w:rsidR="00150533">
        <w:rPr>
          <w:rFonts w:ascii="Arial" w:hAnsi="Arial" w:cs="Arial"/>
        </w:rPr>
        <w:t xml:space="preserve"> to gather notes on the following areas:</w:t>
      </w:r>
    </w:p>
    <w:p w:rsidR="00E74F41" w:rsidRDefault="00E74F41" w:rsidP="00E74F41">
      <w:pPr>
        <w:pStyle w:val="Default"/>
        <w:ind w:left="720"/>
        <w:rPr>
          <w:rFonts w:ascii="Arial" w:hAnsi="Arial" w:cs="Arial"/>
        </w:rPr>
      </w:pPr>
    </w:p>
    <w:p w:rsidR="00E74F41" w:rsidRDefault="00E74F41" w:rsidP="00E74F41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</w:rPr>
        <w:t>Review the following case…</w:t>
      </w:r>
    </w:p>
    <w:p w:rsidR="00150533" w:rsidRDefault="00150533" w:rsidP="00150533">
      <w:pPr>
        <w:pStyle w:val="Default"/>
        <w:ind w:left="720"/>
        <w:rPr>
          <w:rFonts w:ascii="Arial" w:hAnsi="Arial" w:cs="Arial"/>
        </w:rPr>
      </w:pPr>
    </w:p>
    <w:p w:rsidR="00150533" w:rsidRDefault="00150533" w:rsidP="00150533">
      <w:pPr>
        <w:pStyle w:val="Default"/>
        <w:ind w:left="720"/>
        <w:rPr>
          <w:rFonts w:ascii="Arial" w:hAnsi="Arial" w:cs="Arial"/>
          <w:b/>
          <w:i/>
        </w:rPr>
      </w:pPr>
      <w:r w:rsidRPr="00150533">
        <w:rPr>
          <w:rFonts w:ascii="Arial" w:hAnsi="Arial" w:cs="Arial"/>
          <w:b/>
          <w:i/>
        </w:rPr>
        <w:t xml:space="preserve">The Commonwealth of Australia v Tasmania (1983) </w:t>
      </w:r>
    </w:p>
    <w:p w:rsidR="00150533" w:rsidRPr="00150533" w:rsidRDefault="00150533" w:rsidP="00150533">
      <w:pPr>
        <w:pStyle w:val="Default"/>
        <w:ind w:left="720"/>
        <w:rPr>
          <w:rFonts w:ascii="Arial" w:hAnsi="Arial" w:cs="Arial"/>
          <w:b/>
          <w:i/>
        </w:rPr>
      </w:pPr>
      <w:r w:rsidRPr="00150533">
        <w:rPr>
          <w:rFonts w:ascii="Arial" w:hAnsi="Arial" w:cs="Arial"/>
          <w:b/>
          <w:i/>
        </w:rPr>
        <w:t>(Tasmanian Dams Case)</w:t>
      </w:r>
    </w:p>
    <w:p w:rsidR="00C736F7" w:rsidRDefault="00C736F7" w:rsidP="00BF009C">
      <w:pPr>
        <w:pStyle w:val="Default"/>
      </w:pPr>
    </w:p>
    <w:p w:rsidR="00150533" w:rsidRDefault="00EB1585" w:rsidP="00EB1585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 w:rsidRPr="00EB1585">
        <w:rPr>
          <w:rFonts w:ascii="Arial" w:hAnsi="Arial" w:cs="Arial"/>
          <w:i/>
        </w:rPr>
        <w:t xml:space="preserve">Background information about the case, including supporting evidence </w:t>
      </w:r>
    </w:p>
    <w:p w:rsidR="00EB1585" w:rsidRPr="00EB1585" w:rsidRDefault="00EB1585" w:rsidP="00EB1585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Include two stakeholder’s opinions (perspectives)</w:t>
      </w:r>
    </w:p>
    <w:p w:rsidR="00E74F41" w:rsidRPr="00150533" w:rsidRDefault="00E74F41" w:rsidP="00150533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What section of the Constitution/what law validated the actions of government</w:t>
      </w:r>
      <w:r w:rsidR="00D97B29">
        <w:rPr>
          <w:rFonts w:ascii="Arial" w:hAnsi="Arial" w:cs="Arial"/>
          <w:i/>
        </w:rPr>
        <w:t xml:space="preserve"> (Federal)</w:t>
      </w:r>
      <w:r>
        <w:rPr>
          <w:rFonts w:ascii="Arial" w:hAnsi="Arial" w:cs="Arial"/>
          <w:i/>
        </w:rPr>
        <w:t xml:space="preserve">? </w:t>
      </w:r>
    </w:p>
    <w:p w:rsidR="00150533" w:rsidRPr="00150533" w:rsidRDefault="00150533" w:rsidP="00150533">
      <w:pPr>
        <w:pStyle w:val="Default"/>
        <w:numPr>
          <w:ilvl w:val="0"/>
          <w:numId w:val="5"/>
        </w:numPr>
        <w:rPr>
          <w:rFonts w:ascii="Arial" w:hAnsi="Arial" w:cs="Arial"/>
          <w:i/>
        </w:rPr>
      </w:pPr>
      <w:r w:rsidRPr="00150533">
        <w:rPr>
          <w:rFonts w:ascii="Arial" w:hAnsi="Arial" w:cs="Arial"/>
          <w:i/>
        </w:rPr>
        <w:t>Causes and Effects</w:t>
      </w:r>
      <w:r w:rsidR="00EB1585">
        <w:rPr>
          <w:rFonts w:ascii="Arial" w:hAnsi="Arial" w:cs="Arial"/>
          <w:i/>
        </w:rPr>
        <w:t xml:space="preserve"> (including the final outcome or decision) of the case</w:t>
      </w:r>
    </w:p>
    <w:p w:rsidR="00150533" w:rsidRDefault="00150533" w:rsidP="00150533">
      <w:pPr>
        <w:pStyle w:val="Default"/>
        <w:ind w:left="720"/>
      </w:pPr>
    </w:p>
    <w:p w:rsidR="00C736F7" w:rsidRPr="00E74F41" w:rsidRDefault="004D442A" w:rsidP="004D442A">
      <w:pPr>
        <w:pStyle w:val="Default"/>
        <w:rPr>
          <w:rFonts w:ascii="Arial" w:hAnsi="Arial" w:cs="Arial"/>
          <w:b/>
          <w:i/>
        </w:rPr>
      </w:pPr>
      <w:r w:rsidRPr="004D442A">
        <w:rPr>
          <w:rFonts w:ascii="Arial" w:hAnsi="Arial" w:cs="Arial"/>
        </w:rPr>
        <w:t>Part 4:</w:t>
      </w:r>
      <w:r>
        <w:rPr>
          <w:rFonts w:ascii="Arial" w:hAnsi="Arial" w:cs="Arial"/>
          <w:b/>
        </w:rPr>
        <w:t xml:space="preserve"> </w:t>
      </w:r>
      <w:r w:rsidR="00E74F41">
        <w:rPr>
          <w:rFonts w:ascii="Arial" w:hAnsi="Arial" w:cs="Arial"/>
          <w:b/>
        </w:rPr>
        <w:t xml:space="preserve">Final </w:t>
      </w:r>
      <w:r w:rsidR="00150533" w:rsidRPr="00E74F41">
        <w:rPr>
          <w:rFonts w:ascii="Arial" w:hAnsi="Arial" w:cs="Arial"/>
          <w:b/>
        </w:rPr>
        <w:t>Summary</w:t>
      </w:r>
      <w:r w:rsidR="00150533">
        <w:rPr>
          <w:rFonts w:ascii="Arial" w:hAnsi="Arial" w:cs="Arial"/>
        </w:rPr>
        <w:t xml:space="preserve"> – Write a short</w:t>
      </w:r>
      <w:r w:rsidR="00E74F41">
        <w:rPr>
          <w:rFonts w:ascii="Arial" w:hAnsi="Arial" w:cs="Arial"/>
        </w:rPr>
        <w:t xml:space="preserve"> individual</w:t>
      </w:r>
      <w:r w:rsidR="00150533">
        <w:rPr>
          <w:rFonts w:ascii="Arial" w:hAnsi="Arial" w:cs="Arial"/>
        </w:rPr>
        <w:t xml:space="preserve"> summ</w:t>
      </w:r>
      <w:r w:rsidR="00E74F41">
        <w:rPr>
          <w:rFonts w:ascii="Arial" w:hAnsi="Arial" w:cs="Arial"/>
        </w:rPr>
        <w:t>ary (4 dot points) outlining whether or not</w:t>
      </w:r>
      <w:r w:rsidR="00150533">
        <w:rPr>
          <w:rFonts w:ascii="Arial" w:hAnsi="Arial" w:cs="Arial"/>
        </w:rPr>
        <w:t xml:space="preserve"> this particular case (Part 3) links to the World Heritage Convention and </w:t>
      </w:r>
      <w:r w:rsidR="00E74F41">
        <w:rPr>
          <w:rFonts w:ascii="Arial" w:hAnsi="Arial" w:cs="Arial"/>
        </w:rPr>
        <w:t xml:space="preserve">an international agreement Australia has ratified. This could include references to policies or laws etc. </w:t>
      </w:r>
      <w:r w:rsidR="00E74F41" w:rsidRPr="00E74F41">
        <w:rPr>
          <w:rFonts w:ascii="Arial" w:hAnsi="Arial" w:cs="Arial"/>
          <w:b/>
          <w:i/>
        </w:rPr>
        <w:t>Remember to provide supporting evidence.</w:t>
      </w:r>
    </w:p>
    <w:p w:rsidR="00150533" w:rsidRDefault="00150533" w:rsidP="00A712A5">
      <w:pPr>
        <w:rPr>
          <w:rStyle w:val="Hyperlink"/>
          <w:rFonts w:ascii="Arial" w:hAnsi="Arial" w:cs="Arial"/>
        </w:rPr>
      </w:pPr>
    </w:p>
    <w:p w:rsidR="00C67F7B" w:rsidRPr="00E74F41" w:rsidRDefault="00C67F7B" w:rsidP="00A712A5">
      <w:pPr>
        <w:rPr>
          <w:rFonts w:ascii="Arial" w:hAnsi="Arial" w:cs="Arial"/>
          <w:b/>
          <w:sz w:val="44"/>
          <w:szCs w:val="44"/>
        </w:rPr>
      </w:pPr>
      <w:r w:rsidRPr="00C736F7">
        <w:rPr>
          <w:rFonts w:ascii="Arial" w:hAnsi="Arial" w:cs="Arial"/>
          <w:b/>
          <w:sz w:val="44"/>
          <w:szCs w:val="44"/>
        </w:rPr>
        <w:t>Useful Websites</w:t>
      </w:r>
      <w:r w:rsidR="00150533">
        <w:rPr>
          <w:rFonts w:ascii="Arial" w:hAnsi="Arial" w:cs="Arial"/>
          <w:b/>
          <w:sz w:val="44"/>
          <w:szCs w:val="44"/>
        </w:rPr>
        <w:t xml:space="preserve"> for Part 3:</w:t>
      </w:r>
    </w:p>
    <w:p w:rsidR="00042B88" w:rsidRDefault="00EB1585" w:rsidP="00A712A5">
      <w:pPr>
        <w:rPr>
          <w:rFonts w:ascii="Arial" w:hAnsi="Arial" w:cs="Arial"/>
        </w:rPr>
      </w:pPr>
      <w:hyperlink r:id="rId7" w:history="1">
        <w:r w:rsidR="00042B88" w:rsidRPr="0030397D">
          <w:rPr>
            <w:rStyle w:val="Hyperlink"/>
            <w:rFonts w:ascii="Arial" w:hAnsi="Arial" w:cs="Arial"/>
          </w:rPr>
          <w:t>http://envlaw.com.au/tasmanian-dam-case/</w:t>
        </w:r>
      </w:hyperlink>
    </w:p>
    <w:p w:rsidR="00042B88" w:rsidRDefault="00EB1585" w:rsidP="00A712A5">
      <w:pPr>
        <w:rPr>
          <w:rFonts w:ascii="Arial" w:hAnsi="Arial" w:cs="Arial"/>
        </w:rPr>
      </w:pPr>
      <w:hyperlink r:id="rId8" w:history="1">
        <w:r w:rsidR="00042B88" w:rsidRPr="0030397D">
          <w:rPr>
            <w:rStyle w:val="Hyperlink"/>
            <w:rFonts w:ascii="Arial" w:hAnsi="Arial" w:cs="Arial"/>
          </w:rPr>
          <w:t>https://www.nma.gov.au/learn/kspace/franklin-river-1983/kids</w:t>
        </w:r>
      </w:hyperlink>
    </w:p>
    <w:p w:rsidR="00C736F7" w:rsidRDefault="00EB1585" w:rsidP="00A712A5">
      <w:pPr>
        <w:rPr>
          <w:rStyle w:val="Hyperlink"/>
          <w:rFonts w:ascii="Arial" w:hAnsi="Arial" w:cs="Arial"/>
        </w:rPr>
      </w:pPr>
      <w:hyperlink r:id="rId9" w:history="1">
        <w:r w:rsidR="00C736F7" w:rsidRPr="00031FB6">
          <w:rPr>
            <w:rStyle w:val="Hyperlink"/>
            <w:rFonts w:ascii="Arial" w:hAnsi="Arial" w:cs="Arial"/>
          </w:rPr>
          <w:t>https://www.australianconstitutioncentre.org.au/uploads/1/2/0/0/120053113/high_court_case_study_-_tasmanian_dams_case.pdf</w:t>
        </w:r>
      </w:hyperlink>
    </w:p>
    <w:p w:rsidR="00C736F7" w:rsidRDefault="00EB1585" w:rsidP="00A712A5">
      <w:pPr>
        <w:rPr>
          <w:rStyle w:val="Hyperlink"/>
          <w:rFonts w:ascii="Arial" w:hAnsi="Arial" w:cs="Arial"/>
        </w:rPr>
      </w:pPr>
      <w:hyperlink r:id="rId10" w:history="1">
        <w:r w:rsidR="00C736F7" w:rsidRPr="00031FB6">
          <w:rPr>
            <w:rStyle w:val="Hyperlink"/>
            <w:rFonts w:ascii="Arial" w:hAnsi="Arial" w:cs="Arial"/>
          </w:rPr>
          <w:t>http://envlaw.com.au/tasmanian-dam-case/</w:t>
        </w:r>
      </w:hyperlink>
    </w:p>
    <w:p w:rsidR="00C736F7" w:rsidRDefault="00C736F7" w:rsidP="00A712A5">
      <w:pPr>
        <w:rPr>
          <w:rStyle w:val="Hyperlink"/>
          <w:rFonts w:ascii="Arial" w:hAnsi="Arial" w:cs="Arial"/>
        </w:rPr>
      </w:pPr>
    </w:p>
    <w:p w:rsidR="00C736F7" w:rsidRDefault="00D97B29" w:rsidP="00A712A5">
      <w:pPr>
        <w:rPr>
          <w:rFonts w:ascii="Arial" w:hAnsi="Arial" w:cs="Arial"/>
          <w:b/>
          <w:sz w:val="28"/>
          <w:szCs w:val="28"/>
        </w:rPr>
      </w:pPr>
      <w:r w:rsidRPr="00D97B29">
        <w:rPr>
          <w:rFonts w:ascii="Arial" w:hAnsi="Arial" w:cs="Arial"/>
          <w:b/>
          <w:sz w:val="28"/>
          <w:szCs w:val="28"/>
        </w:rPr>
        <w:t>What you must submit for Activity 1?</w:t>
      </w:r>
    </w:p>
    <w:p w:rsidR="00D97B29" w:rsidRPr="00D97B29" w:rsidRDefault="00D97B29" w:rsidP="00A712A5">
      <w:pPr>
        <w:rPr>
          <w:rFonts w:ascii="Arial" w:hAnsi="Arial" w:cs="Arial"/>
          <w:b/>
          <w:sz w:val="28"/>
          <w:szCs w:val="28"/>
        </w:rPr>
      </w:pPr>
    </w:p>
    <w:p w:rsidR="00EB1585" w:rsidRDefault="00D97B29" w:rsidP="00D97B2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 xml:space="preserve"> </w:t>
      </w:r>
      <w:r w:rsidR="00EB1585" w:rsidRPr="00EB1585">
        <w:rPr>
          <w:rFonts w:ascii="Arial" w:hAnsi="Arial" w:cs="Arial"/>
          <w:b/>
          <w:sz w:val="28"/>
          <w:szCs w:val="28"/>
        </w:rPr>
        <w:t>Focus Questions</w:t>
      </w:r>
      <w:r w:rsidR="00EB1585">
        <w:rPr>
          <w:rFonts w:ascii="Arial" w:hAnsi="Arial" w:cs="Arial"/>
          <w:sz w:val="28"/>
          <w:szCs w:val="28"/>
        </w:rPr>
        <w:t xml:space="preserve"> – develop key focus questions to help guide your inquiry for Parts 1 – 3.</w:t>
      </w:r>
    </w:p>
    <w:p w:rsidR="00EB1585" w:rsidRDefault="00EB1585" w:rsidP="00D97B29">
      <w:pPr>
        <w:ind w:left="360"/>
        <w:rPr>
          <w:rFonts w:ascii="Arial" w:hAnsi="Arial" w:cs="Arial"/>
          <w:sz w:val="28"/>
          <w:szCs w:val="28"/>
        </w:rPr>
      </w:pPr>
    </w:p>
    <w:p w:rsidR="00D97B29" w:rsidRDefault="00EB1585" w:rsidP="00D97B2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 xml:space="preserve">  </w:t>
      </w:r>
      <w:r w:rsidR="00D97B29" w:rsidRPr="00D97B29">
        <w:rPr>
          <w:rFonts w:ascii="Arial" w:hAnsi="Arial" w:cs="Arial"/>
          <w:b/>
          <w:sz w:val="28"/>
          <w:szCs w:val="28"/>
        </w:rPr>
        <w:t>Inquiry</w:t>
      </w:r>
      <w:r w:rsidR="00D97B29">
        <w:rPr>
          <w:rFonts w:ascii="Arial" w:hAnsi="Arial" w:cs="Arial"/>
          <w:sz w:val="28"/>
          <w:szCs w:val="28"/>
        </w:rPr>
        <w:t xml:space="preserve"> </w:t>
      </w:r>
      <w:r w:rsidR="00D97B29" w:rsidRPr="00D97B29">
        <w:rPr>
          <w:rFonts w:ascii="Arial" w:hAnsi="Arial" w:cs="Arial"/>
          <w:b/>
          <w:sz w:val="28"/>
          <w:szCs w:val="28"/>
        </w:rPr>
        <w:t>Notes</w:t>
      </w:r>
      <w:r>
        <w:rPr>
          <w:rFonts w:ascii="Arial" w:hAnsi="Arial" w:cs="Arial"/>
          <w:sz w:val="28"/>
          <w:szCs w:val="28"/>
        </w:rPr>
        <w:t xml:space="preserve"> – Activity 1 (Parts 1 to 3</w:t>
      </w:r>
      <w:r w:rsidR="00D97B29" w:rsidRPr="00D97B29">
        <w:rPr>
          <w:rFonts w:ascii="Arial" w:hAnsi="Arial" w:cs="Arial"/>
          <w:sz w:val="28"/>
          <w:szCs w:val="28"/>
        </w:rPr>
        <w:t xml:space="preserve">) </w:t>
      </w:r>
    </w:p>
    <w:p w:rsidR="00D97B29" w:rsidRDefault="00D97B29" w:rsidP="00D97B29">
      <w:pPr>
        <w:ind w:left="360"/>
        <w:rPr>
          <w:rFonts w:ascii="Arial" w:hAnsi="Arial" w:cs="Arial"/>
          <w:sz w:val="28"/>
          <w:szCs w:val="28"/>
        </w:rPr>
      </w:pPr>
      <w:r w:rsidRPr="00D97B29">
        <w:rPr>
          <w:rFonts w:ascii="Arial" w:hAnsi="Arial" w:cs="Arial"/>
          <w:sz w:val="28"/>
          <w:szCs w:val="28"/>
        </w:rPr>
        <w:t>(Hint: Remember to use a range of methods to collect, record and organise information)</w:t>
      </w:r>
    </w:p>
    <w:p w:rsidR="00EB1585" w:rsidRDefault="00EB1585" w:rsidP="00D97B29">
      <w:pPr>
        <w:ind w:left="360"/>
        <w:rPr>
          <w:rFonts w:ascii="Arial" w:hAnsi="Arial" w:cs="Arial"/>
          <w:sz w:val="28"/>
          <w:szCs w:val="28"/>
        </w:rPr>
      </w:pPr>
    </w:p>
    <w:p w:rsidR="00EB1585" w:rsidRDefault="00EB1585" w:rsidP="00D97B2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Wingdings" w:char="F072"/>
      </w:r>
      <w:r>
        <w:rPr>
          <w:rFonts w:ascii="Arial" w:hAnsi="Arial" w:cs="Arial"/>
          <w:sz w:val="28"/>
          <w:szCs w:val="28"/>
        </w:rPr>
        <w:t xml:space="preserve">  </w:t>
      </w:r>
      <w:r w:rsidRPr="00EB1585">
        <w:rPr>
          <w:rFonts w:ascii="Arial" w:hAnsi="Arial" w:cs="Arial"/>
          <w:b/>
          <w:sz w:val="28"/>
          <w:szCs w:val="28"/>
        </w:rPr>
        <w:t>Final Summary</w:t>
      </w:r>
      <w:r>
        <w:rPr>
          <w:rFonts w:ascii="Arial" w:hAnsi="Arial" w:cs="Arial"/>
          <w:sz w:val="28"/>
          <w:szCs w:val="28"/>
        </w:rPr>
        <w:t xml:space="preserve"> (Part 4)</w:t>
      </w:r>
    </w:p>
    <w:p w:rsidR="00D97B29" w:rsidRPr="00D97B29" w:rsidRDefault="00D97B29" w:rsidP="00D97B29">
      <w:pPr>
        <w:rPr>
          <w:rFonts w:ascii="Arial" w:hAnsi="Arial" w:cs="Arial"/>
          <w:sz w:val="28"/>
          <w:szCs w:val="28"/>
        </w:rPr>
      </w:pPr>
    </w:p>
    <w:p w:rsidR="00D97B29" w:rsidRPr="00D97B29" w:rsidRDefault="00D97B29" w:rsidP="00D97B2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97B29">
        <w:rPr>
          <w:rFonts w:ascii="Arial" w:hAnsi="Arial" w:cs="Arial"/>
          <w:b/>
          <w:sz w:val="28"/>
          <w:szCs w:val="28"/>
        </w:rPr>
        <w:t>Bibliography</w:t>
      </w:r>
      <w:r w:rsidRPr="00D97B29">
        <w:rPr>
          <w:rFonts w:ascii="Arial" w:hAnsi="Arial" w:cs="Arial"/>
          <w:sz w:val="28"/>
          <w:szCs w:val="28"/>
        </w:rPr>
        <w:t xml:space="preserve"> – following appropriate protocols</w:t>
      </w:r>
    </w:p>
    <w:p w:rsidR="00D97B29" w:rsidRPr="00D97B29" w:rsidRDefault="00D97B29" w:rsidP="00D97B29">
      <w:pPr>
        <w:ind w:left="360"/>
        <w:rPr>
          <w:rFonts w:ascii="Arial" w:hAnsi="Arial" w:cs="Arial"/>
          <w:sz w:val="28"/>
          <w:szCs w:val="28"/>
        </w:rPr>
      </w:pPr>
      <w:r w:rsidRPr="00D97B29">
        <w:rPr>
          <w:rFonts w:ascii="Arial" w:hAnsi="Arial" w:cs="Arial"/>
          <w:sz w:val="28"/>
          <w:szCs w:val="28"/>
        </w:rPr>
        <w:t xml:space="preserve">(Hint: Remember to use a range </w:t>
      </w:r>
      <w:r>
        <w:rPr>
          <w:rFonts w:ascii="Arial" w:hAnsi="Arial" w:cs="Arial"/>
          <w:sz w:val="28"/>
          <w:szCs w:val="28"/>
        </w:rPr>
        <w:t>of sources)</w:t>
      </w:r>
    </w:p>
    <w:p w:rsidR="00042B88" w:rsidRDefault="00042B88" w:rsidP="00A712A5">
      <w:pPr>
        <w:rPr>
          <w:rFonts w:ascii="Arial" w:hAnsi="Arial" w:cs="Arial"/>
        </w:rPr>
      </w:pPr>
    </w:p>
    <w:p w:rsidR="00042B88" w:rsidRDefault="00042B88" w:rsidP="00A712A5">
      <w:pPr>
        <w:rPr>
          <w:rFonts w:ascii="Arial" w:hAnsi="Arial" w:cs="Arial"/>
        </w:rPr>
      </w:pPr>
    </w:p>
    <w:p w:rsidR="004D442A" w:rsidRDefault="004D442A" w:rsidP="00A712A5">
      <w:pPr>
        <w:rPr>
          <w:rFonts w:ascii="Arial" w:hAnsi="Arial" w:cs="Arial"/>
        </w:rPr>
      </w:pPr>
    </w:p>
    <w:p w:rsidR="004D442A" w:rsidRDefault="004D442A" w:rsidP="00A712A5">
      <w:pPr>
        <w:rPr>
          <w:rFonts w:ascii="Arial" w:hAnsi="Arial" w:cs="Arial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b/>
          <w:sz w:val="48"/>
          <w:szCs w:val="4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48"/>
          <w:szCs w:val="4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36"/>
          <w:szCs w:val="36"/>
        </w:rPr>
      </w:pPr>
      <w:r w:rsidRPr="004D442A">
        <w:rPr>
          <w:rFonts w:ascii="Arial" w:eastAsiaTheme="minorEastAsia" w:hAnsi="Arial" w:cs="Arial"/>
          <w:b/>
          <w:bCs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1D46E" wp14:editId="643F5826">
                <wp:simplePos x="0" y="0"/>
                <wp:positionH relativeFrom="column">
                  <wp:posOffset>2863215</wp:posOffset>
                </wp:positionH>
                <wp:positionV relativeFrom="paragraph">
                  <wp:posOffset>-450850</wp:posOffset>
                </wp:positionV>
                <wp:extent cx="3279648" cy="365760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648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D442A" w:rsidRPr="00831111" w:rsidRDefault="004D442A" w:rsidP="004D442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31111">
                              <w:rPr>
                                <w:sz w:val="28"/>
                                <w:szCs w:val="28"/>
                              </w:rPr>
                              <w:t>Name: 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D46E" id="Text Box 3" o:spid="_x0000_s1027" type="#_x0000_t202" style="position:absolute;left:0;text-align:left;margin-left:225.45pt;margin-top:-35.5pt;width:258.2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" fillcolor="window" strokeweight=".5pt">
                <v:textbox>
                  <w:txbxContent>
                    <w:p w:rsidR="004D442A" w:rsidRPr="00831111" w:rsidRDefault="004D442A" w:rsidP="004D442A">
                      <w:pPr>
                        <w:rPr>
                          <w:sz w:val="28"/>
                          <w:szCs w:val="28"/>
                        </w:rPr>
                      </w:pPr>
                      <w:r w:rsidRPr="00831111">
                        <w:rPr>
                          <w:sz w:val="28"/>
                          <w:szCs w:val="28"/>
                        </w:rPr>
                        <w:t>Name: 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4D442A">
        <w:rPr>
          <w:rFonts w:ascii="Arial" w:eastAsiaTheme="minorEastAsia" w:hAnsi="Arial" w:cs="Arial"/>
          <w:b/>
          <w:sz w:val="36"/>
          <w:szCs w:val="36"/>
        </w:rPr>
        <w:t>MARKING KEY – TASK 5 (PART A – Activity 1)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36"/>
          <w:szCs w:val="36"/>
        </w:rPr>
      </w:pPr>
      <w:r w:rsidRPr="004D442A">
        <w:rPr>
          <w:rFonts w:ascii="Arial" w:eastAsiaTheme="minorEastAsia" w:hAnsi="Arial" w:cs="Arial"/>
          <w:b/>
          <w:sz w:val="36"/>
          <w:szCs w:val="36"/>
        </w:rPr>
        <w:t xml:space="preserve"> (Civics &amp; Citizenship Inquiry) (5%)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b/>
          <w:sz w:val="28"/>
          <w:szCs w:val="2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497"/>
        <w:gridCol w:w="1121"/>
        <w:gridCol w:w="730"/>
      </w:tblGrid>
      <w:tr w:rsidR="004D442A" w:rsidRPr="004D442A" w:rsidTr="004D442A">
        <w:tc>
          <w:tcPr>
            <w:tcW w:w="8524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Description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Possible Marks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</w:rPr>
              <w:t>Your Mark</w:t>
            </w:r>
          </w:p>
        </w:tc>
      </w:tr>
      <w:tr w:rsidR="004D442A" w:rsidRPr="004D442A" w:rsidTr="004D442A">
        <w:trPr>
          <w:trHeight w:val="1631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a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detailed and sufficient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Develops clear and concise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clear and concise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Provides comprehensive final summary which includes a range of supporting evidence, such as data, statistics, examples etc.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>7 - 8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1700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mostly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a small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somewhat detailed and sufficient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Develops mostly clear and concise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some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Provides a some detail when presenting the final summary which includes a small range of supporting evidence, such as data, statistics, examples etc.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>5 - 6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somewhat relevant and detailed information and/or data from a number of sources which address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Attempts to use range of appropriate recording methods or formats to collect, select, record and organise the information and/or data required by the task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limited information and/or data to support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Attempts to develop focus questions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Uses basic and/or some headings and sub-headings to organise notes for parts 1 to 3. 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Attempt to present a final summary which includes basic supporting evidence, such as data, statistics, examples etc.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>3 - 4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557"/>
        </w:trPr>
        <w:tc>
          <w:tcPr>
            <w:tcW w:w="8524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Selects mostly irrelevant information and/or data from a limited number of sources which only provides a basic reference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Uses no logical or organised recording techniques to collect and present the information and/or data required by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Records insufficient information and/or data that provides little support for the inquiry of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Basic focus questions developed in relation to parts 1 to 3.</w:t>
            </w:r>
          </w:p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Makes no or a limited attempt at the final summary.</w:t>
            </w:r>
          </w:p>
        </w:tc>
        <w:tc>
          <w:tcPr>
            <w:tcW w:w="1121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</w:rPr>
            </w:pPr>
            <w:r w:rsidRPr="004D442A">
              <w:rPr>
                <w:rFonts w:ascii="Arial" w:eastAsiaTheme="minorEastAsia" w:hAnsi="Arial" w:cs="Arial"/>
                <w:b/>
                <w:bCs/>
              </w:rPr>
              <w:t xml:space="preserve">1 – 2 </w:t>
            </w:r>
          </w:p>
        </w:tc>
        <w:tc>
          <w:tcPr>
            <w:tcW w:w="703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Theme="minorEastAsia" w:hAnsi="Calibri-Bold" w:cs="Calibri-Bold"/>
          <w:b/>
          <w:bCs/>
          <w:sz w:val="32"/>
          <w:szCs w:val="32"/>
        </w:rPr>
      </w:pPr>
      <w:r w:rsidRPr="004D442A">
        <w:rPr>
          <w:rFonts w:ascii="Calibri-Bold" w:eastAsiaTheme="minorEastAsia" w:hAnsi="Calibri-Bold" w:cs="Calibri-Bold"/>
          <w:b/>
          <w:bCs/>
          <w:sz w:val="32"/>
          <w:szCs w:val="32"/>
        </w:rPr>
        <w:t>Bibliography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230"/>
        <w:gridCol w:w="1559"/>
        <w:gridCol w:w="1559"/>
      </w:tblGrid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Possible Marks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sz w:val="18"/>
                <w:szCs w:val="18"/>
              </w:rPr>
              <w:t>Your Mark</w:t>
            </w: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comprehensive and detailed list of sources (e.g. online maps, websites, spatial software applications, print resources and visual media) which correctly follows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some sources (e.g. online maps, websites, and textbooks) which generally follows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limited list of sources which may follow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/>
                <w:bCs/>
                <w:color w:val="FFFFFF"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>Presents a bibliography which includes a limited list of sources which does not follow the referencing technique approved by the school.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</w:p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 xml:space="preserve">1 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442A" w:rsidRPr="004D442A" w:rsidTr="004D442A">
        <w:trPr>
          <w:trHeight w:val="527"/>
        </w:trPr>
        <w:tc>
          <w:tcPr>
            <w:tcW w:w="7230" w:type="dxa"/>
          </w:tcPr>
          <w:p w:rsidR="004D442A" w:rsidRPr="004D442A" w:rsidRDefault="004D442A" w:rsidP="004D442A">
            <w:pPr>
              <w:jc w:val="both"/>
              <w:rPr>
                <w:rFonts w:ascii="Arial" w:eastAsiaTheme="minorEastAsia" w:hAnsi="Arial" w:cs="Arial"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sz w:val="18"/>
                <w:szCs w:val="18"/>
              </w:rPr>
              <w:t xml:space="preserve">No bibliography submitted. 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center"/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</w:pPr>
            <w:r w:rsidRPr="004D442A">
              <w:rPr>
                <w:rFonts w:ascii="Arial" w:eastAsiaTheme="minorEastAsia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:rsidR="004D442A" w:rsidRPr="004D442A" w:rsidRDefault="004D442A" w:rsidP="004D442A">
            <w:pPr>
              <w:jc w:val="both"/>
              <w:rPr>
                <w:rFonts w:ascii="Calibri-Bold" w:eastAsiaTheme="minorEastAsia" w:hAnsi="Calibri-Bold" w:cs="Calibri-Bold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color w:val="FFFFFF"/>
          <w:sz w:val="18"/>
          <w:szCs w:val="1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Calibri-Bold" w:eastAsiaTheme="minorEastAsia" w:hAnsi="Calibri-Bold" w:cs="Calibri-Bold"/>
          <w:b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/>
          <w:bCs/>
          <w:sz w:val="28"/>
          <w:szCs w:val="28"/>
        </w:rPr>
        <w:t>TOTAL MARK =            / 12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/>
          <w:bCs/>
          <w:sz w:val="28"/>
          <w:szCs w:val="28"/>
        </w:rPr>
        <w:t>Teacher Comment: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</w:p>
    <w:p w:rsidR="004D442A" w:rsidRPr="004D442A" w:rsidRDefault="004D442A" w:rsidP="004D442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eastAsiaTheme="minorEastAsia" w:hAnsi="Calibri-Bold" w:cs="Calibri-Bold"/>
          <w:bCs/>
          <w:sz w:val="28"/>
          <w:szCs w:val="28"/>
        </w:rPr>
      </w:pPr>
      <w:r w:rsidRPr="004D442A">
        <w:rPr>
          <w:rFonts w:ascii="Calibri-Bold" w:eastAsiaTheme="minorEastAsia" w:hAnsi="Calibri-Bold" w:cs="Calibri-Bold"/>
          <w:bCs/>
          <w:sz w:val="28"/>
          <w:szCs w:val="28"/>
        </w:rPr>
        <w:t>_________________________________________________________</w:t>
      </w:r>
    </w:p>
    <w:p w:rsidR="004D442A" w:rsidRPr="004D442A" w:rsidRDefault="004D442A" w:rsidP="004D442A">
      <w:pPr>
        <w:jc w:val="both"/>
        <w:rPr>
          <w:rFonts w:eastAsiaTheme="minorEastAsia"/>
          <w:sz w:val="20"/>
          <w:szCs w:val="20"/>
        </w:rPr>
      </w:pPr>
    </w:p>
    <w:p w:rsidR="00042B88" w:rsidRPr="000A6FC3" w:rsidRDefault="00042B88" w:rsidP="00A712A5">
      <w:pPr>
        <w:rPr>
          <w:rFonts w:ascii="Arial" w:hAnsi="Arial" w:cs="Arial"/>
        </w:rPr>
      </w:pPr>
    </w:p>
    <w:sectPr w:rsidR="00042B88" w:rsidRPr="000A6FC3" w:rsidSect="000A6F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007B"/>
    <w:multiLevelType w:val="hybridMultilevel"/>
    <w:tmpl w:val="2D1A89D6"/>
    <w:lvl w:ilvl="0" w:tplc="3168B8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73E5"/>
    <w:multiLevelType w:val="hybridMultilevel"/>
    <w:tmpl w:val="EEF02516"/>
    <w:lvl w:ilvl="0" w:tplc="95B6D9B0">
      <w:start w:val="4"/>
      <w:numFmt w:val="bullet"/>
      <w:lvlText w:val="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50442"/>
    <w:multiLevelType w:val="hybridMultilevel"/>
    <w:tmpl w:val="7D021FAC"/>
    <w:lvl w:ilvl="0" w:tplc="032C27A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D44BE"/>
    <w:multiLevelType w:val="hybridMultilevel"/>
    <w:tmpl w:val="84029EFC"/>
    <w:lvl w:ilvl="0" w:tplc="2998F6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3607F3"/>
    <w:multiLevelType w:val="hybridMultilevel"/>
    <w:tmpl w:val="716C95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80E"/>
    <w:multiLevelType w:val="hybridMultilevel"/>
    <w:tmpl w:val="2EAE427A"/>
    <w:lvl w:ilvl="0" w:tplc="6CE861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C3"/>
    <w:rsid w:val="00033193"/>
    <w:rsid w:val="00034D22"/>
    <w:rsid w:val="00042B88"/>
    <w:rsid w:val="00094890"/>
    <w:rsid w:val="000A6FC3"/>
    <w:rsid w:val="00134ECF"/>
    <w:rsid w:val="00150533"/>
    <w:rsid w:val="004D442A"/>
    <w:rsid w:val="006E52EB"/>
    <w:rsid w:val="0076693B"/>
    <w:rsid w:val="008610FF"/>
    <w:rsid w:val="00870356"/>
    <w:rsid w:val="00892936"/>
    <w:rsid w:val="009C4921"/>
    <w:rsid w:val="00A712A5"/>
    <w:rsid w:val="00BD5837"/>
    <w:rsid w:val="00BF009C"/>
    <w:rsid w:val="00C67F7B"/>
    <w:rsid w:val="00C736F7"/>
    <w:rsid w:val="00C834DC"/>
    <w:rsid w:val="00D97B29"/>
    <w:rsid w:val="00E74F41"/>
    <w:rsid w:val="00EB1585"/>
    <w:rsid w:val="00EB6E23"/>
    <w:rsid w:val="00F35E35"/>
    <w:rsid w:val="00F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1AD4"/>
  <w15:chartTrackingRefBased/>
  <w15:docId w15:val="{B54D9898-D0F7-4D6B-AD6F-20499D74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DC"/>
    <w:pPr>
      <w:ind w:left="720"/>
      <w:contextualSpacing/>
    </w:pPr>
  </w:style>
  <w:style w:type="paragraph" w:customStyle="1" w:styleId="Default">
    <w:name w:val="Default"/>
    <w:rsid w:val="00BF0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B8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B2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4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ma.gov.au/learn/kspace/franklin-river-1983/kids" TargetMode="External"/><Relationship Id="rId3" Type="http://schemas.openxmlformats.org/officeDocument/2006/relationships/styles" Target="styles.xml"/><Relationship Id="rId7" Type="http://schemas.openxmlformats.org/officeDocument/2006/relationships/hyperlink" Target="http://envlaw.com.au/tasmanian-dam-cas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vlaw.com.au/tasmanian-dam-c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stralianconstitutioncentre.org.au/uploads/1/2/0/0/120053113/high_court_case_study_-_tasmanian_dams_ca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CF4D-B35D-4AED-9F02-876789CEC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A7C68D6F</Template>
  <TotalTime>0</TotalTime>
  <Pages>5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2019-10-31T02:43:00Z</cp:lastPrinted>
  <dcterms:created xsi:type="dcterms:W3CDTF">2019-10-31T02:46:00Z</dcterms:created>
  <dcterms:modified xsi:type="dcterms:W3CDTF">2019-10-31T02:46:00Z</dcterms:modified>
</cp:coreProperties>
</file>