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0298" w14:textId="77777777" w:rsidR="00FA3803" w:rsidRDefault="00FD5E56">
      <w:pPr>
        <w:pStyle w:val="Heading1"/>
        <w:spacing w:after="0"/>
        <w:ind w:left="-426"/>
        <w:jc w:val="center"/>
        <w:rPr>
          <w:b/>
          <w:color w:val="000000"/>
          <w:sz w:val="44"/>
          <w:szCs w:val="44"/>
        </w:rPr>
      </w:pPr>
      <w:r>
        <w:rPr>
          <w:b/>
          <w:color w:val="000000"/>
          <w:sz w:val="44"/>
          <w:szCs w:val="44"/>
        </w:rPr>
        <w:t xml:space="preserve">Humanities and Social Sciences Assessment Outline </w:t>
      </w:r>
    </w:p>
    <w:p w14:paraId="399E4B19" w14:textId="6D2A34B9" w:rsidR="00FA3803" w:rsidRDefault="00FD5E56">
      <w:pPr>
        <w:pStyle w:val="Heading1"/>
        <w:spacing w:after="0"/>
        <w:ind w:left="-426"/>
        <w:jc w:val="center"/>
        <w:rPr>
          <w:b/>
          <w:color w:val="000000"/>
          <w:sz w:val="40"/>
          <w:szCs w:val="40"/>
        </w:rPr>
      </w:pPr>
      <w:r>
        <w:rPr>
          <w:b/>
          <w:color w:val="000000"/>
          <w:sz w:val="40"/>
          <w:szCs w:val="40"/>
        </w:rPr>
        <w:t xml:space="preserve">Year </w:t>
      </w:r>
      <w:r w:rsidR="008755BD">
        <w:rPr>
          <w:b/>
          <w:color w:val="000000"/>
          <w:sz w:val="40"/>
          <w:szCs w:val="40"/>
        </w:rPr>
        <w:t>10</w:t>
      </w:r>
      <w:r>
        <w:rPr>
          <w:b/>
          <w:color w:val="000000"/>
          <w:sz w:val="40"/>
          <w:szCs w:val="40"/>
        </w:rPr>
        <w:t xml:space="preserve"> HASS 202</w:t>
      </w:r>
      <w:r w:rsidR="00D40C79">
        <w:rPr>
          <w:b/>
          <w:color w:val="000000"/>
          <w:sz w:val="40"/>
          <w:szCs w:val="40"/>
        </w:rPr>
        <w:t>4</w:t>
      </w:r>
    </w:p>
    <w:p w14:paraId="08B3DBAC" w14:textId="395D5B7B" w:rsidR="00FA3803" w:rsidRDefault="008755BD">
      <w:pPr>
        <w:pStyle w:val="Heading1"/>
        <w:spacing w:after="0"/>
        <w:ind w:left="-426"/>
        <w:jc w:val="center"/>
        <w:rPr>
          <w:b/>
          <w:color w:val="000000"/>
          <w:sz w:val="40"/>
          <w:szCs w:val="40"/>
        </w:rPr>
      </w:pPr>
      <w:r>
        <w:rPr>
          <w:b/>
          <w:color w:val="000000"/>
          <w:sz w:val="40"/>
          <w:szCs w:val="40"/>
        </w:rPr>
        <w:t xml:space="preserve">Term </w:t>
      </w:r>
      <w:r w:rsidR="00D40C79">
        <w:rPr>
          <w:b/>
          <w:color w:val="000000"/>
          <w:sz w:val="40"/>
          <w:szCs w:val="40"/>
        </w:rPr>
        <w:t>1</w:t>
      </w:r>
      <w:r w:rsidR="005901E1">
        <w:rPr>
          <w:b/>
          <w:color w:val="000000"/>
          <w:sz w:val="40"/>
          <w:szCs w:val="40"/>
        </w:rPr>
        <w:t xml:space="preserve"> (S</w:t>
      </w:r>
      <w:r w:rsidR="00D40C79">
        <w:rPr>
          <w:b/>
          <w:color w:val="000000"/>
          <w:sz w:val="40"/>
          <w:szCs w:val="40"/>
        </w:rPr>
        <w:t>emester 1</w:t>
      </w:r>
      <w:r w:rsidR="005901E1">
        <w:rPr>
          <w:b/>
          <w:color w:val="000000"/>
          <w:sz w:val="40"/>
          <w:szCs w:val="40"/>
        </w:rPr>
        <w:t>)</w:t>
      </w:r>
      <w:r w:rsidR="00FD5E56">
        <w:rPr>
          <w:b/>
          <w:color w:val="000000"/>
          <w:sz w:val="40"/>
          <w:szCs w:val="40"/>
        </w:rPr>
        <w:t xml:space="preserve">: Geography </w:t>
      </w:r>
    </w:p>
    <w:p w14:paraId="76FF03F0" w14:textId="08D663C6" w:rsidR="00FA3803" w:rsidRPr="00FD5E56" w:rsidRDefault="00FD5E56" w:rsidP="00FD5E56">
      <w:pPr>
        <w:pStyle w:val="Heading1"/>
        <w:spacing w:after="0" w:line="240" w:lineRule="auto"/>
        <w:ind w:left="-426"/>
        <w:jc w:val="center"/>
        <w:rPr>
          <w:i/>
          <w:color w:val="000000"/>
          <w:sz w:val="24"/>
          <w:szCs w:val="24"/>
        </w:rPr>
      </w:pPr>
      <w:r>
        <w:rPr>
          <w:i/>
          <w:color w:val="000000"/>
          <w:sz w:val="24"/>
          <w:szCs w:val="24"/>
          <w:u w:val="single"/>
        </w:rPr>
        <w:t>Geography</w:t>
      </w:r>
      <w:r>
        <w:rPr>
          <w:i/>
          <w:color w:val="000000"/>
          <w:sz w:val="24"/>
          <w:szCs w:val="24"/>
        </w:rPr>
        <w:t xml:space="preserve">: </w:t>
      </w:r>
      <w:r w:rsidR="008755BD">
        <w:rPr>
          <w:i/>
          <w:color w:val="000000"/>
          <w:sz w:val="24"/>
          <w:szCs w:val="24"/>
        </w:rPr>
        <w:t>Environmental Change and management; Geographies of human wellbeing</w:t>
      </w:r>
    </w:p>
    <w:tbl>
      <w:tblPr>
        <w:tblStyle w:val="a"/>
        <w:tblW w:w="15735" w:type="dxa"/>
        <w:tblInd w:w="-856" w:type="dxa"/>
        <w:tblBorders>
          <w:top w:val="single" w:sz="4" w:space="0" w:color="D7C5E2"/>
          <w:left w:val="single" w:sz="4" w:space="0" w:color="D7C5E2"/>
          <w:bottom w:val="single" w:sz="4" w:space="0" w:color="D7C5E2"/>
          <w:right w:val="single" w:sz="4" w:space="0" w:color="D7C5E2"/>
          <w:insideH w:val="single" w:sz="4" w:space="0" w:color="D7C5E2"/>
          <w:insideV w:val="single" w:sz="4" w:space="0" w:color="D7C5E2"/>
        </w:tblBorders>
        <w:tblLayout w:type="fixed"/>
        <w:tblLook w:val="0400" w:firstRow="0" w:lastRow="0" w:firstColumn="0" w:lastColumn="0" w:noHBand="0" w:noVBand="1"/>
      </w:tblPr>
      <w:tblGrid>
        <w:gridCol w:w="2127"/>
        <w:gridCol w:w="1701"/>
        <w:gridCol w:w="2268"/>
        <w:gridCol w:w="9639"/>
      </w:tblGrid>
      <w:tr w:rsidR="00FA3803" w14:paraId="43323E89" w14:textId="77777777" w:rsidTr="001A5233">
        <w:trPr>
          <w:trHeight w:val="666"/>
        </w:trPr>
        <w:tc>
          <w:tcPr>
            <w:tcW w:w="2127" w:type="dxa"/>
            <w:tcBorders>
              <w:left w:val="single" w:sz="4" w:space="0" w:color="FFFFFF"/>
              <w:right w:val="single" w:sz="4" w:space="0" w:color="FFFFFF"/>
            </w:tcBorders>
            <w:shd w:val="clear" w:color="auto" w:fill="92D050"/>
            <w:vAlign w:val="center"/>
          </w:tcPr>
          <w:p w14:paraId="3046FFB5" w14:textId="77777777" w:rsidR="00FA3803" w:rsidRDefault="00FD5E56">
            <w:pPr>
              <w:jc w:val="center"/>
              <w:rPr>
                <w:b/>
                <w:color w:val="FFFFFF"/>
                <w:sz w:val="28"/>
                <w:szCs w:val="28"/>
              </w:rPr>
            </w:pPr>
            <w:r>
              <w:rPr>
                <w:b/>
                <w:color w:val="FFFFFF"/>
                <w:sz w:val="28"/>
                <w:szCs w:val="28"/>
              </w:rPr>
              <w:t xml:space="preserve">Assessment </w:t>
            </w:r>
            <w:r>
              <w:rPr>
                <w:b/>
                <w:color w:val="FFFFFF"/>
                <w:sz w:val="28"/>
                <w:szCs w:val="28"/>
              </w:rPr>
              <w:br/>
              <w:t>type</w:t>
            </w:r>
          </w:p>
        </w:tc>
        <w:tc>
          <w:tcPr>
            <w:tcW w:w="1701" w:type="dxa"/>
            <w:tcBorders>
              <w:left w:val="single" w:sz="4" w:space="0" w:color="FFFFFF"/>
              <w:right w:val="single" w:sz="4" w:space="0" w:color="FFFFFF"/>
            </w:tcBorders>
            <w:shd w:val="clear" w:color="auto" w:fill="92D050"/>
            <w:vAlign w:val="center"/>
          </w:tcPr>
          <w:p w14:paraId="2ECC7D6D" w14:textId="77777777" w:rsidR="00FA3803" w:rsidRDefault="00FD5E56">
            <w:pPr>
              <w:jc w:val="center"/>
              <w:rPr>
                <w:b/>
                <w:color w:val="FFFFFF"/>
                <w:sz w:val="28"/>
                <w:szCs w:val="28"/>
              </w:rPr>
            </w:pPr>
            <w:r>
              <w:rPr>
                <w:b/>
                <w:color w:val="FFFFFF"/>
                <w:sz w:val="28"/>
                <w:szCs w:val="28"/>
              </w:rPr>
              <w:t>Assessment</w:t>
            </w:r>
          </w:p>
          <w:p w14:paraId="75F47AB0" w14:textId="77777777" w:rsidR="00FA3803" w:rsidRDefault="00FD5E56">
            <w:pPr>
              <w:jc w:val="center"/>
              <w:rPr>
                <w:b/>
                <w:color w:val="FFFFFF"/>
                <w:sz w:val="28"/>
                <w:szCs w:val="28"/>
              </w:rPr>
            </w:pPr>
            <w:r>
              <w:rPr>
                <w:b/>
                <w:color w:val="FFFFFF"/>
                <w:sz w:val="28"/>
                <w:szCs w:val="28"/>
              </w:rPr>
              <w:t>task</w:t>
            </w:r>
          </w:p>
          <w:p w14:paraId="3F13A5B4" w14:textId="77777777" w:rsidR="00FA3803" w:rsidRDefault="00FD5E56">
            <w:pPr>
              <w:jc w:val="center"/>
              <w:rPr>
                <w:b/>
                <w:color w:val="FFFFFF"/>
                <w:sz w:val="28"/>
                <w:szCs w:val="28"/>
              </w:rPr>
            </w:pPr>
            <w:r>
              <w:rPr>
                <w:b/>
                <w:color w:val="FFFFFF"/>
                <w:sz w:val="28"/>
                <w:szCs w:val="28"/>
              </w:rPr>
              <w:t>weighting</w:t>
            </w:r>
          </w:p>
        </w:tc>
        <w:tc>
          <w:tcPr>
            <w:tcW w:w="2268" w:type="dxa"/>
            <w:tcBorders>
              <w:left w:val="single" w:sz="4" w:space="0" w:color="FFFFFF"/>
              <w:right w:val="single" w:sz="4" w:space="0" w:color="FFFFFF"/>
            </w:tcBorders>
            <w:shd w:val="clear" w:color="auto" w:fill="92D050"/>
            <w:vAlign w:val="center"/>
          </w:tcPr>
          <w:p w14:paraId="6FC8B64A" w14:textId="77777777" w:rsidR="00FA3803" w:rsidRDefault="00FD5E56">
            <w:pPr>
              <w:jc w:val="center"/>
              <w:rPr>
                <w:b/>
                <w:color w:val="FFFFFF"/>
                <w:sz w:val="28"/>
                <w:szCs w:val="28"/>
              </w:rPr>
            </w:pPr>
            <w:r>
              <w:rPr>
                <w:b/>
                <w:color w:val="FFFFFF"/>
                <w:sz w:val="28"/>
                <w:szCs w:val="28"/>
              </w:rPr>
              <w:t xml:space="preserve">When/start and </w:t>
            </w:r>
            <w:r>
              <w:rPr>
                <w:b/>
                <w:color w:val="FFFFFF"/>
                <w:sz w:val="28"/>
                <w:szCs w:val="28"/>
              </w:rPr>
              <w:br/>
              <w:t>submission date</w:t>
            </w:r>
          </w:p>
        </w:tc>
        <w:tc>
          <w:tcPr>
            <w:tcW w:w="9639" w:type="dxa"/>
            <w:tcBorders>
              <w:left w:val="single" w:sz="4" w:space="0" w:color="FFFFFF"/>
            </w:tcBorders>
            <w:shd w:val="clear" w:color="auto" w:fill="92D050"/>
            <w:vAlign w:val="center"/>
          </w:tcPr>
          <w:p w14:paraId="0206352A" w14:textId="77777777" w:rsidR="00FA3803" w:rsidRDefault="00FD5E56">
            <w:pPr>
              <w:jc w:val="center"/>
              <w:rPr>
                <w:b/>
                <w:color w:val="FFFFFF"/>
                <w:sz w:val="28"/>
                <w:szCs w:val="28"/>
              </w:rPr>
            </w:pPr>
            <w:r>
              <w:rPr>
                <w:b/>
                <w:color w:val="FFFFFF"/>
                <w:sz w:val="28"/>
                <w:szCs w:val="28"/>
              </w:rPr>
              <w:t>Assessment task</w:t>
            </w:r>
          </w:p>
        </w:tc>
      </w:tr>
      <w:tr w:rsidR="00FA3803" w14:paraId="306F231C" w14:textId="77777777" w:rsidTr="001A5233">
        <w:trPr>
          <w:trHeight w:val="1000"/>
        </w:trPr>
        <w:tc>
          <w:tcPr>
            <w:tcW w:w="2127" w:type="dxa"/>
            <w:tcBorders>
              <w:bottom w:val="single" w:sz="4" w:space="0" w:color="000000"/>
            </w:tcBorders>
            <w:vAlign w:val="center"/>
          </w:tcPr>
          <w:p w14:paraId="3A441659" w14:textId="77777777" w:rsidR="00D839D8" w:rsidRPr="0013273B" w:rsidRDefault="00CC5F15" w:rsidP="00D839D8">
            <w:pPr>
              <w:pStyle w:val="Title"/>
              <w:ind w:right="71"/>
              <w:rPr>
                <w:rFonts w:ascii="Arial" w:eastAsia="Arial" w:hAnsi="Arial" w:cs="Arial"/>
                <w:b w:val="0"/>
                <w:i/>
                <w:iCs/>
                <w:sz w:val="20"/>
                <w:szCs w:val="20"/>
              </w:rPr>
            </w:pPr>
            <w:r w:rsidRPr="0013273B">
              <w:rPr>
                <w:rFonts w:ascii="Arial" w:eastAsia="Arial" w:hAnsi="Arial" w:cs="Arial"/>
                <w:b w:val="0"/>
                <w:i/>
                <w:iCs/>
                <w:sz w:val="20"/>
                <w:szCs w:val="20"/>
              </w:rPr>
              <w:t>Written Work/</w:t>
            </w:r>
          </w:p>
          <w:p w14:paraId="7D794D02" w14:textId="649EC6F8" w:rsidR="00CC5F15" w:rsidRPr="0013273B" w:rsidRDefault="00CC5F15" w:rsidP="00D839D8">
            <w:pPr>
              <w:pStyle w:val="Title"/>
              <w:ind w:right="71"/>
              <w:rPr>
                <w:rFonts w:ascii="Arial" w:eastAsia="Arial" w:hAnsi="Arial" w:cs="Arial"/>
                <w:b w:val="0"/>
                <w:i/>
                <w:iCs/>
                <w:sz w:val="20"/>
                <w:szCs w:val="20"/>
              </w:rPr>
            </w:pPr>
            <w:r w:rsidRPr="0013273B">
              <w:rPr>
                <w:rFonts w:ascii="Arial" w:eastAsia="Arial" w:hAnsi="Arial" w:cs="Arial"/>
                <w:b w:val="0"/>
                <w:i/>
                <w:iCs/>
                <w:sz w:val="20"/>
                <w:szCs w:val="20"/>
              </w:rPr>
              <w:t>Source Interpretation</w:t>
            </w:r>
          </w:p>
          <w:p w14:paraId="411EBF82" w14:textId="318C451B" w:rsidR="00CC5F15" w:rsidRPr="0013273B" w:rsidRDefault="00CC5F15" w:rsidP="00CC5F15">
            <w:pPr>
              <w:pStyle w:val="Title"/>
              <w:ind w:left="93" w:right="71"/>
              <w:rPr>
                <w:rFonts w:ascii="Arial" w:eastAsia="Arial" w:hAnsi="Arial" w:cs="Arial"/>
                <w:bCs w:val="0"/>
                <w:i/>
                <w:iCs/>
                <w:sz w:val="20"/>
                <w:szCs w:val="20"/>
              </w:rPr>
            </w:pPr>
            <w:r w:rsidRPr="0013273B">
              <w:rPr>
                <w:rFonts w:ascii="Arial" w:eastAsia="Arial" w:hAnsi="Arial" w:cs="Arial"/>
                <w:bCs w:val="0"/>
                <w:i/>
                <w:iCs/>
                <w:sz w:val="20"/>
                <w:szCs w:val="20"/>
              </w:rPr>
              <w:t>In-class Assessment</w:t>
            </w:r>
          </w:p>
        </w:tc>
        <w:tc>
          <w:tcPr>
            <w:tcW w:w="1701" w:type="dxa"/>
            <w:tcBorders>
              <w:bottom w:val="single" w:sz="4" w:space="0" w:color="000000"/>
            </w:tcBorders>
            <w:vAlign w:val="center"/>
          </w:tcPr>
          <w:p w14:paraId="53A5C387" w14:textId="443BF441" w:rsidR="00FA3803" w:rsidRPr="0013273B" w:rsidRDefault="0013273B" w:rsidP="00DA6146">
            <w:pPr>
              <w:pStyle w:val="Title"/>
              <w:rPr>
                <w:rFonts w:ascii="Arial" w:eastAsia="Arial" w:hAnsi="Arial" w:cs="Arial"/>
                <w:sz w:val="20"/>
                <w:szCs w:val="20"/>
              </w:rPr>
            </w:pPr>
            <w:r>
              <w:rPr>
                <w:rFonts w:ascii="Arial" w:eastAsia="Arial" w:hAnsi="Arial" w:cs="Arial"/>
                <w:sz w:val="20"/>
                <w:szCs w:val="20"/>
              </w:rPr>
              <w:t>9</w:t>
            </w:r>
            <w:r w:rsidR="00DA6146" w:rsidRPr="0013273B">
              <w:rPr>
                <w:rFonts w:ascii="Arial" w:eastAsia="Arial" w:hAnsi="Arial" w:cs="Arial"/>
                <w:sz w:val="20"/>
                <w:szCs w:val="20"/>
              </w:rPr>
              <w:t>%</w:t>
            </w:r>
          </w:p>
        </w:tc>
        <w:tc>
          <w:tcPr>
            <w:tcW w:w="2268" w:type="dxa"/>
            <w:tcBorders>
              <w:bottom w:val="single" w:sz="4" w:space="0" w:color="000000"/>
            </w:tcBorders>
            <w:vAlign w:val="center"/>
          </w:tcPr>
          <w:p w14:paraId="093E596A" w14:textId="6F0D98FA" w:rsidR="003E137D" w:rsidRPr="0013273B" w:rsidRDefault="00DA6146">
            <w:pPr>
              <w:pStyle w:val="Title"/>
              <w:ind w:left="141"/>
              <w:rPr>
                <w:rFonts w:ascii="Arial" w:eastAsia="Arial" w:hAnsi="Arial" w:cs="Arial"/>
                <w:b w:val="0"/>
                <w:sz w:val="20"/>
                <w:szCs w:val="20"/>
              </w:rPr>
            </w:pPr>
            <w:r w:rsidRPr="0013273B">
              <w:rPr>
                <w:rFonts w:ascii="Arial" w:eastAsia="Arial" w:hAnsi="Arial" w:cs="Arial"/>
                <w:b w:val="0"/>
                <w:sz w:val="20"/>
                <w:szCs w:val="20"/>
              </w:rPr>
              <w:t>Term</w:t>
            </w:r>
            <w:r w:rsidR="00CC5F15" w:rsidRPr="0013273B">
              <w:rPr>
                <w:rFonts w:ascii="Arial" w:eastAsia="Arial" w:hAnsi="Arial" w:cs="Arial"/>
                <w:b w:val="0"/>
                <w:sz w:val="20"/>
                <w:szCs w:val="20"/>
              </w:rPr>
              <w:t>1</w:t>
            </w:r>
          </w:p>
          <w:p w14:paraId="2481AF58" w14:textId="1E3083DC" w:rsidR="00FA3803" w:rsidRPr="0013273B" w:rsidRDefault="00CC5F15">
            <w:pPr>
              <w:pStyle w:val="Title"/>
              <w:ind w:left="141"/>
              <w:rPr>
                <w:rFonts w:ascii="Arial" w:eastAsia="Arial" w:hAnsi="Arial" w:cs="Arial"/>
                <w:b w:val="0"/>
                <w:sz w:val="20"/>
                <w:szCs w:val="20"/>
              </w:rPr>
            </w:pPr>
            <w:r w:rsidRPr="0013273B">
              <w:rPr>
                <w:rFonts w:ascii="Arial" w:eastAsia="Arial" w:hAnsi="Arial" w:cs="Arial"/>
                <w:b w:val="0"/>
                <w:sz w:val="20"/>
                <w:szCs w:val="20"/>
              </w:rPr>
              <w:t xml:space="preserve">Week </w:t>
            </w:r>
            <w:r w:rsidR="00EF0749" w:rsidRPr="0013273B">
              <w:rPr>
                <w:rFonts w:ascii="Arial" w:eastAsia="Arial" w:hAnsi="Arial" w:cs="Arial"/>
                <w:b w:val="0"/>
                <w:sz w:val="20"/>
                <w:szCs w:val="20"/>
              </w:rPr>
              <w:t>5</w:t>
            </w:r>
          </w:p>
          <w:p w14:paraId="463F4DF0" w14:textId="1334B350" w:rsidR="00F639B5" w:rsidRPr="0013273B" w:rsidRDefault="00F639B5">
            <w:pPr>
              <w:pStyle w:val="Title"/>
              <w:ind w:left="141"/>
              <w:rPr>
                <w:rFonts w:ascii="Arial" w:eastAsia="Arial" w:hAnsi="Arial" w:cs="Arial"/>
                <w:b w:val="0"/>
                <w:sz w:val="20"/>
                <w:szCs w:val="20"/>
              </w:rPr>
            </w:pPr>
            <w:r w:rsidRPr="0013273B">
              <w:rPr>
                <w:rFonts w:ascii="Arial" w:eastAsia="Arial" w:hAnsi="Arial" w:cs="Arial"/>
                <w:b w:val="0"/>
                <w:sz w:val="20"/>
                <w:szCs w:val="20"/>
              </w:rPr>
              <w:t>(Friday)</w:t>
            </w:r>
          </w:p>
          <w:p w14:paraId="194B0210" w14:textId="1DCEE05A" w:rsidR="00F639B5" w:rsidRPr="0013273B" w:rsidRDefault="00F639B5">
            <w:pPr>
              <w:pStyle w:val="Title"/>
              <w:ind w:left="141"/>
              <w:rPr>
                <w:rFonts w:ascii="Arial" w:eastAsia="Arial" w:hAnsi="Arial" w:cs="Arial"/>
                <w:b w:val="0"/>
                <w:sz w:val="20"/>
                <w:szCs w:val="20"/>
              </w:rPr>
            </w:pPr>
          </w:p>
        </w:tc>
        <w:tc>
          <w:tcPr>
            <w:tcW w:w="9639" w:type="dxa"/>
            <w:tcBorders>
              <w:bottom w:val="single" w:sz="4" w:space="0" w:color="000000"/>
            </w:tcBorders>
            <w:vAlign w:val="center"/>
          </w:tcPr>
          <w:p w14:paraId="49BFD82F" w14:textId="77777777" w:rsidR="0013273B" w:rsidRDefault="0013273B" w:rsidP="00CC5F15">
            <w:pPr>
              <w:tabs>
                <w:tab w:val="left" w:pos="4140"/>
                <w:tab w:val="left" w:pos="4800"/>
              </w:tabs>
              <w:ind w:right="71"/>
              <w:rPr>
                <w:rFonts w:cs="Arial"/>
                <w:b/>
                <w:sz w:val="20"/>
                <w:szCs w:val="20"/>
              </w:rPr>
            </w:pPr>
          </w:p>
          <w:p w14:paraId="640873B1" w14:textId="67DDF9AA" w:rsidR="00CC5F15" w:rsidRPr="0013273B" w:rsidRDefault="00CC5F15" w:rsidP="00CC5F15">
            <w:pPr>
              <w:tabs>
                <w:tab w:val="left" w:pos="4140"/>
                <w:tab w:val="left" w:pos="4800"/>
              </w:tabs>
              <w:ind w:right="71"/>
              <w:rPr>
                <w:rFonts w:cs="Arial"/>
                <w:b/>
                <w:sz w:val="20"/>
                <w:szCs w:val="20"/>
              </w:rPr>
            </w:pPr>
            <w:r w:rsidRPr="0013273B">
              <w:rPr>
                <w:rFonts w:cs="Arial"/>
                <w:b/>
                <w:sz w:val="20"/>
                <w:szCs w:val="20"/>
              </w:rPr>
              <w:t>Assessment 1: In-class Written Assessment (</w:t>
            </w:r>
            <w:r w:rsidR="00EF0749" w:rsidRPr="0013273B">
              <w:rPr>
                <w:rFonts w:cs="Arial"/>
                <w:b/>
                <w:sz w:val="20"/>
                <w:szCs w:val="20"/>
              </w:rPr>
              <w:t xml:space="preserve">Written </w:t>
            </w:r>
            <w:r w:rsidRPr="0013273B">
              <w:rPr>
                <w:rFonts w:cs="Arial"/>
                <w:b/>
                <w:sz w:val="20"/>
                <w:szCs w:val="20"/>
              </w:rPr>
              <w:t>Response</w:t>
            </w:r>
            <w:r w:rsidR="00EF0749" w:rsidRPr="0013273B">
              <w:rPr>
                <w:rFonts w:cs="Arial"/>
                <w:b/>
                <w:sz w:val="20"/>
                <w:szCs w:val="20"/>
              </w:rPr>
              <w:t xml:space="preserve"> and </w:t>
            </w:r>
            <w:r w:rsidRPr="0013273B">
              <w:rPr>
                <w:rFonts w:cs="Arial"/>
                <w:b/>
                <w:sz w:val="20"/>
                <w:szCs w:val="20"/>
              </w:rPr>
              <w:t>Practical Skills)</w:t>
            </w:r>
          </w:p>
          <w:p w14:paraId="334B3BBF" w14:textId="2636499F" w:rsidR="00CC5F15" w:rsidRPr="0013273B" w:rsidRDefault="00EF0749" w:rsidP="00CC5F15">
            <w:pPr>
              <w:pStyle w:val="ParagraphTable"/>
              <w:rPr>
                <w:rFonts w:ascii="Arial" w:hAnsi="Arial" w:cs="Arial"/>
              </w:rPr>
            </w:pPr>
            <w:r w:rsidRPr="0013273B">
              <w:rPr>
                <w:rFonts w:ascii="Arial" w:hAnsi="Arial" w:cs="Arial"/>
              </w:rPr>
              <w:t>Some q</w:t>
            </w:r>
            <w:r w:rsidR="00CC5F15" w:rsidRPr="0013273B">
              <w:rPr>
                <w:rFonts w:ascii="Arial" w:hAnsi="Arial" w:cs="Arial"/>
              </w:rPr>
              <w:t xml:space="preserve">uestions </w:t>
            </w:r>
            <w:r w:rsidRPr="0013273B">
              <w:rPr>
                <w:rFonts w:ascii="Arial" w:hAnsi="Arial" w:cs="Arial"/>
              </w:rPr>
              <w:t xml:space="preserve">will </w:t>
            </w:r>
            <w:r w:rsidR="00CC5F15" w:rsidRPr="0013273B">
              <w:rPr>
                <w:rFonts w:ascii="Arial" w:hAnsi="Arial" w:cs="Arial"/>
              </w:rPr>
              <w:t xml:space="preserve">require students to respond to stimulus material and/or include the application of practical skills. Formats </w:t>
            </w:r>
            <w:r w:rsidRPr="0013273B">
              <w:rPr>
                <w:rFonts w:ascii="Arial" w:hAnsi="Arial" w:cs="Arial"/>
              </w:rPr>
              <w:t xml:space="preserve">can </w:t>
            </w:r>
            <w:r w:rsidR="00CC5F15" w:rsidRPr="0013273B">
              <w:rPr>
                <w:rFonts w:ascii="Arial" w:hAnsi="Arial" w:cs="Arial"/>
              </w:rPr>
              <w:t xml:space="preserve">include - interpretation of sources, data analysis, multiple-choice questions, short responses. </w:t>
            </w:r>
          </w:p>
          <w:p w14:paraId="3301FFE2" w14:textId="65A5F814" w:rsidR="00CC5F15" w:rsidRPr="0013273B" w:rsidRDefault="00CC5F15" w:rsidP="00CC5F15">
            <w:pPr>
              <w:tabs>
                <w:tab w:val="left" w:pos="4140"/>
                <w:tab w:val="left" w:pos="4800"/>
              </w:tabs>
              <w:ind w:right="71"/>
              <w:rPr>
                <w:rFonts w:cs="Arial"/>
                <w:b/>
                <w:i/>
                <w:iCs/>
                <w:sz w:val="20"/>
                <w:szCs w:val="20"/>
              </w:rPr>
            </w:pPr>
            <w:r w:rsidRPr="0013273B">
              <w:rPr>
                <w:rFonts w:cs="Arial"/>
                <w:i/>
                <w:iCs/>
                <w:sz w:val="20"/>
                <w:szCs w:val="20"/>
              </w:rPr>
              <w:t xml:space="preserve">Topics: Key concepts of geography (SPICESS); Applying SHEEPT and PQE. Human-induced changes that challenge sustainability and environmental worldviews and their implications for environmental management. </w:t>
            </w:r>
            <w:r w:rsidR="00EF0749" w:rsidRPr="0013273B">
              <w:rPr>
                <w:rFonts w:cs="Arial"/>
                <w:i/>
                <w:iCs/>
                <w:sz w:val="20"/>
                <w:szCs w:val="20"/>
              </w:rPr>
              <w:t>Comparative study</w:t>
            </w:r>
            <w:r w:rsidR="00F639B5" w:rsidRPr="0013273B">
              <w:rPr>
                <w:rFonts w:cs="Arial"/>
                <w:i/>
                <w:iCs/>
                <w:sz w:val="20"/>
                <w:szCs w:val="20"/>
              </w:rPr>
              <w:t xml:space="preserve"> of an environmental change for Australia and one other country (Papua New Guinea) – causes and likely consequences and strategies to manage the environmental change, including an evaluation</w:t>
            </w:r>
            <w:r w:rsidR="006137D9">
              <w:rPr>
                <w:rFonts w:cs="Arial"/>
                <w:i/>
                <w:iCs/>
                <w:sz w:val="20"/>
                <w:szCs w:val="20"/>
              </w:rPr>
              <w:t xml:space="preserve"> of management responses.</w:t>
            </w:r>
          </w:p>
          <w:p w14:paraId="6AD60AF4" w14:textId="77014820" w:rsidR="00CC5F15" w:rsidRPr="0013273B" w:rsidRDefault="00EF0749">
            <w:pPr>
              <w:tabs>
                <w:tab w:val="left" w:pos="4140"/>
                <w:tab w:val="left" w:pos="4800"/>
              </w:tabs>
              <w:ind w:right="71"/>
              <w:rPr>
                <w:rFonts w:cs="Arial"/>
                <w:b/>
                <w:bCs/>
                <w:sz w:val="20"/>
                <w:szCs w:val="20"/>
              </w:rPr>
            </w:pPr>
            <w:r w:rsidRPr="0013273B">
              <w:rPr>
                <w:rFonts w:cs="Arial"/>
                <w:b/>
                <w:bCs/>
                <w:sz w:val="20"/>
                <w:szCs w:val="20"/>
              </w:rPr>
              <w:t>Administered under test conditions.</w:t>
            </w:r>
          </w:p>
        </w:tc>
      </w:tr>
      <w:tr w:rsidR="00E23705" w14:paraId="0EF7A5E6" w14:textId="77777777" w:rsidTr="001A5233">
        <w:trPr>
          <w:trHeight w:val="1000"/>
        </w:trPr>
        <w:tc>
          <w:tcPr>
            <w:tcW w:w="2127" w:type="dxa"/>
            <w:tcBorders>
              <w:bottom w:val="single" w:sz="4" w:space="0" w:color="000000"/>
            </w:tcBorders>
            <w:vAlign w:val="center"/>
          </w:tcPr>
          <w:p w14:paraId="44E9737C" w14:textId="77777777" w:rsidR="00F639B5" w:rsidRPr="0013273B" w:rsidRDefault="00CC5F15" w:rsidP="00CC5F15">
            <w:pPr>
              <w:pStyle w:val="Title"/>
              <w:ind w:left="93" w:right="71"/>
              <w:rPr>
                <w:rFonts w:ascii="Arial" w:eastAsia="Arial" w:hAnsi="Arial" w:cs="Arial"/>
                <w:b w:val="0"/>
                <w:i/>
                <w:iCs/>
                <w:sz w:val="20"/>
                <w:szCs w:val="20"/>
              </w:rPr>
            </w:pPr>
            <w:r w:rsidRPr="0013273B">
              <w:rPr>
                <w:rFonts w:ascii="Arial" w:eastAsia="Arial" w:hAnsi="Arial" w:cs="Arial"/>
                <w:b w:val="0"/>
                <w:i/>
                <w:iCs/>
                <w:sz w:val="20"/>
                <w:szCs w:val="20"/>
              </w:rPr>
              <w:t>Written Work/Inquiry</w:t>
            </w:r>
            <w:r w:rsidR="00F639B5" w:rsidRPr="0013273B">
              <w:rPr>
                <w:rFonts w:ascii="Arial" w:eastAsia="Arial" w:hAnsi="Arial" w:cs="Arial"/>
                <w:b w:val="0"/>
                <w:i/>
                <w:iCs/>
                <w:sz w:val="20"/>
                <w:szCs w:val="20"/>
              </w:rPr>
              <w:t>/</w:t>
            </w:r>
          </w:p>
          <w:p w14:paraId="0B6F172C" w14:textId="14DF0B43" w:rsidR="00CC5F15" w:rsidRDefault="00D839D8" w:rsidP="00CC5F15">
            <w:pPr>
              <w:pStyle w:val="Title"/>
              <w:ind w:left="93" w:right="71"/>
              <w:rPr>
                <w:rFonts w:ascii="Arial" w:eastAsia="Arial" w:hAnsi="Arial" w:cs="Arial"/>
                <w:b w:val="0"/>
                <w:i/>
                <w:iCs/>
                <w:sz w:val="20"/>
                <w:szCs w:val="20"/>
              </w:rPr>
            </w:pPr>
            <w:r w:rsidRPr="0013273B">
              <w:rPr>
                <w:rFonts w:ascii="Arial" w:eastAsia="Arial" w:hAnsi="Arial" w:cs="Arial"/>
                <w:b w:val="0"/>
                <w:i/>
                <w:iCs/>
                <w:sz w:val="20"/>
                <w:szCs w:val="20"/>
              </w:rPr>
              <w:t>Broadsheet</w:t>
            </w:r>
          </w:p>
          <w:p w14:paraId="4BBFD8C3" w14:textId="19EB9F5D" w:rsidR="0013273B" w:rsidRDefault="0013273B" w:rsidP="00CC5F15">
            <w:pPr>
              <w:pStyle w:val="Title"/>
              <w:ind w:left="93" w:right="71"/>
              <w:rPr>
                <w:rFonts w:ascii="Arial" w:eastAsia="Arial" w:hAnsi="Arial" w:cs="Arial"/>
                <w:b w:val="0"/>
                <w:i/>
                <w:iCs/>
                <w:sz w:val="20"/>
                <w:szCs w:val="20"/>
              </w:rPr>
            </w:pPr>
          </w:p>
          <w:p w14:paraId="7F4D632F" w14:textId="56E30F50" w:rsidR="0013273B" w:rsidRDefault="0013273B" w:rsidP="00CC5F15">
            <w:pPr>
              <w:pStyle w:val="Title"/>
              <w:ind w:left="93" w:right="71"/>
              <w:rPr>
                <w:rFonts w:ascii="Arial" w:eastAsia="Arial" w:hAnsi="Arial" w:cs="Arial"/>
                <w:b w:val="0"/>
                <w:i/>
                <w:iCs/>
                <w:sz w:val="20"/>
                <w:szCs w:val="20"/>
              </w:rPr>
            </w:pPr>
          </w:p>
          <w:p w14:paraId="5FCF5909" w14:textId="30979A78" w:rsidR="0013273B" w:rsidRDefault="0013273B" w:rsidP="00CC5F15">
            <w:pPr>
              <w:pStyle w:val="Title"/>
              <w:ind w:left="93" w:right="71"/>
              <w:rPr>
                <w:rFonts w:ascii="Arial" w:eastAsia="Arial" w:hAnsi="Arial" w:cs="Arial"/>
                <w:b w:val="0"/>
                <w:i/>
                <w:iCs/>
                <w:sz w:val="20"/>
                <w:szCs w:val="20"/>
              </w:rPr>
            </w:pPr>
          </w:p>
          <w:p w14:paraId="529585D3" w14:textId="4D3BCF09" w:rsidR="0013273B" w:rsidRDefault="0013273B" w:rsidP="0013273B">
            <w:pPr>
              <w:pStyle w:val="Title"/>
              <w:ind w:right="71"/>
              <w:jc w:val="left"/>
              <w:rPr>
                <w:rFonts w:ascii="Arial" w:eastAsia="Arial" w:hAnsi="Arial" w:cs="Arial"/>
                <w:b w:val="0"/>
                <w:i/>
                <w:iCs/>
                <w:sz w:val="20"/>
                <w:szCs w:val="20"/>
              </w:rPr>
            </w:pPr>
          </w:p>
          <w:p w14:paraId="0A826EE1" w14:textId="48E462B6" w:rsidR="0013273B" w:rsidRDefault="0013273B" w:rsidP="00CC5F15">
            <w:pPr>
              <w:pStyle w:val="Title"/>
              <w:ind w:left="93" w:right="71"/>
              <w:rPr>
                <w:rFonts w:ascii="Arial" w:eastAsia="Arial" w:hAnsi="Arial" w:cs="Arial"/>
                <w:b w:val="0"/>
                <w:i/>
                <w:iCs/>
                <w:sz w:val="20"/>
                <w:szCs w:val="20"/>
              </w:rPr>
            </w:pPr>
          </w:p>
          <w:p w14:paraId="7CABCA10" w14:textId="75F1D7CF" w:rsidR="0013273B" w:rsidRPr="0013273B" w:rsidRDefault="0013273B" w:rsidP="00CC5F15">
            <w:pPr>
              <w:pStyle w:val="Title"/>
              <w:ind w:left="93" w:right="71"/>
              <w:rPr>
                <w:rFonts w:ascii="Arial" w:eastAsia="Arial" w:hAnsi="Arial" w:cs="Arial"/>
                <w:b w:val="0"/>
                <w:i/>
                <w:iCs/>
                <w:sz w:val="20"/>
                <w:szCs w:val="20"/>
              </w:rPr>
            </w:pPr>
            <w:r w:rsidRPr="0013273B">
              <w:rPr>
                <w:rFonts w:ascii="Arial" w:eastAsia="Arial" w:hAnsi="Arial" w:cs="Arial"/>
                <w:bCs w:val="0"/>
                <w:i/>
                <w:iCs/>
                <w:sz w:val="20"/>
                <w:szCs w:val="20"/>
              </w:rPr>
              <w:t>In-class Assessment</w:t>
            </w:r>
          </w:p>
          <w:p w14:paraId="12D5F1E8" w14:textId="1DBDC973" w:rsidR="00E23705" w:rsidRPr="0013273B" w:rsidRDefault="00E23705" w:rsidP="00E23705">
            <w:pPr>
              <w:pStyle w:val="Title"/>
              <w:ind w:left="93" w:right="71"/>
              <w:rPr>
                <w:rFonts w:ascii="Arial" w:eastAsia="Arial" w:hAnsi="Arial" w:cs="Arial"/>
                <w:b w:val="0"/>
                <w:i/>
                <w:iCs/>
                <w:sz w:val="20"/>
                <w:szCs w:val="20"/>
              </w:rPr>
            </w:pPr>
          </w:p>
        </w:tc>
        <w:tc>
          <w:tcPr>
            <w:tcW w:w="1701" w:type="dxa"/>
            <w:tcBorders>
              <w:bottom w:val="single" w:sz="4" w:space="0" w:color="000000"/>
            </w:tcBorders>
            <w:vAlign w:val="center"/>
          </w:tcPr>
          <w:p w14:paraId="34AE1D56" w14:textId="3165E3BF" w:rsidR="00E23705" w:rsidRPr="0013273B" w:rsidRDefault="0013273B" w:rsidP="00DA6146">
            <w:pPr>
              <w:pStyle w:val="Title"/>
              <w:rPr>
                <w:rFonts w:ascii="Arial" w:eastAsia="Arial" w:hAnsi="Arial" w:cs="Arial"/>
                <w:sz w:val="20"/>
                <w:szCs w:val="20"/>
              </w:rPr>
            </w:pPr>
            <w:r w:rsidRPr="0013273B">
              <w:rPr>
                <w:rFonts w:ascii="Arial" w:eastAsia="Arial" w:hAnsi="Arial" w:cs="Arial"/>
                <w:sz w:val="20"/>
                <w:szCs w:val="20"/>
              </w:rPr>
              <w:t>10</w:t>
            </w:r>
            <w:r w:rsidR="00E23705" w:rsidRPr="0013273B">
              <w:rPr>
                <w:rFonts w:ascii="Arial" w:eastAsia="Arial" w:hAnsi="Arial" w:cs="Arial"/>
                <w:sz w:val="20"/>
                <w:szCs w:val="20"/>
              </w:rPr>
              <w:t>%</w:t>
            </w:r>
          </w:p>
        </w:tc>
        <w:tc>
          <w:tcPr>
            <w:tcW w:w="2268" w:type="dxa"/>
            <w:tcBorders>
              <w:bottom w:val="single" w:sz="4" w:space="0" w:color="000000"/>
            </w:tcBorders>
            <w:vAlign w:val="center"/>
          </w:tcPr>
          <w:p w14:paraId="5A005EE6" w14:textId="75056BEF" w:rsidR="0013273B" w:rsidRDefault="00CC5F15" w:rsidP="00CC5F15">
            <w:pPr>
              <w:pStyle w:val="Title"/>
              <w:ind w:left="141"/>
              <w:rPr>
                <w:rFonts w:ascii="Arial" w:eastAsia="Arial" w:hAnsi="Arial" w:cs="Arial"/>
                <w:b w:val="0"/>
                <w:bCs w:val="0"/>
                <w:sz w:val="20"/>
                <w:szCs w:val="20"/>
              </w:rPr>
            </w:pPr>
            <w:r w:rsidRPr="0013273B">
              <w:rPr>
                <w:rFonts w:ascii="Arial" w:eastAsia="Arial" w:hAnsi="Arial" w:cs="Arial"/>
                <w:b w:val="0"/>
                <w:bCs w:val="0"/>
                <w:sz w:val="20"/>
                <w:szCs w:val="20"/>
              </w:rPr>
              <w:t xml:space="preserve">Distribute - </w:t>
            </w:r>
            <w:r w:rsidR="00E23705" w:rsidRPr="0013273B">
              <w:rPr>
                <w:rFonts w:ascii="Arial" w:eastAsia="Arial" w:hAnsi="Arial" w:cs="Arial"/>
                <w:b w:val="0"/>
                <w:bCs w:val="0"/>
                <w:sz w:val="20"/>
                <w:szCs w:val="20"/>
              </w:rPr>
              <w:t xml:space="preserve">Term </w:t>
            </w:r>
            <w:r w:rsidRPr="0013273B">
              <w:rPr>
                <w:rFonts w:ascii="Arial" w:eastAsia="Arial" w:hAnsi="Arial" w:cs="Arial"/>
                <w:b w:val="0"/>
                <w:bCs w:val="0"/>
                <w:sz w:val="20"/>
                <w:szCs w:val="20"/>
              </w:rPr>
              <w:t>1</w:t>
            </w:r>
            <w:r w:rsidR="00E23705" w:rsidRPr="0013273B">
              <w:rPr>
                <w:rFonts w:ascii="Arial" w:eastAsia="Arial" w:hAnsi="Arial" w:cs="Arial"/>
                <w:b w:val="0"/>
                <w:bCs w:val="0"/>
                <w:sz w:val="20"/>
                <w:szCs w:val="20"/>
              </w:rPr>
              <w:t xml:space="preserve">, Week </w:t>
            </w:r>
            <w:r w:rsidR="0013273B">
              <w:rPr>
                <w:rFonts w:ascii="Arial" w:eastAsia="Arial" w:hAnsi="Arial" w:cs="Arial"/>
                <w:b w:val="0"/>
                <w:bCs w:val="0"/>
                <w:sz w:val="20"/>
                <w:szCs w:val="20"/>
              </w:rPr>
              <w:t>8</w:t>
            </w:r>
            <w:r w:rsidRPr="0013273B">
              <w:rPr>
                <w:rFonts w:ascii="Arial" w:eastAsia="Arial" w:hAnsi="Arial" w:cs="Arial"/>
                <w:b w:val="0"/>
                <w:bCs w:val="0"/>
                <w:sz w:val="20"/>
                <w:szCs w:val="20"/>
              </w:rPr>
              <w:t xml:space="preserve">. </w:t>
            </w:r>
          </w:p>
          <w:p w14:paraId="0944EFD3" w14:textId="71380C7A" w:rsidR="008961B7" w:rsidRDefault="00CC5F15" w:rsidP="00CC5F15">
            <w:pPr>
              <w:pStyle w:val="Title"/>
              <w:ind w:left="141"/>
              <w:rPr>
                <w:rFonts w:ascii="Arial" w:eastAsia="Arial" w:hAnsi="Arial" w:cs="Arial"/>
                <w:b w:val="0"/>
                <w:bCs w:val="0"/>
                <w:sz w:val="20"/>
                <w:szCs w:val="20"/>
              </w:rPr>
            </w:pPr>
            <w:r w:rsidRPr="0013273B">
              <w:rPr>
                <w:rFonts w:ascii="Arial" w:eastAsia="Arial" w:hAnsi="Arial" w:cs="Arial"/>
                <w:b w:val="0"/>
                <w:bCs w:val="0"/>
                <w:sz w:val="20"/>
                <w:szCs w:val="20"/>
              </w:rPr>
              <w:t xml:space="preserve">Due Week </w:t>
            </w:r>
            <w:r w:rsidR="0013273B">
              <w:rPr>
                <w:rFonts w:ascii="Arial" w:eastAsia="Arial" w:hAnsi="Arial" w:cs="Arial"/>
                <w:b w:val="0"/>
                <w:bCs w:val="0"/>
                <w:sz w:val="20"/>
                <w:szCs w:val="20"/>
              </w:rPr>
              <w:t>9</w:t>
            </w:r>
          </w:p>
          <w:p w14:paraId="14A6BBFC" w14:textId="1CA2368C" w:rsidR="0013273B" w:rsidRPr="0013273B" w:rsidRDefault="0013273B" w:rsidP="00CC5F15">
            <w:pPr>
              <w:pStyle w:val="Title"/>
              <w:ind w:left="141"/>
              <w:rPr>
                <w:rFonts w:ascii="Arial" w:eastAsia="Arial" w:hAnsi="Arial" w:cs="Arial"/>
                <w:b w:val="0"/>
                <w:bCs w:val="0"/>
                <w:sz w:val="20"/>
                <w:szCs w:val="20"/>
              </w:rPr>
            </w:pPr>
            <w:r>
              <w:rPr>
                <w:rFonts w:ascii="Arial" w:eastAsia="Arial" w:hAnsi="Arial" w:cs="Arial"/>
                <w:b w:val="0"/>
                <w:bCs w:val="0"/>
                <w:sz w:val="20"/>
                <w:szCs w:val="20"/>
              </w:rPr>
              <w:t>In-class – Monday Week 9</w:t>
            </w:r>
          </w:p>
          <w:p w14:paraId="16A82DBB" w14:textId="3CA0877F" w:rsidR="00CC5F15" w:rsidRPr="0013273B" w:rsidRDefault="00CC5F15" w:rsidP="00CC5F15">
            <w:pPr>
              <w:pStyle w:val="Title"/>
              <w:ind w:left="141"/>
              <w:rPr>
                <w:rFonts w:ascii="Arial" w:eastAsia="Arial" w:hAnsi="Arial" w:cs="Arial"/>
                <w:b w:val="0"/>
                <w:bCs w:val="0"/>
                <w:sz w:val="20"/>
                <w:szCs w:val="20"/>
              </w:rPr>
            </w:pPr>
          </w:p>
        </w:tc>
        <w:tc>
          <w:tcPr>
            <w:tcW w:w="9639" w:type="dxa"/>
            <w:tcBorders>
              <w:bottom w:val="single" w:sz="4" w:space="0" w:color="000000"/>
            </w:tcBorders>
            <w:vAlign w:val="center"/>
          </w:tcPr>
          <w:p w14:paraId="78FEF3DA" w14:textId="77777777" w:rsidR="0013273B" w:rsidRDefault="0013273B" w:rsidP="00CC5F15">
            <w:pPr>
              <w:tabs>
                <w:tab w:val="left" w:pos="4140"/>
                <w:tab w:val="left" w:pos="4800"/>
              </w:tabs>
              <w:ind w:right="71"/>
              <w:rPr>
                <w:rFonts w:cs="Arial"/>
                <w:b/>
                <w:sz w:val="20"/>
                <w:szCs w:val="20"/>
              </w:rPr>
            </w:pPr>
          </w:p>
          <w:p w14:paraId="2ECC5F51" w14:textId="5E6C3A21" w:rsidR="0013273B" w:rsidRDefault="00CC5F15" w:rsidP="00CC5F15">
            <w:pPr>
              <w:tabs>
                <w:tab w:val="left" w:pos="4140"/>
                <w:tab w:val="left" w:pos="4800"/>
              </w:tabs>
              <w:ind w:right="71"/>
              <w:rPr>
                <w:rFonts w:cs="Arial"/>
                <w:b/>
                <w:sz w:val="20"/>
                <w:szCs w:val="20"/>
              </w:rPr>
            </w:pPr>
            <w:r w:rsidRPr="0013273B">
              <w:rPr>
                <w:rFonts w:cs="Arial"/>
                <w:b/>
                <w:sz w:val="20"/>
                <w:szCs w:val="20"/>
              </w:rPr>
              <w:t xml:space="preserve">Assessment 2: </w:t>
            </w:r>
          </w:p>
          <w:p w14:paraId="341CBAE6" w14:textId="4ED9C31D" w:rsidR="00CC5F15" w:rsidRPr="0013273B" w:rsidRDefault="0013273B" w:rsidP="00CC5F15">
            <w:pPr>
              <w:tabs>
                <w:tab w:val="left" w:pos="4140"/>
                <w:tab w:val="left" w:pos="4800"/>
              </w:tabs>
              <w:ind w:right="71"/>
              <w:rPr>
                <w:rFonts w:cs="Arial"/>
                <w:bCs/>
                <w:sz w:val="20"/>
                <w:szCs w:val="20"/>
              </w:rPr>
            </w:pPr>
            <w:r>
              <w:rPr>
                <w:rFonts w:cs="Arial"/>
                <w:b/>
                <w:sz w:val="20"/>
                <w:szCs w:val="20"/>
              </w:rPr>
              <w:t>Assessment</w:t>
            </w:r>
            <w:r w:rsidR="00CC5F15" w:rsidRPr="0013273B">
              <w:rPr>
                <w:rFonts w:cs="Arial"/>
                <w:b/>
                <w:sz w:val="20"/>
                <w:szCs w:val="20"/>
              </w:rPr>
              <w:t xml:space="preserve"> </w:t>
            </w:r>
            <w:r w:rsidRPr="0013273B">
              <w:rPr>
                <w:rFonts w:cs="Arial"/>
                <w:b/>
                <w:bCs/>
                <w:sz w:val="20"/>
                <w:szCs w:val="20"/>
              </w:rPr>
              <w:t>2</w:t>
            </w:r>
            <w:r w:rsidR="00CC5F15" w:rsidRPr="0013273B">
              <w:rPr>
                <w:rFonts w:cs="Arial"/>
                <w:b/>
                <w:bCs/>
                <w:sz w:val="20"/>
                <w:szCs w:val="20"/>
              </w:rPr>
              <w:t>A (5%)</w:t>
            </w:r>
            <w:r w:rsidR="00CC5F15" w:rsidRPr="0013273B">
              <w:rPr>
                <w:rFonts w:cs="Arial"/>
                <w:b/>
                <w:sz w:val="20"/>
                <w:szCs w:val="20"/>
              </w:rPr>
              <w:t xml:space="preserve"> – Geographical Inquiry Task – Inquiry, including </w:t>
            </w:r>
            <w:r w:rsidR="00D839D8" w:rsidRPr="0013273B">
              <w:rPr>
                <w:rFonts w:cs="Arial"/>
                <w:b/>
                <w:sz w:val="20"/>
                <w:szCs w:val="20"/>
              </w:rPr>
              <w:t>completed broadsheet with bibliography.</w:t>
            </w:r>
          </w:p>
          <w:p w14:paraId="3C66262B" w14:textId="44398F44" w:rsidR="00F662E7" w:rsidRPr="0013273B" w:rsidRDefault="00F662E7" w:rsidP="00CC5F15">
            <w:pPr>
              <w:tabs>
                <w:tab w:val="left" w:pos="4140"/>
                <w:tab w:val="left" w:pos="4800"/>
              </w:tabs>
              <w:ind w:right="71"/>
              <w:rPr>
                <w:rFonts w:cs="Arial"/>
                <w:sz w:val="20"/>
                <w:szCs w:val="20"/>
              </w:rPr>
            </w:pPr>
            <w:r w:rsidRPr="0013273B">
              <w:rPr>
                <w:rFonts w:cs="Arial"/>
                <w:sz w:val="20"/>
                <w:szCs w:val="20"/>
              </w:rPr>
              <w:t xml:space="preserve">Students will construct a geographical broadsheet containing a wide range of sources, which can be used to propose </w:t>
            </w:r>
            <w:r w:rsidR="00D304D5" w:rsidRPr="0013273B">
              <w:rPr>
                <w:rFonts w:cs="Arial"/>
                <w:sz w:val="20"/>
                <w:szCs w:val="20"/>
              </w:rPr>
              <w:t xml:space="preserve">explanations for the spatial variations between Australia and </w:t>
            </w:r>
            <w:r w:rsidR="006137D9">
              <w:rPr>
                <w:rFonts w:cs="Arial"/>
                <w:sz w:val="20"/>
                <w:szCs w:val="20"/>
              </w:rPr>
              <w:t xml:space="preserve">another country </w:t>
            </w:r>
            <w:r w:rsidR="00D304D5" w:rsidRPr="0013273B">
              <w:rPr>
                <w:rFonts w:cs="Arial"/>
                <w:sz w:val="20"/>
                <w:szCs w:val="20"/>
              </w:rPr>
              <w:t xml:space="preserve">in selected </w:t>
            </w:r>
            <w:r w:rsidR="004E2F29" w:rsidRPr="0013273B">
              <w:rPr>
                <w:rFonts w:cs="Arial"/>
                <w:sz w:val="20"/>
                <w:szCs w:val="20"/>
              </w:rPr>
              <w:t>indicators</w:t>
            </w:r>
            <w:r w:rsidR="004E5891" w:rsidRPr="0013273B">
              <w:rPr>
                <w:rFonts w:cs="Arial"/>
                <w:sz w:val="20"/>
                <w:szCs w:val="20"/>
              </w:rPr>
              <w:t xml:space="preserve"> of human wellbeing. Research, collating data</w:t>
            </w:r>
            <w:r w:rsidR="0013273B" w:rsidRPr="0013273B">
              <w:rPr>
                <w:rFonts w:cs="Arial"/>
                <w:sz w:val="20"/>
                <w:szCs w:val="20"/>
              </w:rPr>
              <w:t>, completing template description</w:t>
            </w:r>
            <w:r w:rsidR="004E5891" w:rsidRPr="0013273B">
              <w:rPr>
                <w:rFonts w:cs="Arial"/>
                <w:sz w:val="20"/>
                <w:szCs w:val="20"/>
              </w:rPr>
              <w:t xml:space="preserve"> and construction of broadsheet - class time </w:t>
            </w:r>
            <w:r w:rsidR="0013273B">
              <w:rPr>
                <w:rFonts w:cs="Arial"/>
                <w:sz w:val="20"/>
                <w:szCs w:val="20"/>
              </w:rPr>
              <w:t>4</w:t>
            </w:r>
            <w:r w:rsidR="004E5891" w:rsidRPr="0013273B">
              <w:rPr>
                <w:rFonts w:cs="Arial"/>
                <w:sz w:val="20"/>
                <w:szCs w:val="20"/>
              </w:rPr>
              <w:t xml:space="preserve"> lessons</w:t>
            </w:r>
            <w:r w:rsidR="0013273B" w:rsidRPr="0013273B">
              <w:rPr>
                <w:rFonts w:cs="Arial"/>
                <w:sz w:val="20"/>
                <w:szCs w:val="20"/>
              </w:rPr>
              <w:t>.</w:t>
            </w:r>
          </w:p>
          <w:p w14:paraId="7F732ACD" w14:textId="77777777" w:rsidR="00F662E7" w:rsidRPr="0013273B" w:rsidRDefault="00F662E7" w:rsidP="00CC5F15">
            <w:pPr>
              <w:tabs>
                <w:tab w:val="left" w:pos="4140"/>
                <w:tab w:val="left" w:pos="4800"/>
              </w:tabs>
              <w:ind w:right="71"/>
              <w:rPr>
                <w:rFonts w:cs="Arial"/>
                <w:sz w:val="20"/>
                <w:szCs w:val="20"/>
              </w:rPr>
            </w:pPr>
          </w:p>
          <w:p w14:paraId="21AE4EEC" w14:textId="77777777" w:rsidR="0013273B" w:rsidRPr="0013273B" w:rsidRDefault="00CC5F15" w:rsidP="0013273B">
            <w:pPr>
              <w:tabs>
                <w:tab w:val="left" w:pos="4140"/>
                <w:tab w:val="left" w:pos="4800"/>
              </w:tabs>
              <w:ind w:right="71"/>
              <w:rPr>
                <w:rFonts w:cs="Arial"/>
                <w:b/>
                <w:bCs/>
                <w:sz w:val="20"/>
                <w:szCs w:val="20"/>
              </w:rPr>
            </w:pPr>
            <w:r w:rsidRPr="0013273B">
              <w:rPr>
                <w:rFonts w:cs="Arial"/>
                <w:b/>
                <w:bCs/>
                <w:sz w:val="20"/>
                <w:szCs w:val="20"/>
              </w:rPr>
              <w:t xml:space="preserve">Assessment </w:t>
            </w:r>
            <w:r w:rsidR="0013273B" w:rsidRPr="0013273B">
              <w:rPr>
                <w:rFonts w:cs="Arial"/>
                <w:b/>
                <w:bCs/>
                <w:sz w:val="20"/>
                <w:szCs w:val="20"/>
              </w:rPr>
              <w:t>2</w:t>
            </w:r>
            <w:r w:rsidRPr="0013273B">
              <w:rPr>
                <w:rFonts w:cs="Arial"/>
                <w:b/>
                <w:bCs/>
                <w:sz w:val="20"/>
                <w:szCs w:val="20"/>
              </w:rPr>
              <w:t>B (5%)</w:t>
            </w:r>
            <w:r w:rsidRPr="0013273B">
              <w:rPr>
                <w:rFonts w:cs="Arial"/>
                <w:bCs/>
                <w:sz w:val="20"/>
                <w:szCs w:val="20"/>
              </w:rPr>
              <w:t xml:space="preserve"> – </w:t>
            </w:r>
            <w:r w:rsidRPr="0013273B">
              <w:rPr>
                <w:rFonts w:cs="Arial"/>
                <w:b/>
                <w:sz w:val="20"/>
                <w:szCs w:val="20"/>
              </w:rPr>
              <w:t>In-class Validation Questions –</w:t>
            </w:r>
            <w:r w:rsidR="0013273B" w:rsidRPr="0013273B">
              <w:rPr>
                <w:rFonts w:cs="Arial"/>
                <w:b/>
                <w:sz w:val="20"/>
                <w:szCs w:val="20"/>
              </w:rPr>
              <w:t xml:space="preserve"> </w:t>
            </w:r>
            <w:r w:rsidR="0013273B" w:rsidRPr="0013273B">
              <w:rPr>
                <w:rFonts w:cs="Arial"/>
                <w:b/>
                <w:bCs/>
                <w:sz w:val="20"/>
                <w:szCs w:val="20"/>
              </w:rPr>
              <w:t>Administered under test conditions.</w:t>
            </w:r>
          </w:p>
          <w:p w14:paraId="4CEF2F55" w14:textId="7DBDD780" w:rsidR="002D5424" w:rsidRPr="0013273B" w:rsidRDefault="0013273B" w:rsidP="0013273B">
            <w:pPr>
              <w:tabs>
                <w:tab w:val="left" w:pos="4140"/>
                <w:tab w:val="left" w:pos="4800"/>
              </w:tabs>
              <w:ind w:right="71"/>
              <w:rPr>
                <w:rFonts w:cs="Arial"/>
                <w:bCs/>
                <w:sz w:val="20"/>
                <w:szCs w:val="20"/>
              </w:rPr>
            </w:pPr>
            <w:r w:rsidRPr="0013273B">
              <w:rPr>
                <w:rFonts w:cs="Arial"/>
                <w:bCs/>
                <w:sz w:val="20"/>
                <w:szCs w:val="20"/>
              </w:rPr>
              <w:t xml:space="preserve">Students will use their broadsheet to complete an in-class written assessment. </w:t>
            </w:r>
          </w:p>
        </w:tc>
      </w:tr>
      <w:tr w:rsidR="00FA3803" w14:paraId="30628E8B" w14:textId="77777777" w:rsidTr="001A5233">
        <w:trPr>
          <w:trHeight w:val="1304"/>
        </w:trPr>
        <w:tc>
          <w:tcPr>
            <w:tcW w:w="2127" w:type="dxa"/>
            <w:tcBorders>
              <w:top w:val="single" w:sz="4" w:space="0" w:color="000000"/>
              <w:bottom w:val="single" w:sz="4" w:space="0" w:color="000000"/>
            </w:tcBorders>
            <w:vAlign w:val="center"/>
          </w:tcPr>
          <w:p w14:paraId="4AB8251E" w14:textId="77777777" w:rsidR="00E23705" w:rsidRPr="0013273B" w:rsidRDefault="00E23705" w:rsidP="00E23705">
            <w:pPr>
              <w:pStyle w:val="Title"/>
              <w:ind w:left="93" w:right="71"/>
              <w:rPr>
                <w:rFonts w:ascii="Arial" w:eastAsia="Arial" w:hAnsi="Arial" w:cs="Arial"/>
                <w:b w:val="0"/>
                <w:i/>
                <w:iCs/>
                <w:sz w:val="20"/>
                <w:szCs w:val="20"/>
              </w:rPr>
            </w:pPr>
            <w:r w:rsidRPr="0013273B">
              <w:rPr>
                <w:rFonts w:ascii="Arial" w:eastAsia="Arial" w:hAnsi="Arial" w:cs="Arial"/>
                <w:b w:val="0"/>
                <w:i/>
                <w:iCs/>
                <w:sz w:val="20"/>
                <w:szCs w:val="20"/>
              </w:rPr>
              <w:t>Written Work/Source Interpretation</w:t>
            </w:r>
          </w:p>
          <w:p w14:paraId="69C69920" w14:textId="1574BEE0" w:rsidR="00FA3803" w:rsidRPr="0013273B" w:rsidRDefault="00E23705" w:rsidP="00E23705">
            <w:pPr>
              <w:pStyle w:val="Title"/>
              <w:ind w:left="93" w:right="71"/>
              <w:rPr>
                <w:rFonts w:ascii="Arial" w:eastAsia="Arial" w:hAnsi="Arial" w:cs="Arial"/>
                <w:bCs w:val="0"/>
                <w:i/>
                <w:iCs/>
                <w:sz w:val="20"/>
                <w:szCs w:val="20"/>
              </w:rPr>
            </w:pPr>
            <w:r w:rsidRPr="0013273B">
              <w:rPr>
                <w:rFonts w:ascii="Arial" w:eastAsia="Arial" w:hAnsi="Arial" w:cs="Arial"/>
                <w:bCs w:val="0"/>
                <w:i/>
                <w:iCs/>
                <w:sz w:val="20"/>
                <w:szCs w:val="20"/>
              </w:rPr>
              <w:t>In-class Assessment</w:t>
            </w:r>
          </w:p>
        </w:tc>
        <w:tc>
          <w:tcPr>
            <w:tcW w:w="1701" w:type="dxa"/>
            <w:tcBorders>
              <w:top w:val="single" w:sz="4" w:space="0" w:color="000000"/>
              <w:bottom w:val="single" w:sz="4" w:space="0" w:color="000000"/>
            </w:tcBorders>
            <w:vAlign w:val="center"/>
          </w:tcPr>
          <w:p w14:paraId="02ED5DC2" w14:textId="303B5412" w:rsidR="00FA3803" w:rsidRPr="0013273B" w:rsidRDefault="0013273B">
            <w:pPr>
              <w:jc w:val="center"/>
              <w:rPr>
                <w:b/>
                <w:sz w:val="20"/>
                <w:szCs w:val="20"/>
              </w:rPr>
            </w:pPr>
            <w:r>
              <w:rPr>
                <w:b/>
                <w:sz w:val="20"/>
                <w:szCs w:val="20"/>
              </w:rPr>
              <w:t>6</w:t>
            </w:r>
            <w:r w:rsidR="00FD5E56" w:rsidRPr="0013273B">
              <w:rPr>
                <w:b/>
                <w:sz w:val="20"/>
                <w:szCs w:val="20"/>
              </w:rPr>
              <w:t>%</w:t>
            </w:r>
          </w:p>
        </w:tc>
        <w:tc>
          <w:tcPr>
            <w:tcW w:w="2268" w:type="dxa"/>
            <w:tcBorders>
              <w:top w:val="single" w:sz="4" w:space="0" w:color="000000"/>
              <w:bottom w:val="single" w:sz="4" w:space="0" w:color="000000"/>
            </w:tcBorders>
            <w:vAlign w:val="center"/>
          </w:tcPr>
          <w:p w14:paraId="4519D0E1" w14:textId="5D4E9D10" w:rsidR="00FA3803" w:rsidRPr="0013273B" w:rsidRDefault="00FD5E56">
            <w:pPr>
              <w:pStyle w:val="Title"/>
              <w:ind w:left="141"/>
              <w:rPr>
                <w:rFonts w:ascii="Arial" w:eastAsia="Arial" w:hAnsi="Arial" w:cs="Arial"/>
                <w:b w:val="0"/>
                <w:sz w:val="20"/>
                <w:szCs w:val="20"/>
              </w:rPr>
            </w:pPr>
            <w:r w:rsidRPr="0013273B">
              <w:rPr>
                <w:rFonts w:ascii="Arial" w:eastAsia="Arial" w:hAnsi="Arial" w:cs="Arial"/>
                <w:b w:val="0"/>
                <w:sz w:val="20"/>
                <w:szCs w:val="20"/>
              </w:rPr>
              <w:t xml:space="preserve">Term </w:t>
            </w:r>
            <w:r w:rsidR="00F639B5" w:rsidRPr="0013273B">
              <w:rPr>
                <w:rFonts w:ascii="Arial" w:eastAsia="Arial" w:hAnsi="Arial" w:cs="Arial"/>
                <w:b w:val="0"/>
                <w:sz w:val="20"/>
                <w:szCs w:val="20"/>
              </w:rPr>
              <w:t>2</w:t>
            </w:r>
            <w:r w:rsidRPr="0013273B">
              <w:rPr>
                <w:rFonts w:ascii="Arial" w:eastAsia="Arial" w:hAnsi="Arial" w:cs="Arial"/>
                <w:b w:val="0"/>
                <w:sz w:val="20"/>
                <w:szCs w:val="20"/>
              </w:rPr>
              <w:t xml:space="preserve">, Week </w:t>
            </w:r>
            <w:r w:rsidR="00F639B5" w:rsidRPr="0013273B">
              <w:rPr>
                <w:rFonts w:ascii="Arial" w:eastAsia="Arial" w:hAnsi="Arial" w:cs="Arial"/>
                <w:b w:val="0"/>
                <w:sz w:val="20"/>
                <w:szCs w:val="20"/>
              </w:rPr>
              <w:t>2</w:t>
            </w:r>
          </w:p>
          <w:p w14:paraId="67329BFD" w14:textId="4F476EB5" w:rsidR="00E23705" w:rsidRPr="0013273B" w:rsidRDefault="00F639B5">
            <w:pPr>
              <w:pStyle w:val="Title"/>
              <w:ind w:left="141"/>
              <w:rPr>
                <w:rFonts w:ascii="Arial" w:eastAsia="Arial" w:hAnsi="Arial" w:cs="Arial"/>
                <w:b w:val="0"/>
                <w:sz w:val="20"/>
                <w:szCs w:val="20"/>
              </w:rPr>
            </w:pPr>
            <w:r w:rsidRPr="0013273B">
              <w:rPr>
                <w:rFonts w:ascii="Arial" w:eastAsia="Arial" w:hAnsi="Arial" w:cs="Arial"/>
                <w:b w:val="0"/>
                <w:sz w:val="20"/>
                <w:szCs w:val="20"/>
              </w:rPr>
              <w:t>Friday</w:t>
            </w:r>
          </w:p>
        </w:tc>
        <w:tc>
          <w:tcPr>
            <w:tcW w:w="9639" w:type="dxa"/>
            <w:tcBorders>
              <w:top w:val="single" w:sz="4" w:space="0" w:color="000000"/>
              <w:bottom w:val="single" w:sz="4" w:space="0" w:color="000000"/>
            </w:tcBorders>
            <w:vAlign w:val="center"/>
          </w:tcPr>
          <w:p w14:paraId="2D511009" w14:textId="499DEC19" w:rsidR="008755BD" w:rsidRPr="0013273B" w:rsidRDefault="00FD5E56" w:rsidP="008755BD">
            <w:pPr>
              <w:tabs>
                <w:tab w:val="left" w:pos="4140"/>
                <w:tab w:val="left" w:pos="4800"/>
              </w:tabs>
              <w:ind w:right="71"/>
              <w:rPr>
                <w:rFonts w:cs="Arial"/>
                <w:b/>
                <w:sz w:val="20"/>
                <w:szCs w:val="20"/>
              </w:rPr>
            </w:pPr>
            <w:r w:rsidRPr="0013273B">
              <w:rPr>
                <w:b/>
                <w:sz w:val="20"/>
                <w:szCs w:val="20"/>
              </w:rPr>
              <w:t xml:space="preserve">Assessment 3: </w:t>
            </w:r>
            <w:r w:rsidR="008755BD" w:rsidRPr="0013273B">
              <w:rPr>
                <w:rFonts w:cs="Arial"/>
                <w:bCs/>
                <w:sz w:val="20"/>
                <w:szCs w:val="20"/>
              </w:rPr>
              <w:t xml:space="preserve"> </w:t>
            </w:r>
            <w:r w:rsidR="008755BD" w:rsidRPr="0013273B">
              <w:rPr>
                <w:rFonts w:cs="Arial"/>
                <w:b/>
                <w:sz w:val="20"/>
                <w:szCs w:val="20"/>
              </w:rPr>
              <w:t xml:space="preserve">In-class </w:t>
            </w:r>
            <w:r w:rsidR="008961B7" w:rsidRPr="0013273B">
              <w:rPr>
                <w:rFonts w:cs="Arial"/>
                <w:b/>
                <w:sz w:val="20"/>
                <w:szCs w:val="20"/>
              </w:rPr>
              <w:t xml:space="preserve">Written </w:t>
            </w:r>
            <w:r w:rsidR="008755BD" w:rsidRPr="0013273B">
              <w:rPr>
                <w:rFonts w:cs="Arial"/>
                <w:b/>
                <w:sz w:val="20"/>
                <w:szCs w:val="20"/>
              </w:rPr>
              <w:t>Assessment</w:t>
            </w:r>
            <w:r w:rsidR="008961B7" w:rsidRPr="0013273B">
              <w:rPr>
                <w:rFonts w:cs="Arial"/>
                <w:b/>
                <w:sz w:val="20"/>
                <w:szCs w:val="20"/>
              </w:rPr>
              <w:t xml:space="preserve"> (Response/Practical Skills)</w:t>
            </w:r>
          </w:p>
          <w:p w14:paraId="7DF8C1F3" w14:textId="0EDA3625" w:rsidR="008961B7" w:rsidRPr="0013273B" w:rsidRDefault="00957303">
            <w:pPr>
              <w:tabs>
                <w:tab w:val="left" w:pos="4140"/>
                <w:tab w:val="left" w:pos="4800"/>
              </w:tabs>
              <w:ind w:right="71"/>
              <w:rPr>
                <w:rFonts w:cs="Arial"/>
                <w:bCs/>
                <w:sz w:val="20"/>
                <w:szCs w:val="20"/>
              </w:rPr>
            </w:pPr>
            <w:r w:rsidRPr="0013273B">
              <w:rPr>
                <w:rFonts w:cs="Arial"/>
                <w:sz w:val="20"/>
                <w:szCs w:val="20"/>
              </w:rPr>
              <w:t xml:space="preserve">Questions can require students to respond to stimulus material and/or include the application of practical skills. </w:t>
            </w:r>
            <w:r w:rsidR="008755BD" w:rsidRPr="0013273B">
              <w:rPr>
                <w:rFonts w:cs="Arial"/>
                <w:iCs/>
                <w:sz w:val="20"/>
                <w:szCs w:val="20"/>
              </w:rPr>
              <w:t xml:space="preserve">Applying knowledge and understandings, plus skills addressed in Term </w:t>
            </w:r>
            <w:r w:rsidR="0013273B">
              <w:rPr>
                <w:rFonts w:cs="Arial"/>
                <w:iCs/>
                <w:sz w:val="20"/>
                <w:szCs w:val="20"/>
              </w:rPr>
              <w:t>1</w:t>
            </w:r>
            <w:r w:rsidR="008755BD" w:rsidRPr="0013273B">
              <w:rPr>
                <w:rFonts w:cs="Arial"/>
                <w:iCs/>
                <w:sz w:val="20"/>
                <w:szCs w:val="20"/>
              </w:rPr>
              <w:t xml:space="preserve">. </w:t>
            </w:r>
          </w:p>
          <w:p w14:paraId="5E45A1F1" w14:textId="637A0E17" w:rsidR="00FA3803" w:rsidRPr="0013273B" w:rsidRDefault="008755BD">
            <w:pPr>
              <w:tabs>
                <w:tab w:val="left" w:pos="4140"/>
                <w:tab w:val="left" w:pos="4800"/>
              </w:tabs>
              <w:ind w:right="71"/>
              <w:rPr>
                <w:rFonts w:cs="Arial"/>
                <w:iCs/>
                <w:sz w:val="20"/>
                <w:szCs w:val="20"/>
              </w:rPr>
            </w:pPr>
            <w:r w:rsidRPr="0013273B">
              <w:rPr>
                <w:rFonts w:cs="Arial"/>
                <w:iCs/>
                <w:sz w:val="20"/>
                <w:szCs w:val="20"/>
              </w:rPr>
              <w:t xml:space="preserve">The </w:t>
            </w:r>
            <w:proofErr w:type="gramStart"/>
            <w:r w:rsidR="008961B7" w:rsidRPr="0013273B">
              <w:rPr>
                <w:rFonts w:cs="Arial"/>
                <w:iCs/>
                <w:sz w:val="20"/>
                <w:szCs w:val="20"/>
              </w:rPr>
              <w:t>main focus</w:t>
            </w:r>
            <w:proofErr w:type="gramEnd"/>
            <w:r w:rsidR="008961B7" w:rsidRPr="0013273B">
              <w:rPr>
                <w:rFonts w:cs="Arial"/>
                <w:iCs/>
                <w:sz w:val="20"/>
                <w:szCs w:val="20"/>
              </w:rPr>
              <w:t xml:space="preserve"> will </w:t>
            </w:r>
            <w:r w:rsidRPr="0013273B">
              <w:rPr>
                <w:rFonts w:cs="Arial"/>
                <w:iCs/>
                <w:sz w:val="20"/>
                <w:szCs w:val="20"/>
              </w:rPr>
              <w:t>b</w:t>
            </w:r>
            <w:r w:rsidR="008961B7" w:rsidRPr="0013273B">
              <w:rPr>
                <w:rFonts w:cs="Arial"/>
                <w:iCs/>
                <w:sz w:val="20"/>
                <w:szCs w:val="20"/>
              </w:rPr>
              <w:t>e content covered from ‘</w:t>
            </w:r>
            <w:r w:rsidRPr="006137D9">
              <w:rPr>
                <w:rFonts w:cs="Arial"/>
                <w:i/>
                <w:sz w:val="20"/>
                <w:szCs w:val="20"/>
              </w:rPr>
              <w:t xml:space="preserve">Geographies of </w:t>
            </w:r>
            <w:r w:rsidR="0013273B" w:rsidRPr="006137D9">
              <w:rPr>
                <w:rFonts w:cs="Arial"/>
                <w:i/>
                <w:sz w:val="20"/>
                <w:szCs w:val="20"/>
              </w:rPr>
              <w:t>H</w:t>
            </w:r>
            <w:r w:rsidRPr="006137D9">
              <w:rPr>
                <w:rFonts w:cs="Arial"/>
                <w:i/>
                <w:sz w:val="20"/>
                <w:szCs w:val="20"/>
              </w:rPr>
              <w:t>uman</w:t>
            </w:r>
            <w:r w:rsidR="001A5233" w:rsidRPr="006137D9">
              <w:rPr>
                <w:rFonts w:cs="Arial"/>
                <w:i/>
                <w:sz w:val="20"/>
                <w:szCs w:val="20"/>
              </w:rPr>
              <w:t xml:space="preserve"> </w:t>
            </w:r>
            <w:r w:rsidR="0013273B" w:rsidRPr="006137D9">
              <w:rPr>
                <w:rFonts w:cs="Arial"/>
                <w:i/>
                <w:sz w:val="20"/>
                <w:szCs w:val="20"/>
              </w:rPr>
              <w:t>W</w:t>
            </w:r>
            <w:r w:rsidRPr="006137D9">
              <w:rPr>
                <w:rFonts w:cs="Arial"/>
                <w:i/>
                <w:sz w:val="20"/>
                <w:szCs w:val="20"/>
              </w:rPr>
              <w:t>ellbeing</w:t>
            </w:r>
            <w:r w:rsidR="008961B7" w:rsidRPr="006137D9">
              <w:rPr>
                <w:rFonts w:cs="Arial"/>
                <w:i/>
                <w:sz w:val="20"/>
                <w:szCs w:val="20"/>
              </w:rPr>
              <w:t>’</w:t>
            </w:r>
            <w:r w:rsidRPr="0013273B">
              <w:rPr>
                <w:rFonts w:cs="Arial"/>
                <w:iCs/>
                <w:sz w:val="20"/>
                <w:szCs w:val="20"/>
              </w:rPr>
              <w:t>.</w:t>
            </w:r>
            <w:r w:rsidR="008961B7" w:rsidRPr="0013273B">
              <w:rPr>
                <w:rFonts w:cs="Arial"/>
                <w:iCs/>
                <w:sz w:val="20"/>
                <w:szCs w:val="20"/>
              </w:rPr>
              <w:t xml:space="preserve"> </w:t>
            </w:r>
          </w:p>
        </w:tc>
      </w:tr>
      <w:tr w:rsidR="00FA3803" w14:paraId="3E4D53C6" w14:textId="77777777" w:rsidTr="00CC5F15">
        <w:trPr>
          <w:trHeight w:val="260"/>
        </w:trPr>
        <w:tc>
          <w:tcPr>
            <w:tcW w:w="2127" w:type="dxa"/>
            <w:tcBorders>
              <w:top w:val="single" w:sz="4" w:space="0" w:color="000000"/>
              <w:bottom w:val="single" w:sz="4" w:space="0" w:color="000000"/>
            </w:tcBorders>
            <w:shd w:val="clear" w:color="auto" w:fill="92D050"/>
            <w:vAlign w:val="center"/>
          </w:tcPr>
          <w:p w14:paraId="500324DD" w14:textId="77777777" w:rsidR="00FA3803" w:rsidRPr="0013273B" w:rsidRDefault="00FD5E56">
            <w:pPr>
              <w:pStyle w:val="Title"/>
              <w:ind w:left="93"/>
              <w:rPr>
                <w:rFonts w:ascii="Arial" w:eastAsia="Arial" w:hAnsi="Arial" w:cs="Arial"/>
                <w:sz w:val="20"/>
                <w:szCs w:val="20"/>
              </w:rPr>
            </w:pPr>
            <w:r w:rsidRPr="0013273B">
              <w:rPr>
                <w:rFonts w:ascii="Arial" w:eastAsia="Arial" w:hAnsi="Arial" w:cs="Arial"/>
                <w:sz w:val="20"/>
                <w:szCs w:val="20"/>
              </w:rPr>
              <w:t>Total</w:t>
            </w:r>
          </w:p>
        </w:tc>
        <w:tc>
          <w:tcPr>
            <w:tcW w:w="1701" w:type="dxa"/>
            <w:tcBorders>
              <w:top w:val="single" w:sz="4" w:space="0" w:color="000000"/>
              <w:bottom w:val="single" w:sz="4" w:space="0" w:color="000000"/>
            </w:tcBorders>
            <w:shd w:val="clear" w:color="auto" w:fill="92D050"/>
            <w:vAlign w:val="center"/>
          </w:tcPr>
          <w:p w14:paraId="507CF851" w14:textId="59DBFC53" w:rsidR="00FA3803" w:rsidRPr="0013273B" w:rsidRDefault="008755BD" w:rsidP="001A5233">
            <w:pPr>
              <w:pStyle w:val="Title"/>
              <w:rPr>
                <w:rFonts w:ascii="Arial" w:eastAsia="Arial" w:hAnsi="Arial" w:cs="Arial"/>
                <w:sz w:val="20"/>
                <w:szCs w:val="20"/>
              </w:rPr>
            </w:pPr>
            <w:r w:rsidRPr="0013273B">
              <w:rPr>
                <w:rFonts w:ascii="Arial" w:eastAsia="Arial" w:hAnsi="Arial" w:cs="Arial"/>
                <w:sz w:val="20"/>
                <w:szCs w:val="20"/>
              </w:rPr>
              <w:t>25%</w:t>
            </w:r>
          </w:p>
          <w:p w14:paraId="654F2C1E" w14:textId="77777777" w:rsidR="00FA3803" w:rsidRPr="0013273B" w:rsidRDefault="00FA3803">
            <w:pPr>
              <w:pStyle w:val="Title"/>
              <w:rPr>
                <w:rFonts w:ascii="Arial" w:eastAsia="Arial" w:hAnsi="Arial" w:cs="Arial"/>
                <w:sz w:val="20"/>
                <w:szCs w:val="20"/>
              </w:rPr>
            </w:pPr>
          </w:p>
        </w:tc>
        <w:tc>
          <w:tcPr>
            <w:tcW w:w="2268" w:type="dxa"/>
            <w:tcBorders>
              <w:top w:val="single" w:sz="4" w:space="0" w:color="000000"/>
              <w:bottom w:val="single" w:sz="4" w:space="0" w:color="000000"/>
            </w:tcBorders>
            <w:shd w:val="clear" w:color="auto" w:fill="92D050"/>
          </w:tcPr>
          <w:p w14:paraId="295C5BEF" w14:textId="77777777" w:rsidR="00FA3803" w:rsidRPr="0013273B" w:rsidRDefault="00FA3803" w:rsidP="0013273B">
            <w:pPr>
              <w:ind w:left="93"/>
              <w:jc w:val="center"/>
              <w:rPr>
                <w:b/>
                <w:sz w:val="10"/>
                <w:szCs w:val="10"/>
              </w:rPr>
            </w:pPr>
          </w:p>
        </w:tc>
        <w:tc>
          <w:tcPr>
            <w:tcW w:w="9639" w:type="dxa"/>
            <w:tcBorders>
              <w:top w:val="single" w:sz="4" w:space="0" w:color="000000"/>
              <w:bottom w:val="single" w:sz="4" w:space="0" w:color="000000"/>
            </w:tcBorders>
            <w:shd w:val="clear" w:color="auto" w:fill="92D050"/>
            <w:vAlign w:val="center"/>
          </w:tcPr>
          <w:p w14:paraId="5B9F700E" w14:textId="6D634019" w:rsidR="0013273B" w:rsidRPr="0013273B" w:rsidRDefault="0013273B" w:rsidP="0013273B">
            <w:pPr>
              <w:ind w:left="-567"/>
              <w:jc w:val="center"/>
              <w:rPr>
                <w:b/>
                <w:i/>
                <w:sz w:val="10"/>
                <w:szCs w:val="10"/>
              </w:rPr>
            </w:pPr>
            <w:r>
              <w:rPr>
                <w:b/>
                <w:i/>
                <w:sz w:val="10"/>
                <w:szCs w:val="10"/>
              </w:rPr>
              <w:t xml:space="preserve">                      </w:t>
            </w:r>
            <w:r w:rsidRPr="0013273B">
              <w:rPr>
                <w:b/>
                <w:i/>
                <w:sz w:val="10"/>
                <w:szCs w:val="10"/>
              </w:rPr>
              <w:t>Note: Assessment dates are subject to change, however, students will be well informed of any changes. Please make sure you understand the Whole School Assessment Policy and your responsibilities in relation to assessments.</w:t>
            </w:r>
          </w:p>
          <w:p w14:paraId="573F9BEA" w14:textId="131F09FA" w:rsidR="00FA3803" w:rsidRPr="0013273B" w:rsidRDefault="00FA3803" w:rsidP="0013273B">
            <w:pPr>
              <w:ind w:right="71"/>
              <w:jc w:val="center"/>
              <w:rPr>
                <w:b/>
                <w:sz w:val="10"/>
                <w:szCs w:val="10"/>
              </w:rPr>
            </w:pPr>
          </w:p>
        </w:tc>
      </w:tr>
    </w:tbl>
    <w:p w14:paraId="37939EC2" w14:textId="77777777" w:rsidR="00FA3803" w:rsidRDefault="00FA3803">
      <w:pPr>
        <w:rPr>
          <w:sz w:val="20"/>
          <w:szCs w:val="20"/>
        </w:rPr>
      </w:pPr>
    </w:p>
    <w:sectPr w:rsidR="00FA3803">
      <w:footerReference w:type="even" r:id="rId8"/>
      <w:footerReference w:type="default" r:id="rId9"/>
      <w:headerReference w:type="first" r:id="rId10"/>
      <w:footerReference w:type="first" r:id="rId11"/>
      <w:pgSz w:w="16838" w:h="11906" w:orient="landscape"/>
      <w:pgMar w:top="426" w:right="1440" w:bottom="993" w:left="1440" w:header="510"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1C834" w14:textId="77777777" w:rsidR="007417B6" w:rsidRDefault="007417B6">
      <w:r>
        <w:separator/>
      </w:r>
    </w:p>
  </w:endnote>
  <w:endnote w:type="continuationSeparator" w:id="0">
    <w:p w14:paraId="08F08C62" w14:textId="77777777" w:rsidR="007417B6" w:rsidRDefault="00741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5083B9EEAE2C42E9935FE2CF1C290E36"/>
      </w:placeholder>
      <w:temporary/>
      <w:showingPlcHdr/>
      <w15:appearance w15:val="hidden"/>
    </w:sdtPr>
    <w:sdtContent>
      <w:p w14:paraId="45831B2C" w14:textId="77777777" w:rsidR="0013273B" w:rsidRDefault="0013273B">
        <w:pPr>
          <w:pStyle w:val="Footer"/>
        </w:pPr>
        <w:r>
          <w:t>[Type here]</w:t>
        </w:r>
      </w:p>
    </w:sdtContent>
  </w:sdt>
  <w:p w14:paraId="262DC8F5" w14:textId="77777777" w:rsidR="0013273B" w:rsidRDefault="00132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4A3E" w14:textId="77777777" w:rsidR="007417B6" w:rsidRDefault="007417B6">
    <w:pPr>
      <w:pBdr>
        <w:top w:val="single" w:sz="8" w:space="4" w:color="774992"/>
        <w:left w:val="nil"/>
        <w:bottom w:val="nil"/>
        <w:right w:val="nil"/>
        <w:between w:val="nil"/>
      </w:pBdr>
      <w:tabs>
        <w:tab w:val="center" w:pos="4513"/>
        <w:tab w:val="right" w:pos="9026"/>
      </w:tabs>
      <w:ind w:left="-567" w:right="-501"/>
      <w:jc w:val="right"/>
      <w:rPr>
        <w:rFonts w:ascii="Libre Franklin" w:eastAsia="Libre Franklin" w:hAnsi="Libre Franklin" w:cs="Libre Franklin"/>
        <w:color w:val="342568"/>
        <w:sz w:val="18"/>
        <w:szCs w:val="18"/>
      </w:rPr>
    </w:pPr>
    <w:r>
      <w:rPr>
        <w:rFonts w:ascii="Libre Franklin" w:eastAsia="Libre Franklin" w:hAnsi="Libre Franklin" w:cs="Libre Franklin"/>
        <w:b/>
        <w:color w:val="342568"/>
        <w:sz w:val="18"/>
        <w:szCs w:val="18"/>
      </w:rPr>
      <w:t xml:space="preserve">Sample assessment </w:t>
    </w:r>
    <w:proofErr w:type="gramStart"/>
    <w:r>
      <w:rPr>
        <w:rFonts w:ascii="Libre Franklin" w:eastAsia="Libre Franklin" w:hAnsi="Libre Franklin" w:cs="Libre Franklin"/>
        <w:b/>
        <w:color w:val="342568"/>
        <w:sz w:val="18"/>
        <w:szCs w:val="18"/>
      </w:rPr>
      <w:t>outline  |</w:t>
    </w:r>
    <w:proofErr w:type="gramEnd"/>
    <w:r>
      <w:rPr>
        <w:rFonts w:ascii="Libre Franklin" w:eastAsia="Libre Franklin" w:hAnsi="Libre Franklin" w:cs="Libre Franklin"/>
        <w:b/>
        <w:color w:val="342568"/>
        <w:sz w:val="18"/>
        <w:szCs w:val="18"/>
      </w:rPr>
      <w:t xml:space="preserve"> &lt;Course name&gt; | Foundation Year 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8460" w14:textId="56198014" w:rsidR="007417B6" w:rsidRDefault="007417B6" w:rsidP="006137D9">
    <w:pPr>
      <w:pBdr>
        <w:top w:val="single" w:sz="4" w:space="4" w:color="5C815C"/>
        <w:left w:val="nil"/>
        <w:bottom w:val="nil"/>
        <w:right w:val="nil"/>
        <w:between w:val="nil"/>
      </w:pBdr>
      <w:tabs>
        <w:tab w:val="center" w:pos="4513"/>
        <w:tab w:val="right" w:pos="9026"/>
      </w:tabs>
      <w:ind w:left="-567" w:right="-501"/>
      <w:jc w:val="center"/>
      <w:rPr>
        <w:rFonts w:ascii="Libre Franklin" w:eastAsia="Libre Franklin" w:hAnsi="Libre Franklin" w:cs="Libre Franklin"/>
        <w:color w:val="342568"/>
        <w:sz w:val="18"/>
        <w:szCs w:val="18"/>
      </w:rPr>
    </w:pPr>
    <w:r>
      <w:rPr>
        <w:rFonts w:ascii="Libre Franklin" w:eastAsia="Libre Franklin" w:hAnsi="Libre Franklin" w:cs="Libre Franklin"/>
        <w:b/>
        <w:color w:val="342568"/>
        <w:sz w:val="18"/>
        <w:szCs w:val="18"/>
      </w:rPr>
      <w:t>Assessment Outline | Geography</w:t>
    </w:r>
    <w:r w:rsidR="0013273B">
      <w:rPr>
        <w:rFonts w:ascii="Libre Franklin" w:eastAsia="Libre Franklin" w:hAnsi="Libre Franklin" w:cs="Libre Franklin"/>
        <w:b/>
        <w:color w:val="342568"/>
        <w:sz w:val="18"/>
        <w:szCs w:val="18"/>
      </w:rPr>
      <w:t xml:space="preserve"> – Term 1: </w:t>
    </w:r>
    <w:r w:rsidR="006137D9">
      <w:rPr>
        <w:rFonts w:ascii="Libre Franklin" w:eastAsia="Libre Franklin" w:hAnsi="Libre Franklin" w:cs="Libre Franklin"/>
        <w:b/>
        <w:color w:val="342568"/>
        <w:sz w:val="18"/>
        <w:szCs w:val="18"/>
      </w:rPr>
      <w:t xml:space="preserve">2024 </w:t>
    </w:r>
    <w:r>
      <w:rPr>
        <w:rFonts w:ascii="Libre Franklin" w:eastAsia="Libre Franklin" w:hAnsi="Libre Franklin" w:cs="Libre Franklin"/>
        <w:b/>
        <w:color w:val="342568"/>
        <w:sz w:val="18"/>
        <w:szCs w:val="18"/>
      </w:rPr>
      <w:t>Year 10 HASS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4C88" w14:textId="77777777" w:rsidR="007417B6" w:rsidRDefault="007417B6">
      <w:r>
        <w:separator/>
      </w:r>
    </w:p>
  </w:footnote>
  <w:footnote w:type="continuationSeparator" w:id="0">
    <w:p w14:paraId="6BCF9A99" w14:textId="77777777" w:rsidR="007417B6" w:rsidRDefault="00741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9632" w14:textId="77777777" w:rsidR="007417B6" w:rsidRDefault="007417B6">
    <w:pPr>
      <w:pBdr>
        <w:top w:val="nil"/>
        <w:left w:val="nil"/>
        <w:bottom w:val="single" w:sz="8" w:space="1" w:color="5C815C"/>
        <w:right w:val="nil"/>
        <w:between w:val="nil"/>
      </w:pBdr>
      <w:tabs>
        <w:tab w:val="center" w:pos="4513"/>
        <w:tab w:val="right" w:pos="9026"/>
      </w:tabs>
      <w:ind w:left="13892" w:right="-1351"/>
      <w:rPr>
        <w:rFonts w:ascii="Libre Franklin" w:eastAsia="Libre Franklin" w:hAnsi="Libre Franklin" w:cs="Libre Franklin"/>
        <w:b/>
        <w:color w:val="46328C"/>
        <w:sz w:val="32"/>
        <w:szCs w:val="32"/>
      </w:rPr>
    </w:pPr>
    <w:r>
      <w:rPr>
        <w:rFonts w:ascii="Libre Franklin" w:eastAsia="Libre Franklin" w:hAnsi="Libre Franklin" w:cs="Libre Franklin"/>
        <w:b/>
        <w:color w:val="46328C"/>
        <w:sz w:val="32"/>
        <w:szCs w:val="32"/>
      </w:rPr>
      <w:fldChar w:fldCharType="begin"/>
    </w:r>
    <w:r>
      <w:rPr>
        <w:rFonts w:ascii="Libre Franklin" w:eastAsia="Libre Franklin" w:hAnsi="Libre Franklin" w:cs="Libre Franklin"/>
        <w:b/>
        <w:color w:val="46328C"/>
        <w:sz w:val="32"/>
        <w:szCs w:val="32"/>
      </w:rPr>
      <w:instrText>PAGE</w:instrText>
    </w:r>
    <w:r>
      <w:rPr>
        <w:rFonts w:ascii="Libre Franklin" w:eastAsia="Libre Franklin" w:hAnsi="Libre Franklin" w:cs="Libre Franklin"/>
        <w:b/>
        <w:color w:val="46328C"/>
        <w:sz w:val="32"/>
        <w:szCs w:val="32"/>
      </w:rPr>
      <w:fldChar w:fldCharType="separate"/>
    </w:r>
    <w:r>
      <w:rPr>
        <w:rFonts w:ascii="Libre Franklin" w:eastAsia="Libre Franklin" w:hAnsi="Libre Franklin" w:cs="Libre Franklin"/>
        <w:b/>
        <w:noProof/>
        <w:color w:val="46328C"/>
        <w:sz w:val="32"/>
        <w:szCs w:val="32"/>
      </w:rPr>
      <w:t>1</w:t>
    </w:r>
    <w:r>
      <w:rPr>
        <w:rFonts w:ascii="Libre Franklin" w:eastAsia="Libre Franklin" w:hAnsi="Libre Franklin" w:cs="Libre Franklin"/>
        <w:b/>
        <w:color w:val="46328C"/>
        <w:sz w:val="32"/>
        <w:szCs w:val="32"/>
      </w:rPr>
      <w:fldChar w:fldCharType="end"/>
    </w:r>
    <w:r>
      <w:rPr>
        <w:noProof/>
      </w:rPr>
      <w:drawing>
        <wp:anchor distT="0" distB="0" distL="114300" distR="114300" simplePos="0" relativeHeight="251658240" behindDoc="0" locked="0" layoutInCell="1" hidden="0" allowOverlap="1" wp14:anchorId="523D7A35" wp14:editId="1B862C02">
          <wp:simplePos x="0" y="0"/>
          <wp:positionH relativeFrom="column">
            <wp:posOffset>8223250</wp:posOffset>
          </wp:positionH>
          <wp:positionV relativeFrom="paragraph">
            <wp:posOffset>465455</wp:posOffset>
          </wp:positionV>
          <wp:extent cx="1162050" cy="92519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2050" cy="9251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0318E"/>
    <w:multiLevelType w:val="multilevel"/>
    <w:tmpl w:val="F976BE6A"/>
    <w:styleLink w:val="List1062"/>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 w15:restartNumberingAfterBreak="0">
    <w:nsid w:val="7B61070A"/>
    <w:multiLevelType w:val="multilevel"/>
    <w:tmpl w:val="730C14FE"/>
    <w:lvl w:ilvl="0">
      <w:start w:val="1"/>
      <w:numFmt w:val="decimal"/>
      <w:pStyle w:val="cs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5282697">
    <w:abstractNumId w:val="1"/>
  </w:num>
  <w:num w:numId="2" w16cid:durableId="485438130">
    <w:abstractNumId w:val="0"/>
    <w:lvlOverride w:ilvl="0">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000000"/>
          <w:spacing w:val="0"/>
          <w:kern w:val="0"/>
          <w:position w:val="0"/>
          <w:sz w:val="20"/>
          <w:szCs w:val="20"/>
          <w:u w:val="none" w:color="000000"/>
          <w:vertAlign w:val="baseline"/>
          <w:rtl w:val="0"/>
          <w:lang w:val="en-US"/>
        </w:rPr>
      </w:lvl>
    </w:lvlOverride>
  </w:num>
  <w:num w:numId="3" w16cid:durableId="116754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803"/>
    <w:rsid w:val="0013273B"/>
    <w:rsid w:val="001A5233"/>
    <w:rsid w:val="001B043D"/>
    <w:rsid w:val="002D5424"/>
    <w:rsid w:val="003C1CC7"/>
    <w:rsid w:val="003E137D"/>
    <w:rsid w:val="004E2F29"/>
    <w:rsid w:val="004E5891"/>
    <w:rsid w:val="00552259"/>
    <w:rsid w:val="005901E1"/>
    <w:rsid w:val="006137D9"/>
    <w:rsid w:val="007417B6"/>
    <w:rsid w:val="008755BD"/>
    <w:rsid w:val="008961B7"/>
    <w:rsid w:val="00935BDE"/>
    <w:rsid w:val="00957303"/>
    <w:rsid w:val="00B4582D"/>
    <w:rsid w:val="00CC5F15"/>
    <w:rsid w:val="00D304D5"/>
    <w:rsid w:val="00D40C79"/>
    <w:rsid w:val="00D839D8"/>
    <w:rsid w:val="00DA6146"/>
    <w:rsid w:val="00E23705"/>
    <w:rsid w:val="00EC127A"/>
    <w:rsid w:val="00EF0749"/>
    <w:rsid w:val="00F639B5"/>
    <w:rsid w:val="00F662E7"/>
    <w:rsid w:val="00FA3803"/>
    <w:rsid w:val="00FD5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6CF5"/>
  <w15:docId w15:val="{1FC9CA0B-8F76-4FB5-9705-88507858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F2"/>
    <w:rPr>
      <w:rFonts w:eastAsia="Times New Roman" w:cs="Times New Roman"/>
    </w:rPr>
  </w:style>
  <w:style w:type="paragraph" w:styleId="Heading1">
    <w:name w:val="heading 1"/>
    <w:basedOn w:val="Normal"/>
    <w:next w:val="Normal"/>
    <w:link w:val="Heading1Char"/>
    <w:uiPriority w:val="9"/>
    <w:qFormat/>
    <w:rsid w:val="00F60A46"/>
    <w:pPr>
      <w:spacing w:after="80" w:line="276" w:lineRule="auto"/>
      <w:ind w:left="-567"/>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60A46"/>
    <w:pPr>
      <w:spacing w:before="80" w:after="80" w:line="276" w:lineRule="auto"/>
      <w:ind w:left="-567"/>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4B65"/>
    <w:pPr>
      <w:jc w:val="center"/>
    </w:pPr>
    <w:rPr>
      <w:rFonts w:ascii="Times New Roman" w:hAnsi="Times New Roman"/>
      <w:b/>
      <w:bCs/>
      <w:sz w:val="24"/>
      <w:szCs w:val="24"/>
      <w:lang w:val="en-US" w:eastAsia="en-US"/>
    </w:rPr>
  </w:style>
  <w:style w:type="character" w:customStyle="1" w:styleId="TitleChar">
    <w:name w:val="Title Char"/>
    <w:basedOn w:val="DefaultParagraphFont"/>
    <w:link w:val="Title"/>
    <w:uiPriority w:val="99"/>
    <w:rsid w:val="005B4B65"/>
    <w:rPr>
      <w:rFonts w:ascii="Times New Roman" w:eastAsia="Times New Roman" w:hAnsi="Times New Roman" w:cs="Times New Roman"/>
      <w:b/>
      <w:bCs/>
      <w:sz w:val="24"/>
      <w:szCs w:val="24"/>
      <w:lang w:val="en-US" w:eastAsia="en-US"/>
    </w:rPr>
  </w:style>
  <w:style w:type="paragraph" w:customStyle="1" w:styleId="csbullet">
    <w:name w:val="csbullet"/>
    <w:basedOn w:val="Normal"/>
    <w:uiPriority w:val="99"/>
    <w:rsid w:val="005B4B65"/>
    <w:pPr>
      <w:numPr>
        <w:numId w:val="1"/>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uiPriority w:val="99"/>
    <w:semiHidden/>
    <w:unhideWhenUsed/>
    <w:rsid w:val="00E35001"/>
    <w:rPr>
      <w:rFonts w:ascii="Tahoma" w:hAnsi="Tahoma" w:cs="Tahoma"/>
      <w:sz w:val="16"/>
      <w:szCs w:val="16"/>
    </w:rPr>
  </w:style>
  <w:style w:type="character" w:customStyle="1" w:styleId="BalloonTextChar">
    <w:name w:val="Balloon Text Char"/>
    <w:basedOn w:val="DefaultParagraphFont"/>
    <w:link w:val="BalloonText"/>
    <w:uiPriority w:val="99"/>
    <w:semiHidden/>
    <w:rsid w:val="00E35001"/>
    <w:rPr>
      <w:rFonts w:ascii="Tahoma" w:eastAsia="Tim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s="4513"/>
        <w:tab w:val="right" w:pos="9026"/>
      </w:tabs>
    </w:pPr>
  </w:style>
  <w:style w:type="character" w:customStyle="1" w:styleId="HeaderChar">
    <w:name w:val="Header Char"/>
    <w:basedOn w:val="DefaultParagraphFont"/>
    <w:link w:val="Header"/>
    <w:uiPriority w:val="99"/>
    <w:rsid w:val="00E35001"/>
    <w:rPr>
      <w:rFonts w:ascii="Arial" w:eastAsia="Times New Roman" w:hAnsi="Arial" w:cs="Times New Roman"/>
      <w:lang w:val="it-IT" w:eastAsia="en-AU"/>
    </w:rPr>
  </w:style>
  <w:style w:type="paragraph" w:styleId="Footer">
    <w:name w:val="footer"/>
    <w:basedOn w:val="Normal"/>
    <w:link w:val="FooterChar"/>
    <w:uiPriority w:val="99"/>
    <w:unhideWhenUsed/>
    <w:rsid w:val="00E35001"/>
    <w:pPr>
      <w:tabs>
        <w:tab w:val="center" w:pos="4513"/>
        <w:tab w:val="right" w:pos="9026"/>
      </w:tabs>
    </w:pPr>
  </w:style>
  <w:style w:type="character" w:customStyle="1" w:styleId="FooterChar">
    <w:name w:val="Footer Char"/>
    <w:basedOn w:val="DefaultParagraphFont"/>
    <w:link w:val="Footer"/>
    <w:uiPriority w:val="99"/>
    <w:rsid w:val="00E35001"/>
    <w:rPr>
      <w:rFonts w:ascii="Arial" w:eastAsia="Times New Roman" w:hAnsi="Arial" w:cs="Times New Roman"/>
      <w:lang w:val="it-IT" w:eastAsia="en-AU"/>
    </w:rPr>
  </w:style>
  <w:style w:type="paragraph" w:styleId="ListParagraph">
    <w:name w:val="List Paragraph"/>
    <w:basedOn w:val="Normal"/>
    <w:uiPriority w:val="34"/>
    <w:qFormat/>
    <w:rsid w:val="00E63C3E"/>
    <w:pPr>
      <w:ind w:left="720"/>
      <w:contextualSpacing/>
    </w:pPr>
  </w:style>
  <w:style w:type="character" w:customStyle="1" w:styleId="Heading1Char">
    <w:name w:val="Heading 1 Char"/>
    <w:basedOn w:val="DefaultParagraphFont"/>
    <w:link w:val="Heading1"/>
    <w:uiPriority w:val="9"/>
    <w:rsid w:val="00F60A4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60A46"/>
    <w:rPr>
      <w:rFonts w:ascii="Franklin Gothic Book" w:eastAsia="MS Mincho" w:hAnsi="Franklin Gothic Book" w:cs="Calibri"/>
      <w:color w:val="342568"/>
      <w:sz w:val="24"/>
      <w:szCs w:val="24"/>
      <w:lang w:val="en-GB" w:eastAsia="ja-JP"/>
    </w:rPr>
  </w:style>
  <w:style w:type="table" w:styleId="TableGrid">
    <w:name w:val="Table Grid"/>
    <w:basedOn w:val="TableNormal"/>
    <w:rsid w:val="006B16F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6660"/>
    <w:pPr>
      <w:spacing w:before="100" w:beforeAutospacing="1" w:after="100" w:afterAutospacing="1"/>
    </w:pPr>
    <w:rPr>
      <w:rFonts w:ascii="Times" w:eastAsiaTheme="minorEastAsia" w:hAnsi="Times"/>
      <w:sz w:val="20"/>
      <w:szCs w:val="20"/>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 w:type="dxa"/>
        <w:left w:w="0" w:type="dxa"/>
        <w:bottom w:w="11" w:type="dxa"/>
        <w:right w:w="0" w:type="dxa"/>
      </w:tblCellMar>
    </w:tblPr>
  </w:style>
  <w:style w:type="numbering" w:customStyle="1" w:styleId="List1062">
    <w:name w:val="List 1062"/>
    <w:basedOn w:val="NoList"/>
    <w:rsid w:val="002D5424"/>
    <w:pPr>
      <w:numPr>
        <w:numId w:val="3"/>
      </w:numPr>
    </w:pPr>
  </w:style>
  <w:style w:type="paragraph" w:customStyle="1" w:styleId="ParagraphTable">
    <w:name w:val="Paragraph Table"/>
    <w:basedOn w:val="Normal"/>
    <w:qFormat/>
    <w:rsid w:val="002D5424"/>
    <w:pPr>
      <w:spacing w:line="276" w:lineRule="auto"/>
    </w:pPr>
    <w:rPr>
      <w:rFonts w:asciiTheme="minorHAnsi" w:eastAsia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83B9EEAE2C42E9935FE2CF1C290E36"/>
        <w:category>
          <w:name w:val="General"/>
          <w:gallery w:val="placeholder"/>
        </w:category>
        <w:types>
          <w:type w:val="bbPlcHdr"/>
        </w:types>
        <w:behaviors>
          <w:behavior w:val="content"/>
        </w:behaviors>
        <w:guid w:val="{CDDD476E-7140-489E-893B-71067F5E2B4A}"/>
      </w:docPartPr>
      <w:docPartBody>
        <w:p w:rsidR="00000000" w:rsidRDefault="00F173FE" w:rsidP="00F173FE">
          <w:pPr>
            <w:pStyle w:val="5083B9EEAE2C42E9935FE2CF1C290E3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FE"/>
    <w:rsid w:val="00F17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3B9EEAE2C42E9935FE2CF1C290E36">
    <w:name w:val="5083B9EEAE2C42E9935FE2CF1C290E36"/>
    <w:rsid w:val="00F173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J452WMriJhaE0CZlor+MUgR8kA==">AMUW2mUS+om/apawu/zN0FNgjAEmoZxZzv8BlnCepBCfyGVk8UFuWsUIgEseWnSoZwvb0HOcRoVZja9iytDh66j3cQZzffI7Si9orRZHOv+UdxzDFaKTsqFDs5bTK/Gj+c6oXXC+d+3D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Civa</dc:creator>
  <cp:lastModifiedBy>RINTOUL Brooke [Narrogin Senior High School]</cp:lastModifiedBy>
  <cp:revision>2</cp:revision>
  <cp:lastPrinted>2023-07-28T02:52:00Z</cp:lastPrinted>
  <dcterms:created xsi:type="dcterms:W3CDTF">2024-02-06T07:59:00Z</dcterms:created>
  <dcterms:modified xsi:type="dcterms:W3CDTF">2024-02-06T07:59:00Z</dcterms:modified>
</cp:coreProperties>
</file>