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901D5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2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Poem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595"/>
        <w:gridCol w:w="3091"/>
        <w:gridCol w:w="2722"/>
      </w:tblGrid>
      <w:tr w:rsidR="00C903E2" w:rsidRPr="00FF36DA" w:rsidTr="00C457C7">
        <w:tc>
          <w:tcPr>
            <w:tcW w:w="4329" w:type="dxa"/>
            <w:shd w:val="clear" w:color="auto" w:fill="auto"/>
          </w:tcPr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314235" w:rsidRPr="00BE4DD5" w:rsidRDefault="00D36809" w:rsidP="0031423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>Examining</w:t>
            </w:r>
            <w:r w:rsidR="00314235" w:rsidRPr="00BE4DD5">
              <w:rPr>
                <w:rFonts w:ascii="Arial" w:hAnsi="Arial" w:cs="Arial"/>
                <w:b/>
                <w:sz w:val="18"/>
                <w:szCs w:val="18"/>
              </w:rPr>
              <w:t xml:space="preserve"> Literature:</w:t>
            </w:r>
          </w:p>
          <w:p w:rsidR="00C903E2" w:rsidRPr="00BE4DD5" w:rsidRDefault="00D36809" w:rsidP="00C457C7">
            <w:pPr>
              <w:rPr>
                <w:rFonts w:ascii="Arial" w:hAnsi="Arial" w:cs="Arial"/>
                <w:sz w:val="18"/>
                <w:szCs w:val="18"/>
              </w:rPr>
            </w:pPr>
            <w:r w:rsidRPr="00BE4DD5">
              <w:rPr>
                <w:rFonts w:ascii="Arial" w:hAnsi="Arial" w:cs="Arial"/>
                <w:sz w:val="18"/>
                <w:szCs w:val="18"/>
              </w:rPr>
              <w:t>Understand, interpret and discuss how language is compressed to produce a dramatic effect in film or drama, and to create layers of meaning in poetry, for example haiku, tankas, couplets, free verse and verse novels (ACELT1623)</w:t>
            </w:r>
          </w:p>
        </w:tc>
        <w:tc>
          <w:tcPr>
            <w:tcW w:w="3658" w:type="dxa"/>
            <w:shd w:val="clear" w:color="auto" w:fill="auto"/>
          </w:tcPr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314235" w:rsidRPr="00BE4DD5" w:rsidRDefault="00D36809" w:rsidP="0031423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>Interpreting, Analysing and Evaluating</w:t>
            </w:r>
          </w:p>
          <w:p w:rsidR="00314235" w:rsidRPr="00BE4DD5" w:rsidRDefault="00D36809" w:rsidP="00314235">
            <w:pPr>
              <w:rPr>
                <w:rFonts w:ascii="Arial" w:hAnsi="Arial" w:cs="Arial"/>
                <w:sz w:val="18"/>
                <w:szCs w:val="18"/>
              </w:rPr>
            </w:pPr>
            <w:r w:rsidRPr="00BE4DD5">
              <w:rPr>
                <w:rFonts w:ascii="Arial" w:hAnsi="Arial" w:cs="Arial"/>
                <w:sz w:val="18"/>
                <w:szCs w:val="18"/>
              </w:rPr>
              <w:t xml:space="preserve">Analyse and explain the ways text structures and language features shape meaning and vary according to audience and purpose </w:t>
            </w:r>
            <w:r w:rsidR="00BE4DD5" w:rsidRPr="00BE4DD5">
              <w:rPr>
                <w:rFonts w:ascii="Arial" w:hAnsi="Arial" w:cs="Arial"/>
                <w:sz w:val="18"/>
                <w:szCs w:val="18"/>
              </w:rPr>
              <w:t>(ACELY1721</w:t>
            </w:r>
            <w:r w:rsidR="00314235" w:rsidRPr="00BE4DD5">
              <w:rPr>
                <w:rFonts w:ascii="Arial" w:hAnsi="Arial" w:cs="Arial"/>
                <w:sz w:val="18"/>
                <w:szCs w:val="18"/>
              </w:rPr>
              <w:t>)</w:t>
            </w:r>
          </w:p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131" w:type="dxa"/>
            <w:shd w:val="clear" w:color="auto" w:fill="auto"/>
          </w:tcPr>
          <w:p w:rsidR="00C903E2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901D52" w:rsidRPr="00BE4DD5" w:rsidRDefault="00901D5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Language for interaction</w:t>
            </w:r>
          </w:p>
          <w:p w:rsidR="00C903E2" w:rsidRPr="00901D52" w:rsidRDefault="00901D5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01D52">
              <w:rPr>
                <w:rFonts w:ascii="Arial" w:hAnsi="Arial" w:cs="Arial"/>
                <w:sz w:val="20"/>
                <w:szCs w:val="20"/>
              </w:rPr>
              <w:t>Understand how accents, styles of speech and idioms express and create personal and social identities (ACELA1529</w:t>
            </w:r>
            <w:r w:rsidR="00D36809" w:rsidRPr="00901D52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223D90" w:rsidRDefault="009E394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 w:rsidRPr="00CB6BEF">
        <w:rPr>
          <w:rFonts w:ascii="Arial" w:hAnsi="Arial" w:cs="Arial"/>
        </w:rPr>
        <w:t xml:space="preserve">Task </w:t>
      </w:r>
      <w:r w:rsidR="00901D52">
        <w:rPr>
          <w:rFonts w:ascii="Arial" w:hAnsi="Arial" w:cs="Arial"/>
        </w:rPr>
        <w:t>2</w:t>
      </w:r>
      <w:r w:rsidR="003877F7">
        <w:rPr>
          <w:rFonts w:ascii="Arial" w:hAnsi="Arial" w:cs="Arial"/>
        </w:rPr>
        <w:t xml:space="preserve">: </w:t>
      </w:r>
      <w:r w:rsidR="008325F0">
        <w:rPr>
          <w:rFonts w:ascii="Arial" w:hAnsi="Arial" w:cs="Arial"/>
          <w:b/>
        </w:rPr>
        <w:t>Poem. Write a poem of 15 lines (3 stanzas) where you use poetic devices to explore two contrasting ideas.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901D52">
        <w:rPr>
          <w:rFonts w:ascii="Arial" w:hAnsi="Arial" w:cs="Arial"/>
          <w:b/>
          <w:sz w:val="22"/>
          <w:szCs w:val="22"/>
          <w:shd w:val="clear" w:color="auto" w:fill="FEFEFE"/>
        </w:rPr>
        <w:t>Reading &amp; Viewing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5%)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BE4DD5" w:rsidRDefault="00536A13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Use of poetic devices</w:t>
            </w:r>
            <w:r w:rsidR="00D811CE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536A13" w:rsidRPr="00B800A0" w:rsidRDefault="00536A13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</w:t>
            </w:r>
            <w:r w:rsidR="00536A13">
              <w:rPr>
                <w:rFonts w:ascii="Arial" w:hAnsi="Arial" w:cs="Arial"/>
                <w:sz w:val="20"/>
                <w:szCs w:val="20"/>
                <w:lang w:eastAsia="en-AU"/>
              </w:rPr>
              <w:t>of poetic devices (e.g. figurative language and sound devices)</w:t>
            </w:r>
            <w:r w:rsidR="00D811CE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E84309" w:rsidRPr="006C1C5A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poetic devices help </w:t>
            </w:r>
            <w:r w:rsidR="00536A13">
              <w:rPr>
                <w:rFonts w:ascii="Arial" w:hAnsi="Arial" w:cs="Arial"/>
                <w:sz w:val="20"/>
                <w:szCs w:val="20"/>
                <w:lang w:eastAsia="en-AU"/>
              </w:rPr>
              <w:t xml:space="preserve">to </w:t>
            </w: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>convey the meaning of a poem</w:t>
            </w:r>
            <w:r w:rsidR="00D811CE">
              <w:rPr>
                <w:rFonts w:ascii="Arial" w:hAnsi="Arial" w:cs="Arial"/>
                <w:sz w:val="20"/>
                <w:szCs w:val="20"/>
                <w:lang w:eastAsia="en-AU"/>
              </w:rPr>
              <w:t xml:space="preserve"> and influence the reader.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E224D" w:rsidRDefault="004E224D" w:rsidP="00C903E2">
      <w:pPr>
        <w:rPr>
          <w:rFonts w:ascii="Arial" w:hAnsi="Arial" w:cs="Arial"/>
          <w:sz w:val="22"/>
          <w:szCs w:val="22"/>
        </w:rPr>
      </w:pPr>
    </w:p>
    <w:p w:rsidR="004E224D" w:rsidRDefault="004E224D" w:rsidP="00C903E2">
      <w:pPr>
        <w:rPr>
          <w:rFonts w:ascii="Arial" w:hAnsi="Arial" w:cs="Arial"/>
          <w:sz w:val="22"/>
          <w:szCs w:val="22"/>
        </w:rPr>
      </w:pPr>
    </w:p>
    <w:p w:rsidR="004E224D" w:rsidRPr="00FF36DA" w:rsidRDefault="004E224D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536A13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Reading &amp; Viewing</w:t>
      </w:r>
      <w:r w:rsidR="00100F86" w:rsidRPr="00E05793">
        <w:rPr>
          <w:rFonts w:ascii="Arial" w:hAnsi="Arial" w:cs="Arial"/>
          <w:b/>
          <w:sz w:val="20"/>
          <w:szCs w:val="20"/>
        </w:rPr>
        <w:t xml:space="preserve"> 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68"/>
        <w:gridCol w:w="2598"/>
        <w:gridCol w:w="2599"/>
        <w:gridCol w:w="2599"/>
      </w:tblGrid>
      <w:tr w:rsidR="00F161FE" w:rsidRPr="00870FC0" w:rsidTr="004D5614">
        <w:trPr>
          <w:trHeight w:val="791"/>
        </w:trPr>
        <w:tc>
          <w:tcPr>
            <w:tcW w:w="1668" w:type="dxa"/>
            <w:shd w:val="clear" w:color="auto" w:fill="auto"/>
          </w:tcPr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8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9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9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F161FE" w:rsidRPr="00870FC0" w:rsidTr="004D5614">
        <w:trPr>
          <w:trHeight w:val="724"/>
        </w:trPr>
        <w:tc>
          <w:tcPr>
            <w:tcW w:w="1668" w:type="dxa"/>
            <w:shd w:val="clear" w:color="auto" w:fill="auto"/>
          </w:tcPr>
          <w:p w:rsidR="00F161FE" w:rsidRPr="00D811CE" w:rsidRDefault="00F161FE" w:rsidP="00FE0274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b/>
                <w:bCs/>
                <w:sz w:val="20"/>
                <w:szCs w:val="20"/>
              </w:rPr>
              <w:t>Spelling</w:t>
            </w:r>
            <w:r w:rsidR="004D5614" w:rsidRPr="00D811C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&amp; Punctuation</w:t>
            </w:r>
          </w:p>
        </w:tc>
        <w:tc>
          <w:tcPr>
            <w:tcW w:w="2598" w:type="dxa"/>
            <w:shd w:val="clear" w:color="auto" w:fill="auto"/>
          </w:tcPr>
          <w:p w:rsidR="00F161FE" w:rsidRPr="00D811CE" w:rsidRDefault="00F161FE" w:rsidP="00FE0274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Consistently spells a range of difficult words correctly and accurately uses a range of punctuation.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F161FE" w:rsidP="00FE0274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Correctly spells a range of common and some difficult words and accurately uses some complex punctuation to clarify meaning.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4D5614" w:rsidP="00FE0274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Usually uses common grammar and spelling correctly.</w:t>
            </w:r>
          </w:p>
        </w:tc>
      </w:tr>
      <w:tr w:rsidR="00F161FE" w:rsidRPr="00870FC0" w:rsidTr="004D5614">
        <w:trPr>
          <w:trHeight w:val="1751"/>
        </w:trPr>
        <w:tc>
          <w:tcPr>
            <w:tcW w:w="1668" w:type="dxa"/>
            <w:shd w:val="clear" w:color="auto" w:fill="auto"/>
          </w:tcPr>
          <w:p w:rsidR="00F161FE" w:rsidRPr="00D811CE" w:rsidRDefault="00D811CE" w:rsidP="00FE0274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D811CE">
              <w:rPr>
                <w:rFonts w:ascii="Arial" w:eastAsia="Calibri" w:hAnsi="Arial" w:cs="Arial"/>
                <w:b/>
                <w:sz w:val="20"/>
                <w:szCs w:val="20"/>
              </w:rPr>
              <w:t>Creating texts</w:t>
            </w:r>
          </w:p>
        </w:tc>
        <w:tc>
          <w:tcPr>
            <w:tcW w:w="2598" w:type="dxa"/>
            <w:shd w:val="clear" w:color="auto" w:fill="auto"/>
          </w:tcPr>
          <w:p w:rsidR="00F161FE" w:rsidRPr="00D811CE" w:rsidRDefault="00D811CE" w:rsidP="00D811CE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Creates a text which combines language features in ways which are designed to shape the response of particular audiences and for particular purposes.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D811CE" w:rsidP="00FE0274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Creates a text which combines language features in ways which are appropriate for purpose and audience.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D811CE" w:rsidP="00D811CE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Creates a text showing how language features can be combined for effect.</w:t>
            </w:r>
          </w:p>
        </w:tc>
      </w:tr>
      <w:tr w:rsidR="00F161FE" w:rsidRPr="00870FC0" w:rsidTr="004D5614">
        <w:trPr>
          <w:trHeight w:val="1658"/>
        </w:trPr>
        <w:tc>
          <w:tcPr>
            <w:tcW w:w="1668" w:type="dxa"/>
            <w:shd w:val="clear" w:color="auto" w:fill="auto"/>
          </w:tcPr>
          <w:p w:rsidR="00F161FE" w:rsidRPr="00D811CE" w:rsidRDefault="00F161FE" w:rsidP="00FE027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811CE">
              <w:rPr>
                <w:rFonts w:ascii="Arial" w:hAnsi="Arial" w:cs="Arial"/>
                <w:b/>
                <w:bCs/>
                <w:sz w:val="20"/>
                <w:szCs w:val="20"/>
              </w:rPr>
              <w:t>Language Features</w:t>
            </w:r>
          </w:p>
        </w:tc>
        <w:tc>
          <w:tcPr>
            <w:tcW w:w="2598" w:type="dxa"/>
            <w:shd w:val="clear" w:color="auto" w:fill="auto"/>
          </w:tcPr>
          <w:p w:rsidR="00F161FE" w:rsidRPr="00D811CE" w:rsidRDefault="006531F7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Uses complex vocabulary, figurative language and idiomatic expressions to develop ideas and create vivid images in a text.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6531F7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Uses a range of vocabulary and some figurative language to enhance descriptions in a text.</w:t>
            </w:r>
          </w:p>
        </w:tc>
        <w:tc>
          <w:tcPr>
            <w:tcW w:w="2599" w:type="dxa"/>
            <w:shd w:val="clear" w:color="auto" w:fill="auto"/>
          </w:tcPr>
          <w:p w:rsidR="00F161FE" w:rsidRPr="00D811CE" w:rsidRDefault="006531F7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D811CE">
              <w:rPr>
                <w:rFonts w:ascii="Arial" w:hAnsi="Arial" w:cs="Arial"/>
                <w:sz w:val="20"/>
                <w:szCs w:val="20"/>
              </w:rPr>
              <w:t>Creates a text using language features for effect.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legible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 w:rsidR="00503326">
        <w:rPr>
          <w:rFonts w:ascii="Arial" w:eastAsia="Times New Roman" w:hAnsi="Arial" w:cs="Arial"/>
          <w:lang w:eastAsia="en-AU"/>
        </w:rPr>
        <w:tab/>
      </w:r>
      <w:r w:rsidR="00503326">
        <w:rPr>
          <w:rFonts w:ascii="Arial" w:eastAsia="Times New Roman" w:hAnsi="Arial" w:cs="Arial"/>
          <w:lang w:eastAsia="en-AU"/>
        </w:rPr>
        <w:tab/>
      </w:r>
      <w:r w:rsidR="00503326">
        <w:rPr>
          <w:rFonts w:ascii="Arial" w:eastAsia="Times New Roman" w:hAnsi="Arial" w:cs="Arial"/>
          <w:lang w:eastAsia="en-AU"/>
        </w:rPr>
        <w:tab/>
      </w:r>
      <w:r w:rsidR="00503326">
        <w:rPr>
          <w:rFonts w:ascii="Arial" w:eastAsia="Times New Roman" w:hAnsi="Arial" w:cs="Arial"/>
          <w:lang w:eastAsia="en-AU"/>
        </w:rPr>
        <w:tab/>
      </w:r>
      <w:r w:rsidR="00503326">
        <w:rPr>
          <w:rFonts w:ascii="Arial" w:eastAsia="Times New Roman" w:hAnsi="Arial" w:cs="Arial"/>
          <w:lang w:eastAsia="en-AU"/>
        </w:rPr>
        <w:tab/>
        <w:t>Date:       /       / 2018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20"/>
  <w:displayHorizontalDrawingGridEvery w:val="2"/>
  <w:characterSpacingControl w:val="doNotCompress"/>
  <w:compat/>
  <w:rsids>
    <w:rsidRoot w:val="00C903E2"/>
    <w:rsid w:val="00052A42"/>
    <w:rsid w:val="00095660"/>
    <w:rsid w:val="000B224C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314235"/>
    <w:rsid w:val="003654B4"/>
    <w:rsid w:val="0037516A"/>
    <w:rsid w:val="003877F7"/>
    <w:rsid w:val="003D2558"/>
    <w:rsid w:val="003E5A96"/>
    <w:rsid w:val="00424A59"/>
    <w:rsid w:val="004D458A"/>
    <w:rsid w:val="004D5614"/>
    <w:rsid w:val="004D5A20"/>
    <w:rsid w:val="004E224D"/>
    <w:rsid w:val="00503326"/>
    <w:rsid w:val="00536A13"/>
    <w:rsid w:val="00584BA2"/>
    <w:rsid w:val="0062288F"/>
    <w:rsid w:val="006400E1"/>
    <w:rsid w:val="006531F7"/>
    <w:rsid w:val="00662F58"/>
    <w:rsid w:val="006C1C5A"/>
    <w:rsid w:val="006D6901"/>
    <w:rsid w:val="007035A9"/>
    <w:rsid w:val="007B4130"/>
    <w:rsid w:val="007E53F4"/>
    <w:rsid w:val="008325F0"/>
    <w:rsid w:val="00834780"/>
    <w:rsid w:val="008C468A"/>
    <w:rsid w:val="008E5631"/>
    <w:rsid w:val="00901D52"/>
    <w:rsid w:val="00970794"/>
    <w:rsid w:val="009801C6"/>
    <w:rsid w:val="009B062C"/>
    <w:rsid w:val="009B6627"/>
    <w:rsid w:val="009E3941"/>
    <w:rsid w:val="00A021DA"/>
    <w:rsid w:val="00A42779"/>
    <w:rsid w:val="00A51595"/>
    <w:rsid w:val="00A61A11"/>
    <w:rsid w:val="00A94E4D"/>
    <w:rsid w:val="00B61A4C"/>
    <w:rsid w:val="00B800A0"/>
    <w:rsid w:val="00B90FAB"/>
    <w:rsid w:val="00BE26A4"/>
    <w:rsid w:val="00BE4DD5"/>
    <w:rsid w:val="00C147E0"/>
    <w:rsid w:val="00C47AE0"/>
    <w:rsid w:val="00C51795"/>
    <w:rsid w:val="00C84721"/>
    <w:rsid w:val="00C903E2"/>
    <w:rsid w:val="00CA167D"/>
    <w:rsid w:val="00CB0463"/>
    <w:rsid w:val="00CB6BEF"/>
    <w:rsid w:val="00D324A9"/>
    <w:rsid w:val="00D36809"/>
    <w:rsid w:val="00D7428F"/>
    <w:rsid w:val="00D811CE"/>
    <w:rsid w:val="00DA45CF"/>
    <w:rsid w:val="00DB1C5B"/>
    <w:rsid w:val="00DF4138"/>
    <w:rsid w:val="00E35DE3"/>
    <w:rsid w:val="00E84309"/>
    <w:rsid w:val="00E90BAE"/>
    <w:rsid w:val="00EC3D14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9E1BF8-750B-48EF-8BE9-0E4BE2F20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4</cp:revision>
  <cp:lastPrinted>2017-09-10T08:27:00Z</cp:lastPrinted>
  <dcterms:created xsi:type="dcterms:W3CDTF">2018-02-25T06:20:00Z</dcterms:created>
  <dcterms:modified xsi:type="dcterms:W3CDTF">2018-02-25T06:52:00Z</dcterms:modified>
</cp:coreProperties>
</file>