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43" w:rsidRPr="005B77DA" w:rsidRDefault="00804506" w:rsidP="008045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5: </w:t>
      </w:r>
      <w:r w:rsidR="007E79A2" w:rsidRPr="005B77DA">
        <w:rPr>
          <w:rFonts w:ascii="Arial" w:hAnsi="Arial" w:cs="Arial"/>
          <w:b/>
          <w:sz w:val="28"/>
        </w:rPr>
        <w:t xml:space="preserve">Year 7 – Ancient History Research Inquiry Task – </w:t>
      </w:r>
      <w:r w:rsidR="00212241">
        <w:rPr>
          <w:rFonts w:ascii="Arial" w:hAnsi="Arial" w:cs="Arial"/>
          <w:b/>
          <w:sz w:val="28"/>
        </w:rPr>
        <w:t>Checklist</w:t>
      </w:r>
      <w:r>
        <w:rPr>
          <w:rFonts w:ascii="Arial" w:hAnsi="Arial" w:cs="Arial"/>
          <w:b/>
          <w:sz w:val="28"/>
        </w:rPr>
        <w:t>/Marking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1"/>
        <w:gridCol w:w="1270"/>
        <w:gridCol w:w="1051"/>
      </w:tblGrid>
      <w:tr w:rsidR="00A51F5E" w:rsidRPr="000D3127" w:rsidTr="00804506">
        <w:tc>
          <w:tcPr>
            <w:tcW w:w="9631" w:type="dxa"/>
            <w:gridSpan w:val="2"/>
            <w:shd w:val="clear" w:color="auto" w:fill="000000" w:themeFill="text1"/>
          </w:tcPr>
          <w:p w:rsidR="00A51F5E" w:rsidRPr="008A42D2" w:rsidRDefault="00A51F5E" w:rsidP="00B46EC7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shd w:val="clear" w:color="auto" w:fill="000000" w:themeFill="text1"/>
          </w:tcPr>
          <w:p w:rsidR="00A51F5E" w:rsidRPr="008A42D2" w:rsidRDefault="00A51F5E" w:rsidP="00B46EC7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Inquiry Booklet</w:t>
            </w:r>
          </w:p>
        </w:tc>
        <w:tc>
          <w:tcPr>
            <w:tcW w:w="1270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Available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Marks</w:t>
            </w:r>
          </w:p>
        </w:tc>
      </w:tr>
      <w:tr w:rsidR="00A51F5E" w:rsidRPr="000D3127" w:rsidTr="00804506">
        <w:trPr>
          <w:trHeight w:val="380"/>
        </w:trPr>
        <w:tc>
          <w:tcPr>
            <w:tcW w:w="836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Focus Questions</w:t>
            </w:r>
          </w:p>
        </w:tc>
        <w:tc>
          <w:tcPr>
            <w:tcW w:w="1270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Devises a set of questions which clearly identifies the key information needed for the museum display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Devises a set of simple questions which identifies some information needed for the museum display</w:t>
            </w:r>
          </w:p>
        </w:tc>
        <w:tc>
          <w:tcPr>
            <w:tcW w:w="1270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a few simple questions which identify limited information needed for the museum display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Selection of information and/or data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range of relevant sources that provide clear and accurate information and/or data about the topic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few sources that provide some information and/or data about the topic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Uses one or two sources that provide limited information about the topic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Organisation of information and/or data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clear categories using appropriate subheadings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some categories using subheadings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 a limited fashion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9631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1051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Follows correct format according to referencing technique approved by the school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sources used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804506">
        <w:tc>
          <w:tcPr>
            <w:tcW w:w="8361" w:type="dxa"/>
            <w:shd w:val="clear" w:color="auto" w:fill="D9D9D9" w:themeFill="background1" w:themeFillShade="D9"/>
          </w:tcPr>
          <w:p w:rsidR="00A51F5E" w:rsidRPr="00804506" w:rsidRDefault="00804506" w:rsidP="008045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80450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Evaluating and Reflecting</w:t>
            </w:r>
          </w:p>
        </w:tc>
        <w:tc>
          <w:tcPr>
            <w:tcW w:w="1270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RPr="000D3127" w:rsidTr="00804506">
        <w:tc>
          <w:tcPr>
            <w:tcW w:w="8361" w:type="dxa"/>
          </w:tcPr>
          <w:p w:rsidR="00804506" w:rsidRDefault="00804506" w:rsidP="008045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PMI Chart – Completed PMI Chart</w:t>
            </w:r>
          </w:p>
          <w:p w:rsidR="00804506" w:rsidRPr="00804506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5-6 key points under each heading. Uses a brief explanation for each point.</w:t>
            </w:r>
          </w:p>
        </w:tc>
        <w:tc>
          <w:tcPr>
            <w:tcW w:w="1270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04506" w:rsidRPr="00B46EC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804506" w:rsidRPr="00B46EC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RPr="000D3127" w:rsidTr="00804506">
        <w:tc>
          <w:tcPr>
            <w:tcW w:w="8361" w:type="dxa"/>
          </w:tcPr>
          <w:p w:rsidR="00804506" w:rsidRPr="000D3127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3-4 key points under each heading. Uses basic detail.</w:t>
            </w:r>
          </w:p>
        </w:tc>
        <w:tc>
          <w:tcPr>
            <w:tcW w:w="1270" w:type="dxa"/>
          </w:tcPr>
          <w:p w:rsidR="00804506" w:rsidRPr="000D312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RPr="000D3127" w:rsidTr="00804506">
        <w:tc>
          <w:tcPr>
            <w:tcW w:w="8361" w:type="dxa"/>
          </w:tcPr>
          <w:p w:rsidR="00804506" w:rsidRPr="000D3127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1-2 key point under each heading. No detail provided.</w:t>
            </w:r>
          </w:p>
        </w:tc>
        <w:tc>
          <w:tcPr>
            <w:tcW w:w="1270" w:type="dxa"/>
          </w:tcPr>
          <w:p w:rsidR="00804506" w:rsidRPr="000D312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3FD" w:rsidRPr="000D3127" w:rsidTr="00804506">
        <w:tc>
          <w:tcPr>
            <w:tcW w:w="8361" w:type="dxa"/>
          </w:tcPr>
          <w:p w:rsidR="003603FD" w:rsidRDefault="003603FD" w:rsidP="003603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3603FD" w:rsidRDefault="003603FD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3603FD" w:rsidRDefault="003603FD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Tr="00804506">
        <w:tc>
          <w:tcPr>
            <w:tcW w:w="8361" w:type="dxa"/>
            <w:shd w:val="clear" w:color="auto" w:fill="D9D9D9" w:themeFill="background1" w:themeFillShade="D9"/>
          </w:tcPr>
          <w:p w:rsidR="00804506" w:rsidRPr="00804506" w:rsidRDefault="00804506" w:rsidP="008045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80450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Planning</w:t>
            </w:r>
          </w:p>
        </w:tc>
        <w:tc>
          <w:tcPr>
            <w:tcW w:w="1270" w:type="dxa"/>
          </w:tcPr>
          <w:p w:rsidR="00804506" w:rsidRPr="000D312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RPr="00B46EC7" w:rsidTr="00804506">
        <w:tc>
          <w:tcPr>
            <w:tcW w:w="8361" w:type="dxa"/>
          </w:tcPr>
          <w:p w:rsidR="00804506" w:rsidRDefault="00804506" w:rsidP="008045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KWL Chart – Completed KWL Chart</w:t>
            </w:r>
          </w:p>
          <w:p w:rsidR="00804506" w:rsidRPr="00804506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5-6 key points under each heading or has used detail for at least two columns, such as ‘Want to Know and Learnt’. Uses a brief explanation for each point.</w:t>
            </w:r>
          </w:p>
        </w:tc>
        <w:tc>
          <w:tcPr>
            <w:tcW w:w="1270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04506" w:rsidRPr="00B46EC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1" w:type="dxa"/>
          </w:tcPr>
          <w:p w:rsidR="00804506" w:rsidRPr="00B46EC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Tr="00804506">
        <w:tc>
          <w:tcPr>
            <w:tcW w:w="8361" w:type="dxa"/>
          </w:tcPr>
          <w:p w:rsidR="00804506" w:rsidRPr="000D3127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 3-4 key points under each heading or has used some detail for at least two columns, such as ‘Want to Know and Learnt’. Uses basic detail. </w:t>
            </w:r>
          </w:p>
        </w:tc>
        <w:tc>
          <w:tcPr>
            <w:tcW w:w="1270" w:type="dxa"/>
          </w:tcPr>
          <w:p w:rsidR="00804506" w:rsidRPr="000D312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1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Tr="00804506">
        <w:tc>
          <w:tcPr>
            <w:tcW w:w="8361" w:type="dxa"/>
          </w:tcPr>
          <w:p w:rsidR="00804506" w:rsidRPr="000D3127" w:rsidRDefault="00804506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1-2 key point under each heading. No detail provided.</w:t>
            </w:r>
          </w:p>
        </w:tc>
        <w:tc>
          <w:tcPr>
            <w:tcW w:w="1270" w:type="dxa"/>
          </w:tcPr>
          <w:p w:rsidR="00804506" w:rsidRPr="000D312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1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3FD" w:rsidTr="00804506">
        <w:tc>
          <w:tcPr>
            <w:tcW w:w="8361" w:type="dxa"/>
          </w:tcPr>
          <w:p w:rsidR="003603FD" w:rsidRDefault="003603FD" w:rsidP="003603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270" w:type="dxa"/>
          </w:tcPr>
          <w:p w:rsidR="003603FD" w:rsidRDefault="003603FD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1" w:type="dxa"/>
          </w:tcPr>
          <w:p w:rsidR="003603FD" w:rsidRDefault="003603FD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506" w:rsidRPr="00B46EC7" w:rsidTr="00804506">
        <w:tc>
          <w:tcPr>
            <w:tcW w:w="8361" w:type="dxa"/>
          </w:tcPr>
          <w:p w:rsidR="00804506" w:rsidRDefault="00804506" w:rsidP="005C635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804506" w:rsidRPr="008A42D2" w:rsidRDefault="00804506" w:rsidP="0080450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70" w:type="dxa"/>
          </w:tcPr>
          <w:p w:rsidR="00804506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03FD" w:rsidRPr="003603FD" w:rsidRDefault="003603FD" w:rsidP="008045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03FD"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  <w:tc>
          <w:tcPr>
            <w:tcW w:w="1051" w:type="dxa"/>
          </w:tcPr>
          <w:p w:rsidR="00804506" w:rsidRPr="00B46EC7" w:rsidRDefault="00804506" w:rsidP="0080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8"/>
        <w:gridCol w:w="1270"/>
        <w:gridCol w:w="1004"/>
      </w:tblGrid>
      <w:tr w:rsidR="00A51F5E" w:rsidRPr="000D3127" w:rsidTr="00A51F5E">
        <w:tc>
          <w:tcPr>
            <w:tcW w:w="9675" w:type="dxa"/>
            <w:gridSpan w:val="2"/>
            <w:shd w:val="clear" w:color="auto" w:fill="000000" w:themeFill="text1"/>
          </w:tcPr>
          <w:p w:rsidR="00A51F5E" w:rsidRPr="008A42D2" w:rsidRDefault="00A51F5E" w:rsidP="00804506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 – Marking Key</w:t>
            </w:r>
          </w:p>
        </w:tc>
        <w:tc>
          <w:tcPr>
            <w:tcW w:w="1007" w:type="dxa"/>
            <w:shd w:val="clear" w:color="auto" w:fill="000000" w:themeFill="text1"/>
          </w:tcPr>
          <w:p w:rsidR="00A51F5E" w:rsidRPr="008A42D2" w:rsidRDefault="00A51F5E" w:rsidP="00804506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Marks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Available</w:t>
            </w:r>
          </w:p>
        </w:tc>
        <w:tc>
          <w:tcPr>
            <w:tcW w:w="1007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Marks</w:t>
            </w:r>
          </w:p>
        </w:tc>
      </w:tr>
      <w:tr w:rsidR="00A51F5E" w:rsidRPr="000D3127" w:rsidTr="00A51F5E">
        <w:trPr>
          <w:trHeight w:val="380"/>
        </w:trPr>
        <w:tc>
          <w:tcPr>
            <w:tcW w:w="8592" w:type="dxa"/>
            <w:shd w:val="clear" w:color="auto" w:fill="E7E6E6" w:themeFill="background2"/>
          </w:tcPr>
          <w:p w:rsidR="00A51F5E" w:rsidRPr="008A42D2" w:rsidRDefault="00A51F5E" w:rsidP="008045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Museum Display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E7E6E6" w:themeFill="background2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Comprehensively and accurately describes the life and legacy of the significant individual, including;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background of the significant individual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career of the significant individual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Challenges presented by others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Manner and impact of the death of the significant individual</w:t>
            </w:r>
          </w:p>
          <w:p w:rsidR="00A51F5E" w:rsidRPr="002C4294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legacy of the significant individual both short-term and long-term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7-8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most key aspects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Briefly describes some of the aspects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limited description of a few of the aspects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5C6355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clear examples to support the description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some examples to support the description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a few examples in the description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minimal examples in the description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5C6355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appropriate terminology and concepts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limited terminology or concepts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an effective museum display that presents the research findings clearly and in detail, using appropriate formats to suit audience and purpose.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 museum display that presents most of the research findings clearly, using appropriate formats to suit audience and purpose.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 museum display that presents some of the research findings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75" w:type="dxa"/>
            <w:gridSpan w:val="2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Note: the specific information presented in the museum display will depend on the significant individual that has been chosen.</w:t>
            </w:r>
          </w:p>
        </w:tc>
        <w:tc>
          <w:tcPr>
            <w:tcW w:w="1007" w:type="dxa"/>
          </w:tcPr>
          <w:p w:rsidR="00A51F5E" w:rsidRDefault="00A51F5E" w:rsidP="008045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4294" w:rsidRDefault="002C4294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  <w:b/>
          <w:sz w:val="28"/>
        </w:rPr>
      </w:pPr>
      <w:r w:rsidRPr="007B5DC9">
        <w:rPr>
          <w:rFonts w:ascii="Arial" w:hAnsi="Arial" w:cs="Arial"/>
          <w:b/>
          <w:sz w:val="28"/>
        </w:rPr>
        <w:t>Teacher Comments:</w:t>
      </w:r>
    </w:p>
    <w:p w:rsidR="00A51F5E" w:rsidRPr="007B5DC9" w:rsidRDefault="00A51F5E" w:rsidP="004D3AD8">
      <w:pPr>
        <w:rPr>
          <w:rFonts w:ascii="Arial" w:hAnsi="Arial" w:cs="Arial"/>
          <w:b/>
          <w:sz w:val="28"/>
        </w:rPr>
      </w:pPr>
    </w:p>
    <w:sectPr w:rsidR="00A51F5E" w:rsidRPr="007B5DC9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639B4"/>
    <w:multiLevelType w:val="hybridMultilevel"/>
    <w:tmpl w:val="C0C86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D3127"/>
    <w:rsid w:val="00212241"/>
    <w:rsid w:val="002C4294"/>
    <w:rsid w:val="003603FD"/>
    <w:rsid w:val="004D3AD8"/>
    <w:rsid w:val="00532933"/>
    <w:rsid w:val="005B77DA"/>
    <w:rsid w:val="005C6355"/>
    <w:rsid w:val="00691E43"/>
    <w:rsid w:val="007B5DC9"/>
    <w:rsid w:val="007E79A2"/>
    <w:rsid w:val="00804506"/>
    <w:rsid w:val="008A42D2"/>
    <w:rsid w:val="00A51F5E"/>
    <w:rsid w:val="00B46EC7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EE1063CD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RINTOUL Brooke</cp:lastModifiedBy>
  <cp:revision>2</cp:revision>
  <cp:lastPrinted>2017-02-22T04:07:00Z</cp:lastPrinted>
  <dcterms:created xsi:type="dcterms:W3CDTF">2017-02-22T04:08:00Z</dcterms:created>
  <dcterms:modified xsi:type="dcterms:W3CDTF">2017-02-22T04:08:00Z</dcterms:modified>
</cp:coreProperties>
</file>