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D5866C" w14:textId="1BBA107B" w:rsidR="005F0C64" w:rsidRPr="005F0C64" w:rsidRDefault="00A757C5" w:rsidP="005F0C64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noProof/>
        </w:rPr>
        <w:pict w14:anchorId="3D6611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Image result for herodotus mummification for students" style="position:absolute;margin-left:340.15pt;margin-top:0;width:137.6pt;height:91.7pt;z-index:251660288;visibility:visible;mso-wrap-style:square;mso-wrap-edited:f;mso-width-percent:0;mso-height-percent:0;mso-width-percent:0;mso-height-percent:0">
            <v:imagedata r:id="rId5" o:title="anubis-performs-mummification-3x2.ngsversion.1490068878722.adapt.676.1"/>
            <w10:wrap type="square"/>
          </v:shape>
        </w:pict>
      </w:r>
      <w:r w:rsidR="008558C9">
        <w:rPr>
          <w:sz w:val="44"/>
        </w:rPr>
        <w:t xml:space="preserve">Egyptian Mummification Practices </w:t>
      </w:r>
    </w:p>
    <w:p w14:paraId="65636A51" w14:textId="30A0967D" w:rsidR="00D46DBF" w:rsidRDefault="00D46DBF">
      <w:pPr>
        <w:rPr>
          <w:sz w:val="44"/>
        </w:rPr>
      </w:pPr>
    </w:p>
    <w:p w14:paraId="269DDCF2" w14:textId="1F590A41" w:rsidR="008558C9" w:rsidRDefault="008558C9">
      <w:pPr>
        <w:rPr>
          <w:sz w:val="44"/>
        </w:rPr>
      </w:pPr>
    </w:p>
    <w:p w14:paraId="450F40EB" w14:textId="1E167A08" w:rsidR="008558C9" w:rsidRDefault="005F0C64">
      <w:pPr>
        <w:rPr>
          <w:sz w:val="28"/>
        </w:rPr>
      </w:pPr>
      <w:r>
        <w:rPr>
          <w:noProof/>
          <w:sz w:val="28"/>
          <w:lang w:eastAsia="en-AU"/>
        </w:rPr>
        <w:drawing>
          <wp:anchor distT="0" distB="0" distL="114300" distR="114300" simplePos="0" relativeHeight="251658240" behindDoc="0" locked="0" layoutInCell="1" allowOverlap="1" wp14:anchorId="054AD26B" wp14:editId="42573658">
            <wp:simplePos x="0" y="0"/>
            <wp:positionH relativeFrom="column">
              <wp:posOffset>-180340</wp:posOffset>
            </wp:positionH>
            <wp:positionV relativeFrom="paragraph">
              <wp:posOffset>967768</wp:posOffset>
            </wp:positionV>
            <wp:extent cx="6116320" cy="3687445"/>
            <wp:effectExtent l="0" t="0" r="508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5-28 at 10.46.14 am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59" t="3369" r="12632" b="25048"/>
                    <a:stretch/>
                  </pic:blipFill>
                  <pic:spPr bwMode="auto">
                    <a:xfrm>
                      <a:off x="0" y="0"/>
                      <a:ext cx="6116320" cy="3687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58C9">
        <w:rPr>
          <w:sz w:val="28"/>
        </w:rPr>
        <w:t xml:space="preserve">Herodotus was the one of the first historians to document the embalming and mummification practices of Ancient Egypt. </w:t>
      </w:r>
      <w:r w:rsidR="00575BF5">
        <w:rPr>
          <w:sz w:val="28"/>
        </w:rPr>
        <w:t xml:space="preserve">Modern research has shown that Herodotus’s accounts of mummification practices were not accurate. </w:t>
      </w:r>
    </w:p>
    <w:p w14:paraId="27EAEB82" w14:textId="19E916A5" w:rsidR="00EB5AF2" w:rsidRDefault="00EB5AF2">
      <w:pPr>
        <w:rPr>
          <w:sz w:val="28"/>
        </w:rPr>
      </w:pPr>
    </w:p>
    <w:p w14:paraId="398E43D7" w14:textId="2132D87F" w:rsidR="00EB5AF2" w:rsidRPr="005F0C64" w:rsidRDefault="00575BF5">
      <w:pPr>
        <w:rPr>
          <w:b/>
        </w:rPr>
      </w:pPr>
      <w:r>
        <w:rPr>
          <w:sz w:val="28"/>
        </w:rPr>
        <w:t xml:space="preserve">Source: </w:t>
      </w:r>
      <w:hyperlink r:id="rId7" w:history="1">
        <w:r w:rsidRPr="002257E5">
          <w:rPr>
            <w:rStyle w:val="Hyperlink"/>
            <w:sz w:val="28"/>
          </w:rPr>
          <w:t>https://www.history.com/news/ancient-egyptian-mummification-practices-revisited-by-new-study</w:t>
        </w:r>
      </w:hyperlink>
      <w:r>
        <w:rPr>
          <w:sz w:val="28"/>
        </w:rPr>
        <w:br/>
      </w:r>
      <w:r>
        <w:rPr>
          <w:sz w:val="28"/>
        </w:rPr>
        <w:br/>
      </w:r>
      <w:r w:rsidRPr="005F0C64">
        <w:rPr>
          <w:b/>
        </w:rPr>
        <w:t xml:space="preserve">Questions </w:t>
      </w:r>
    </w:p>
    <w:p w14:paraId="42F520C9" w14:textId="50F797CF" w:rsidR="00575BF5" w:rsidRPr="005F0C64" w:rsidRDefault="00575BF5"/>
    <w:p w14:paraId="4587C367" w14:textId="4F011D21" w:rsidR="00575BF5" w:rsidRPr="005F0C64" w:rsidRDefault="00575BF5" w:rsidP="00575BF5">
      <w:pPr>
        <w:pStyle w:val="ListParagraph"/>
        <w:numPr>
          <w:ilvl w:val="0"/>
          <w:numId w:val="1"/>
        </w:numPr>
      </w:pPr>
      <w:r w:rsidRPr="005F0C64">
        <w:t xml:space="preserve">What did Herodotus document about mummification practices? </w:t>
      </w:r>
      <w:r w:rsidRPr="005F0C64">
        <w:br/>
      </w:r>
    </w:p>
    <w:p w14:paraId="1187C8A6" w14:textId="10A4942C" w:rsidR="00575BF5" w:rsidRPr="005F0C64" w:rsidRDefault="00575BF5" w:rsidP="00575BF5">
      <w:pPr>
        <w:pStyle w:val="ListParagraph"/>
        <w:numPr>
          <w:ilvl w:val="0"/>
          <w:numId w:val="1"/>
        </w:numPr>
      </w:pPr>
      <w:r w:rsidRPr="005F0C64">
        <w:t xml:space="preserve">What does this source tell us about mummification practices? Is it the same information as Herodotus’s account? </w:t>
      </w:r>
      <w:r w:rsidRPr="005F0C64">
        <w:br/>
      </w:r>
    </w:p>
    <w:p w14:paraId="13A08896" w14:textId="49F2C9B1" w:rsidR="00575BF5" w:rsidRPr="005F0C64" w:rsidRDefault="00575BF5" w:rsidP="00575BF5">
      <w:pPr>
        <w:pStyle w:val="ListParagraph"/>
        <w:numPr>
          <w:ilvl w:val="0"/>
          <w:numId w:val="1"/>
        </w:numPr>
      </w:pPr>
      <w:r w:rsidRPr="005F0C64">
        <w:t xml:space="preserve">Is this source reliable? Why or why not? </w:t>
      </w:r>
      <w:r w:rsidRPr="005F0C64">
        <w:br/>
      </w:r>
    </w:p>
    <w:p w14:paraId="116DCEC0" w14:textId="75D4D20D" w:rsidR="00575BF5" w:rsidRPr="005F0C64" w:rsidRDefault="00575BF5" w:rsidP="00575BF5">
      <w:pPr>
        <w:pStyle w:val="ListParagraph"/>
        <w:numPr>
          <w:ilvl w:val="0"/>
          <w:numId w:val="1"/>
        </w:numPr>
      </w:pPr>
      <w:r w:rsidRPr="005F0C64">
        <w:t xml:space="preserve">Is this source a primary or secondary source? Explain your answer. </w:t>
      </w:r>
      <w:r w:rsidRPr="005F0C64">
        <w:br/>
      </w:r>
    </w:p>
    <w:p w14:paraId="3C97F758" w14:textId="4D7F1D6B" w:rsidR="00575BF5" w:rsidRPr="005F0C64" w:rsidRDefault="00575BF5" w:rsidP="00575BF5">
      <w:pPr>
        <w:pStyle w:val="ListParagraph"/>
        <w:numPr>
          <w:ilvl w:val="0"/>
          <w:numId w:val="1"/>
        </w:numPr>
      </w:pPr>
      <w:r w:rsidRPr="005F0C64">
        <w:t xml:space="preserve">Is this source literary or non-literary? </w:t>
      </w:r>
    </w:p>
    <w:sectPr w:rsidR="00575BF5" w:rsidRPr="005F0C64" w:rsidSect="00575BF5">
      <w:pgSz w:w="11900" w:h="16840"/>
      <w:pgMar w:top="1440" w:right="1440" w:bottom="1440" w:left="1440" w:header="708" w:footer="708" w:gutter="0"/>
      <w:pgBorders w:offsetFrom="page">
        <w:top w:val="single" w:sz="36" w:space="24" w:color="00B0F0"/>
        <w:left w:val="single" w:sz="36" w:space="24" w:color="00B0F0"/>
        <w:bottom w:val="single" w:sz="36" w:space="24" w:color="00B0F0"/>
        <w:right w:val="single" w:sz="36" w:space="24" w:color="00B0F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F63D5"/>
    <w:multiLevelType w:val="hybridMultilevel"/>
    <w:tmpl w:val="8500E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8C9"/>
    <w:rsid w:val="00575BF5"/>
    <w:rsid w:val="005F0C64"/>
    <w:rsid w:val="008558C9"/>
    <w:rsid w:val="00A757C5"/>
    <w:rsid w:val="00D46DBF"/>
    <w:rsid w:val="00E04A21"/>
    <w:rsid w:val="00E310AC"/>
    <w:rsid w:val="00EB5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C62ECD"/>
  <w15:chartTrackingRefBased/>
  <w15:docId w15:val="{F0C12DFB-2457-8540-91B7-0D2DCACB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5BF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5B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7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istory.com/news/ancient-egyptian-mummification-practices-revisited-by-new-stud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kellyjackson@iprimus.com.au</dc:creator>
  <cp:keywords/>
  <dc:description/>
  <cp:lastModifiedBy>DONAVON Rebecca [Narrogin Senior High School]</cp:lastModifiedBy>
  <cp:revision>2</cp:revision>
  <dcterms:created xsi:type="dcterms:W3CDTF">2020-09-14T01:29:00Z</dcterms:created>
  <dcterms:modified xsi:type="dcterms:W3CDTF">2020-09-14T01:29:00Z</dcterms:modified>
</cp:coreProperties>
</file>