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47" w:rsidRPr="008B4B47" w:rsidRDefault="008B4B47" w:rsidP="008B4B47">
      <w:pPr>
        <w:jc w:val="center"/>
        <w:rPr>
          <w:rFonts w:ascii="Papyrus" w:hAnsi="Papyrus"/>
          <w:b/>
          <w:noProof/>
          <w:sz w:val="20"/>
          <w:lang w:eastAsia="en-AU"/>
        </w:rPr>
      </w:pPr>
      <w:r w:rsidRPr="008B4B47">
        <w:rPr>
          <w:rFonts w:ascii="Papyrus" w:hAnsi="Papyrus"/>
          <w:b/>
          <w:noProof/>
          <w:sz w:val="36"/>
          <w:lang w:eastAsia="en-AU"/>
        </w:rPr>
        <w:t xml:space="preserve">SOURCE </w:t>
      </w:r>
      <w:r w:rsidR="00206867">
        <w:rPr>
          <w:rFonts w:ascii="Papyrus" w:hAnsi="Papyrus"/>
          <w:b/>
          <w:noProof/>
          <w:sz w:val="36"/>
          <w:lang w:eastAsia="en-AU"/>
        </w:rPr>
        <w:t>TWO</w:t>
      </w:r>
      <w:bookmarkStart w:id="0" w:name="_GoBack"/>
      <w:bookmarkEnd w:id="0"/>
      <w:r w:rsidRPr="008B4B47">
        <w:rPr>
          <w:rFonts w:ascii="Papyrus" w:hAnsi="Papyrus"/>
          <w:b/>
          <w:noProof/>
          <w:sz w:val="36"/>
          <w:lang w:eastAsia="en-AU"/>
        </w:rPr>
        <w:t xml:space="preserve"> </w:t>
      </w:r>
      <w:r w:rsidRPr="008B4B47">
        <w:rPr>
          <w:rFonts w:ascii="Papyrus" w:hAnsi="Papyrus"/>
          <w:noProof/>
          <w:sz w:val="36"/>
          <w:lang w:eastAsia="en-AU"/>
        </w:rPr>
        <w:t>– Papyrus Script Detailing the final judgement and the feather of truth</w:t>
      </w:r>
    </w:p>
    <w:p w:rsidR="008B4B47" w:rsidRDefault="008B4B47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053B8D6F" wp14:editId="58AD8E0D">
            <wp:extent cx="9777730" cy="3632835"/>
            <wp:effectExtent l="0" t="0" r="0" b="5715"/>
            <wp:docPr id="1" name="Picture 1" descr="Ancient Egyptian Afterlife Beliefs - Ancient Egypt Religion - Trips In Eg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cient Egyptian Afterlife Beliefs - Ancient Egypt Religion - Trips In Egyp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47" w:rsidRDefault="008B4B47"/>
    <w:p w:rsidR="008B4B47" w:rsidRPr="008B4B47" w:rsidRDefault="008B4B47" w:rsidP="008B4B4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Papyrus" w:hAnsi="Papyrus" w:cs="Arial"/>
          <w:b w:val="0"/>
          <w:bCs w:val="0"/>
          <w:color w:val="111111"/>
          <w:sz w:val="40"/>
        </w:rPr>
      </w:pPr>
      <w:r w:rsidRPr="008B4B47">
        <w:rPr>
          <w:rFonts w:ascii="Papyrus" w:hAnsi="Papyrus" w:cs="Arial"/>
          <w:b w:val="0"/>
          <w:bCs w:val="0"/>
          <w:color w:val="111111"/>
          <w:sz w:val="40"/>
        </w:rPr>
        <w:t xml:space="preserve">The weighing of the heart ceremony, the judgment day of the ancient Egyptian religion. The heart of the deceased is weighed against the Feather of </w:t>
      </w:r>
      <w:proofErr w:type="spellStart"/>
      <w:r w:rsidRPr="008B4B47">
        <w:rPr>
          <w:rFonts w:ascii="Papyrus" w:hAnsi="Papyrus" w:cs="Arial"/>
          <w:b w:val="0"/>
          <w:bCs w:val="0"/>
          <w:color w:val="111111"/>
          <w:sz w:val="40"/>
        </w:rPr>
        <w:t>Ma'at</w:t>
      </w:r>
      <w:proofErr w:type="spellEnd"/>
      <w:r w:rsidRPr="008B4B47">
        <w:rPr>
          <w:rFonts w:ascii="Papyrus" w:hAnsi="Papyrus" w:cs="Arial"/>
          <w:b w:val="0"/>
          <w:bCs w:val="0"/>
          <w:color w:val="111111"/>
          <w:sz w:val="40"/>
        </w:rPr>
        <w:t>, the goddess of truth and justice [86]. In t</w:t>
      </w:r>
      <w:r>
        <w:rPr>
          <w:rFonts w:ascii="Papyrus" w:hAnsi="Papyrus" w:cs="Arial"/>
          <w:b w:val="0"/>
          <w:bCs w:val="0"/>
          <w:color w:val="111111"/>
          <w:sz w:val="40"/>
        </w:rPr>
        <w:t>he Papyrus of Ani circa 1200 BCE</w:t>
      </w:r>
      <w:r w:rsidRPr="008B4B47">
        <w:rPr>
          <w:rFonts w:ascii="Papyrus" w:hAnsi="Papyrus" w:cs="Arial"/>
          <w:b w:val="0"/>
          <w:bCs w:val="0"/>
          <w:color w:val="111111"/>
          <w:sz w:val="40"/>
        </w:rPr>
        <w:t xml:space="preserve"> (public domain), via Wikimedia Commons.</w:t>
      </w:r>
    </w:p>
    <w:p w:rsidR="008B4B47" w:rsidRDefault="008B4B47"/>
    <w:p w:rsidR="008B4B47" w:rsidRDefault="008B4B47"/>
    <w:sectPr w:rsidR="008B4B47" w:rsidSect="008B4B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47"/>
    <w:rsid w:val="00206867"/>
    <w:rsid w:val="008B4B47"/>
    <w:rsid w:val="00B16A3F"/>
    <w:rsid w:val="00C8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F177"/>
  <w15:chartTrackingRefBased/>
  <w15:docId w15:val="{7CA72554-BD44-442A-846B-CA4DCA7F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B4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8B4B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9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2</cp:revision>
  <cp:lastPrinted>2020-09-15T06:10:00Z</cp:lastPrinted>
  <dcterms:created xsi:type="dcterms:W3CDTF">2020-09-15T06:31:00Z</dcterms:created>
  <dcterms:modified xsi:type="dcterms:W3CDTF">2020-09-15T06:31:00Z</dcterms:modified>
</cp:coreProperties>
</file>