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90" w:rsidRPr="000F4B44" w:rsidRDefault="00D02E14" w:rsidP="00D02E14">
      <w:pPr>
        <w:ind w:left="-426" w:right="-472"/>
        <w:rPr>
          <w:rFonts w:cstheme="minorHAnsi"/>
          <w:b/>
          <w:sz w:val="24"/>
          <w:szCs w:val="24"/>
        </w:rPr>
      </w:pPr>
      <w:r w:rsidRPr="00D02E14">
        <w:rPr>
          <w:rFonts w:cstheme="minorHAnsi"/>
          <w:b/>
          <w:sz w:val="28"/>
          <w:szCs w:val="28"/>
        </w:rPr>
        <w:t>INTRODUCED SPECIES REPORT</w:t>
      </w:r>
      <w:r w:rsidRPr="00D02E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F4B44">
        <w:rPr>
          <w:rFonts w:cstheme="minorHAnsi"/>
          <w:sz w:val="24"/>
          <w:szCs w:val="24"/>
        </w:rPr>
        <w:t>Name:</w:t>
      </w:r>
      <w:r>
        <w:rPr>
          <w:rFonts w:cstheme="minorHAnsi"/>
          <w:sz w:val="24"/>
          <w:szCs w:val="24"/>
        </w:rPr>
        <w:t xml:space="preserve"> </w:t>
      </w:r>
      <w:r w:rsidRPr="000F4B44">
        <w:rPr>
          <w:rFonts w:cstheme="minorHAnsi"/>
          <w:sz w:val="24"/>
          <w:szCs w:val="24"/>
        </w:rPr>
        <w:t>___________________</w:t>
      </w:r>
    </w:p>
    <w:p w:rsidR="005E5CBF" w:rsidRPr="000F4B44" w:rsidRDefault="00615E14" w:rsidP="000F4B44">
      <w:pPr>
        <w:ind w:left="-426" w:right="-472"/>
        <w:rPr>
          <w:rFonts w:cstheme="minorHAnsi"/>
          <w:sz w:val="24"/>
          <w:szCs w:val="24"/>
        </w:rPr>
      </w:pPr>
      <w:r w:rsidRPr="000F4B44">
        <w:rPr>
          <w:rFonts w:cstheme="minorHAnsi"/>
          <w:sz w:val="24"/>
          <w:szCs w:val="24"/>
        </w:rPr>
        <w:t xml:space="preserve">Produce a written report on the following topic.  </w:t>
      </w:r>
    </w:p>
    <w:p w:rsidR="005E5CBF" w:rsidRPr="000F4B44" w:rsidRDefault="00615E14" w:rsidP="00723FA1">
      <w:pPr>
        <w:ind w:left="-426" w:right="-472"/>
        <w:rPr>
          <w:rFonts w:cstheme="minorHAnsi"/>
          <w:b/>
          <w:sz w:val="24"/>
          <w:szCs w:val="24"/>
        </w:rPr>
      </w:pPr>
      <w:r w:rsidRPr="000F4B44">
        <w:rPr>
          <w:rFonts w:cstheme="minorHAnsi"/>
          <w:b/>
          <w:sz w:val="24"/>
          <w:szCs w:val="24"/>
        </w:rPr>
        <w:t>Describe and explain</w:t>
      </w:r>
      <w:r w:rsidR="00051CCA" w:rsidRPr="000F4B44">
        <w:rPr>
          <w:rFonts w:cstheme="minorHAnsi"/>
          <w:b/>
          <w:sz w:val="24"/>
          <w:szCs w:val="24"/>
        </w:rPr>
        <w:t xml:space="preserve"> the effect </w:t>
      </w:r>
      <w:r w:rsidRPr="000F4B44">
        <w:rPr>
          <w:rFonts w:cstheme="minorHAnsi"/>
          <w:b/>
          <w:sz w:val="24"/>
          <w:szCs w:val="24"/>
        </w:rPr>
        <w:t>an introduced species</w:t>
      </w:r>
      <w:r w:rsidR="00051CCA" w:rsidRPr="000F4B44">
        <w:rPr>
          <w:rFonts w:cstheme="minorHAnsi"/>
          <w:b/>
          <w:sz w:val="24"/>
          <w:szCs w:val="24"/>
        </w:rPr>
        <w:t xml:space="preserve"> has had on </w:t>
      </w:r>
      <w:r w:rsidRPr="000F4B44">
        <w:rPr>
          <w:rFonts w:cstheme="minorHAnsi"/>
          <w:b/>
          <w:sz w:val="24"/>
          <w:szCs w:val="24"/>
        </w:rPr>
        <w:t xml:space="preserve">an Australian </w:t>
      </w:r>
      <w:r w:rsidR="00051CCA" w:rsidRPr="000F4B44">
        <w:rPr>
          <w:rFonts w:cstheme="minorHAnsi"/>
          <w:b/>
          <w:sz w:val="24"/>
          <w:szCs w:val="24"/>
        </w:rPr>
        <w:t>ecosystem and what is</w:t>
      </w:r>
      <w:r w:rsidRPr="000F4B44">
        <w:rPr>
          <w:rFonts w:cstheme="minorHAnsi"/>
          <w:b/>
          <w:sz w:val="24"/>
          <w:szCs w:val="24"/>
        </w:rPr>
        <w:t>, or can be,</w:t>
      </w:r>
      <w:r w:rsidR="00051CCA" w:rsidRPr="000F4B44">
        <w:rPr>
          <w:rFonts w:cstheme="minorHAnsi"/>
          <w:b/>
          <w:sz w:val="24"/>
          <w:szCs w:val="24"/>
        </w:rPr>
        <w:t xml:space="preserve"> done to remove</w:t>
      </w:r>
      <w:r w:rsidRPr="000F4B44">
        <w:rPr>
          <w:rFonts w:cstheme="minorHAnsi"/>
          <w:b/>
          <w:sz w:val="24"/>
          <w:szCs w:val="24"/>
        </w:rPr>
        <w:t>,</w:t>
      </w:r>
      <w:r w:rsidR="00051CCA" w:rsidRPr="000F4B44">
        <w:rPr>
          <w:rFonts w:cstheme="minorHAnsi"/>
          <w:b/>
          <w:sz w:val="24"/>
          <w:szCs w:val="24"/>
        </w:rPr>
        <w:t xml:space="preserve"> or reduce the numbers of</w:t>
      </w:r>
      <w:r w:rsidRPr="000F4B44">
        <w:rPr>
          <w:rFonts w:cstheme="minorHAnsi"/>
          <w:b/>
          <w:sz w:val="24"/>
          <w:szCs w:val="24"/>
        </w:rPr>
        <w:t>,</w:t>
      </w:r>
      <w:r w:rsidR="00051CCA" w:rsidRPr="000F4B44">
        <w:rPr>
          <w:rFonts w:cstheme="minorHAnsi"/>
          <w:b/>
          <w:sz w:val="24"/>
          <w:szCs w:val="24"/>
        </w:rPr>
        <w:t xml:space="preserve"> the introduced species.</w:t>
      </w:r>
    </w:p>
    <w:p w:rsidR="00615E14" w:rsidRDefault="00615E14" w:rsidP="000F4B44">
      <w:pPr>
        <w:ind w:left="-426" w:right="-472"/>
        <w:rPr>
          <w:rFonts w:cstheme="minorHAnsi"/>
          <w:sz w:val="24"/>
          <w:szCs w:val="24"/>
        </w:rPr>
      </w:pPr>
      <w:r w:rsidRPr="000F4B44">
        <w:rPr>
          <w:rFonts w:cstheme="minorHAnsi"/>
          <w:sz w:val="24"/>
          <w:szCs w:val="24"/>
        </w:rPr>
        <w:t xml:space="preserve">You may choose any plant or animal that has been introduced to Australia. </w:t>
      </w:r>
    </w:p>
    <w:p w:rsidR="00723FA1" w:rsidRPr="000F4B44" w:rsidRDefault="00723FA1" w:rsidP="000F4B44">
      <w:pPr>
        <w:ind w:left="-426" w:right="-472"/>
        <w:rPr>
          <w:rFonts w:cstheme="minorHAnsi"/>
          <w:sz w:val="24"/>
          <w:szCs w:val="24"/>
        </w:rPr>
      </w:pPr>
    </w:p>
    <w:p w:rsidR="005E5CBF" w:rsidRDefault="000F4B44" w:rsidP="000F4B44">
      <w:pPr>
        <w:ind w:left="-426" w:right="-472"/>
        <w:rPr>
          <w:rFonts w:cstheme="minorHAnsi"/>
          <w:b/>
          <w:sz w:val="24"/>
          <w:szCs w:val="24"/>
        </w:rPr>
      </w:pPr>
      <w:r w:rsidRPr="00791090">
        <w:rPr>
          <w:rFonts w:cstheme="minorHAnsi"/>
          <w:b/>
          <w:sz w:val="24"/>
          <w:szCs w:val="24"/>
        </w:rPr>
        <w:t>Choose one of the following introduced species.</w:t>
      </w:r>
    </w:p>
    <w:p w:rsidR="000F4B44" w:rsidRDefault="000F4B4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Cane toad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European red fox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Feral</w:t>
      </w:r>
      <w:proofErr w:type="gramEnd"/>
      <w:r>
        <w:rPr>
          <w:rFonts w:cstheme="minorHAnsi"/>
          <w:sz w:val="24"/>
          <w:szCs w:val="24"/>
        </w:rPr>
        <w:t xml:space="preserve"> camels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Feral goat</w:t>
      </w:r>
    </w:p>
    <w:p w:rsidR="000F4B44" w:rsidRDefault="000F4B4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European wild rabbit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Feral</w:t>
      </w:r>
      <w:proofErr w:type="gramEnd"/>
      <w:r>
        <w:rPr>
          <w:rFonts w:cstheme="minorHAnsi"/>
          <w:sz w:val="24"/>
          <w:szCs w:val="24"/>
        </w:rPr>
        <w:t xml:space="preserve"> cat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Feral deer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Feral pigs</w:t>
      </w:r>
    </w:p>
    <w:p w:rsidR="000F4B44" w:rsidRPr="000F4B44" w:rsidRDefault="000F4B4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Tramp ants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Northern Pacific </w:t>
      </w:r>
      <w:proofErr w:type="spellStart"/>
      <w:r>
        <w:rPr>
          <w:rFonts w:cstheme="minorHAnsi"/>
          <w:sz w:val="24"/>
          <w:szCs w:val="24"/>
        </w:rPr>
        <w:t>Seastar</w:t>
      </w:r>
      <w:proofErr w:type="spellEnd"/>
      <w:r w:rsidR="00791090">
        <w:rPr>
          <w:rFonts w:cstheme="minorHAnsi"/>
          <w:sz w:val="24"/>
          <w:szCs w:val="24"/>
        </w:rPr>
        <w:tab/>
        <w:t>Asian date mussel</w:t>
      </w:r>
      <w:r w:rsidR="00791090">
        <w:rPr>
          <w:rFonts w:cstheme="minorHAnsi"/>
          <w:sz w:val="24"/>
          <w:szCs w:val="24"/>
        </w:rPr>
        <w:tab/>
        <w:t>European fan worm</w:t>
      </w:r>
    </w:p>
    <w:tbl>
      <w:tblPr>
        <w:tblStyle w:val="TableGrid"/>
        <w:tblW w:w="10173" w:type="dxa"/>
        <w:tblInd w:w="-426" w:type="dxa"/>
        <w:tblLook w:val="04A0" w:firstRow="1" w:lastRow="0" w:firstColumn="1" w:lastColumn="0" w:noHBand="0" w:noVBand="1"/>
      </w:tblPr>
      <w:tblGrid>
        <w:gridCol w:w="534"/>
        <w:gridCol w:w="7655"/>
        <w:gridCol w:w="992"/>
        <w:gridCol w:w="992"/>
      </w:tblGrid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7655" w:type="dxa"/>
          </w:tcPr>
          <w:p w:rsidR="000F4B44" w:rsidRPr="00791090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Possible </w:t>
            </w:r>
          </w:p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</w:t>
            </w:r>
          </w:p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</w:t>
            </w:r>
          </w:p>
        </w:tc>
      </w:tr>
      <w:tr w:rsidR="000F4B44" w:rsidTr="000F4B44">
        <w:tc>
          <w:tcPr>
            <w:tcW w:w="534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how </w:t>
            </w:r>
            <w:r w:rsidR="00791090">
              <w:rPr>
                <w:rFonts w:cstheme="minorHAnsi"/>
                <w:sz w:val="24"/>
                <w:szCs w:val="24"/>
              </w:rPr>
              <w:t>the organism was</w:t>
            </w:r>
            <w:r>
              <w:rPr>
                <w:rFonts w:cstheme="minorHAnsi"/>
                <w:sz w:val="24"/>
                <w:szCs w:val="24"/>
              </w:rPr>
              <w:t xml:space="preserve"> introduced to Australia.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the sort of habitat the organism lives in.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what native organisms also live in this habitat.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some effects on the native organisms and their environment.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a food web containing the introduced species.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 a food web that would have existed before the organism was </w:t>
            </w:r>
          </w:p>
          <w:p w:rsidR="000F4B44" w:rsidRPr="000F4B44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Introduced</w:t>
            </w:r>
            <w:r w:rsidR="000F4B4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any differences between the food webs. If there are no differences</w:t>
            </w:r>
          </w:p>
          <w:p w:rsidR="000F4B44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="000F4B44">
              <w:rPr>
                <w:rFonts w:cstheme="minorHAnsi"/>
                <w:sz w:val="24"/>
                <w:szCs w:val="24"/>
              </w:rPr>
              <w:t>n the predator/prey relationships in the habitat, then explain any other</w:t>
            </w:r>
          </w:p>
          <w:p w:rsidR="000F4B44" w:rsidRPr="000F4B44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r</w:t>
            </w:r>
            <w:r w:rsidR="000F4B44">
              <w:rPr>
                <w:rFonts w:cstheme="minorHAnsi"/>
                <w:sz w:val="24"/>
                <w:szCs w:val="24"/>
              </w:rPr>
              <w:t>elationships</w:t>
            </w:r>
            <w:proofErr w:type="gramEnd"/>
            <w:r w:rsidR="000F4B44">
              <w:rPr>
                <w:rFonts w:cstheme="minorHAnsi"/>
                <w:sz w:val="24"/>
                <w:szCs w:val="24"/>
              </w:rPr>
              <w:t xml:space="preserve"> that have changed.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what is being done, or what could be done to combat this species.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Outline how this method works.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Nice presentation – headings, neat.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723FA1" w:rsidTr="000F4B44">
        <w:tc>
          <w:tcPr>
            <w:tcW w:w="534" w:type="dxa"/>
          </w:tcPr>
          <w:p w:rsidR="00723FA1" w:rsidRDefault="00723FA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723FA1" w:rsidRDefault="00723FA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Cover page – your name, title, eye catching.</w:t>
            </w:r>
          </w:p>
        </w:tc>
        <w:tc>
          <w:tcPr>
            <w:tcW w:w="992" w:type="dxa"/>
          </w:tcPr>
          <w:p w:rsidR="00723FA1" w:rsidRPr="000F4B44" w:rsidRDefault="00723FA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23FA1" w:rsidRDefault="00723FA1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 page – minimum of three references, at least 1 book reference.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D02E14" w:rsidTr="00C70011">
        <w:tc>
          <w:tcPr>
            <w:tcW w:w="10173" w:type="dxa"/>
            <w:gridSpan w:val="4"/>
          </w:tcPr>
          <w:p w:rsidR="00D02E14" w:rsidRDefault="00D02E14" w:rsidP="00D02E14">
            <w:pPr>
              <w:ind w:right="-472"/>
              <w:rPr>
                <w:rFonts w:cstheme="minorHAnsi"/>
                <w:sz w:val="24"/>
                <w:szCs w:val="24"/>
              </w:rPr>
            </w:pPr>
          </w:p>
          <w:p w:rsidR="00D02E14" w:rsidRDefault="00D02E14" w:rsidP="00D02E1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MARK                                                            /22</w:t>
            </w:r>
          </w:p>
          <w:p w:rsidR="00D02E14" w:rsidRPr="00D02E14" w:rsidRDefault="00D02E14" w:rsidP="00D02E1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</w:tbl>
    <w:p w:rsidR="000F4B44" w:rsidRDefault="000F4B44" w:rsidP="000F4B44">
      <w:pPr>
        <w:ind w:left="-426" w:right="-472"/>
        <w:rPr>
          <w:rFonts w:cstheme="minorHAnsi"/>
          <w:b/>
          <w:sz w:val="24"/>
          <w:szCs w:val="24"/>
          <w:u w:val="single"/>
        </w:rPr>
      </w:pPr>
    </w:p>
    <w:p w:rsidR="00D02E14" w:rsidRDefault="00D02E14" w:rsidP="000F4B44">
      <w:pPr>
        <w:ind w:left="-426" w:right="-472"/>
        <w:rPr>
          <w:rFonts w:cstheme="minorHAnsi"/>
          <w:sz w:val="24"/>
          <w:szCs w:val="24"/>
        </w:rPr>
      </w:pPr>
      <w:r w:rsidRPr="00D02E14">
        <w:rPr>
          <w:rFonts w:cstheme="minorHAnsi"/>
          <w:sz w:val="24"/>
          <w:szCs w:val="24"/>
        </w:rPr>
        <w:t>Teacher comments:</w:t>
      </w:r>
      <w:r>
        <w:rPr>
          <w:rFonts w:cstheme="minorHAnsi"/>
          <w:sz w:val="24"/>
          <w:szCs w:val="24"/>
        </w:rPr>
        <w:t xml:space="preserve"> __________________________________________________________________</w:t>
      </w:r>
    </w:p>
    <w:p w:rsidR="00D02E14" w:rsidRDefault="00D02E1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D02E14" w:rsidRPr="00D02E14" w:rsidRDefault="00D02E14" w:rsidP="000F4B44">
      <w:pPr>
        <w:ind w:left="-426" w:right="-472"/>
        <w:rPr>
          <w:rFonts w:cstheme="minorHAnsi"/>
          <w:sz w:val="24"/>
          <w:szCs w:val="24"/>
        </w:rPr>
      </w:pPr>
    </w:p>
    <w:p w:rsidR="000F4B44" w:rsidRPr="00791090" w:rsidRDefault="00791090" w:rsidP="000F4B44">
      <w:pPr>
        <w:ind w:left="-426" w:right="-472"/>
        <w:rPr>
          <w:rFonts w:cstheme="minorHAnsi"/>
          <w:b/>
          <w:sz w:val="24"/>
          <w:szCs w:val="24"/>
        </w:rPr>
      </w:pPr>
      <w:r w:rsidRPr="00791090">
        <w:rPr>
          <w:rFonts w:cstheme="minorHAnsi"/>
          <w:b/>
          <w:sz w:val="24"/>
          <w:szCs w:val="24"/>
        </w:rPr>
        <w:t>Below are two sites that are recommended.</w:t>
      </w:r>
    </w:p>
    <w:p w:rsidR="00D2561E" w:rsidRPr="000F4B44" w:rsidRDefault="00D2561E" w:rsidP="00D2561E">
      <w:pPr>
        <w:ind w:left="-426" w:right="-472"/>
        <w:rPr>
          <w:rFonts w:cstheme="minorHAnsi"/>
          <w:sz w:val="24"/>
          <w:szCs w:val="24"/>
        </w:rPr>
      </w:pPr>
      <w:hyperlink r:id="rId5" w:history="1">
        <w:r w:rsidRPr="0085315E">
          <w:rPr>
            <w:rStyle w:val="Hyperlink"/>
            <w:rFonts w:cstheme="minorHAnsi"/>
            <w:sz w:val="24"/>
            <w:szCs w:val="24"/>
          </w:rPr>
          <w:t>http://www.environment.gov.au/biodiversity/invasive/index.html</w:t>
        </w:r>
      </w:hyperlink>
    </w:p>
    <w:p w:rsidR="00D2561E" w:rsidRPr="000F4B44" w:rsidRDefault="00D2561E" w:rsidP="00D2561E">
      <w:pPr>
        <w:ind w:left="-426" w:right="-472"/>
        <w:rPr>
          <w:rFonts w:cstheme="minorHAnsi"/>
          <w:sz w:val="24"/>
          <w:szCs w:val="24"/>
        </w:rPr>
      </w:pPr>
      <w:hyperlink r:id="rId6" w:history="1">
        <w:r w:rsidRPr="0085315E">
          <w:rPr>
            <w:rStyle w:val="Hyperlink"/>
            <w:rFonts w:cstheme="minorHAnsi"/>
            <w:sz w:val="24"/>
            <w:szCs w:val="24"/>
          </w:rPr>
          <w:t>http://www.fish.wa.gov.au/Documents/recreational_fishing/fact_sheets/fact_sheet_introduced_marine_species.pdf</w:t>
        </w:r>
      </w:hyperlink>
      <w:bookmarkStart w:id="0" w:name="_GoBack"/>
      <w:bookmarkEnd w:id="0"/>
    </w:p>
    <w:sectPr w:rsidR="00D2561E" w:rsidRPr="000F4B44" w:rsidSect="00D02E14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BF"/>
    <w:rsid w:val="00051CCA"/>
    <w:rsid w:val="000F4B44"/>
    <w:rsid w:val="005E5CBF"/>
    <w:rsid w:val="00615E14"/>
    <w:rsid w:val="00723FA1"/>
    <w:rsid w:val="00744C95"/>
    <w:rsid w:val="00791090"/>
    <w:rsid w:val="007C7F39"/>
    <w:rsid w:val="008B35A0"/>
    <w:rsid w:val="00940790"/>
    <w:rsid w:val="00D02E14"/>
    <w:rsid w:val="00D2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F4B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F4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ish.wa.gov.au/Documents/recreational_fishing/fact_sheets/fact_sheet_introduced_marine_species.pdf" TargetMode="External"/><Relationship Id="rId5" Type="http://schemas.openxmlformats.org/officeDocument/2006/relationships/hyperlink" Target="http://www.environment.gov.au/biodiversity/invasiv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2</cp:revision>
  <cp:lastPrinted>2013-07-26T03:13:00Z</cp:lastPrinted>
  <dcterms:created xsi:type="dcterms:W3CDTF">2013-07-28T23:52:00Z</dcterms:created>
  <dcterms:modified xsi:type="dcterms:W3CDTF">2013-07-28T23:52:00Z</dcterms:modified>
</cp:coreProperties>
</file>