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5665"/>
        <w:gridCol w:w="851"/>
        <w:gridCol w:w="850"/>
        <w:gridCol w:w="851"/>
        <w:gridCol w:w="799"/>
      </w:tblGrid>
      <w:tr w:rsidR="000D60F1" w:rsidTr="000D60F1">
        <w:tc>
          <w:tcPr>
            <w:tcW w:w="5665" w:type="dxa"/>
            <w:shd w:val="clear" w:color="auto" w:fill="D0CECE" w:themeFill="background2" w:themeFillShade="E6"/>
          </w:tcPr>
          <w:p w:rsidR="000D60F1" w:rsidRDefault="000D60F1" w:rsidP="000D60F1"/>
        </w:tc>
        <w:tc>
          <w:tcPr>
            <w:tcW w:w="2552" w:type="dxa"/>
            <w:gridSpan w:val="3"/>
            <w:shd w:val="clear" w:color="auto" w:fill="D0CECE" w:themeFill="background2" w:themeFillShade="E6"/>
          </w:tcPr>
          <w:p w:rsidR="000D60F1" w:rsidRDefault="000D60F1" w:rsidP="000D60F1">
            <w:r>
              <w:t>Attempts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0D60F1" w:rsidRDefault="000D60F1" w:rsidP="000D60F1">
            <w:r>
              <w:t>Mark</w:t>
            </w:r>
          </w:p>
        </w:tc>
      </w:tr>
      <w:tr w:rsidR="000D60F1" w:rsidTr="000D60F1">
        <w:tc>
          <w:tcPr>
            <w:tcW w:w="5665" w:type="dxa"/>
            <w:shd w:val="clear" w:color="auto" w:fill="D0CECE" w:themeFill="background2" w:themeFillShade="E6"/>
          </w:tcPr>
          <w:p w:rsidR="000D60F1" w:rsidRDefault="000D60F1" w:rsidP="000D60F1">
            <w:r>
              <w:t>Checks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0D60F1" w:rsidRDefault="000D60F1" w:rsidP="000D60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0D60F1" w:rsidRDefault="000D60F1" w:rsidP="000D60F1">
            <w:pPr>
              <w:jc w:val="center"/>
            </w:pPr>
            <w:r>
              <w:t>2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0D60F1" w:rsidRDefault="000D60F1" w:rsidP="000D60F1">
            <w:pPr>
              <w:jc w:val="center"/>
            </w:pPr>
            <w:r>
              <w:t>3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0D60F1" w:rsidRDefault="000D60F1" w:rsidP="000D60F1"/>
        </w:tc>
      </w:tr>
      <w:tr w:rsidR="00442E51" w:rsidTr="000D60F1">
        <w:tc>
          <w:tcPr>
            <w:tcW w:w="5665" w:type="dxa"/>
          </w:tcPr>
          <w:p w:rsidR="00442E51" w:rsidRDefault="00442E51" w:rsidP="000D60F1">
            <w:r>
              <w:t>Safety glasses on / Hair tied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442E51" w:rsidP="000D60F1">
            <w:r>
              <w:t>Bench protector used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442E51" w:rsidP="000D60F1">
            <w:r>
              <w:t>Airholes closed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0D60F1" w:rsidP="000D60F1">
            <w:r>
              <w:t>Gas tubing attached correctly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  <w:shd w:val="clear" w:color="auto" w:fill="D0CECE" w:themeFill="background2" w:themeFillShade="E6"/>
          </w:tcPr>
          <w:p w:rsidR="00442E51" w:rsidRDefault="000D60F1" w:rsidP="000D60F1">
            <w:r>
              <w:t>Bunsen Usage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442E51" w:rsidRDefault="00442E51" w:rsidP="000D60F1"/>
        </w:tc>
        <w:tc>
          <w:tcPr>
            <w:tcW w:w="850" w:type="dxa"/>
            <w:shd w:val="clear" w:color="auto" w:fill="D0CECE" w:themeFill="background2" w:themeFillShade="E6"/>
          </w:tcPr>
          <w:p w:rsidR="00442E51" w:rsidRDefault="00442E51" w:rsidP="000D60F1"/>
        </w:tc>
        <w:tc>
          <w:tcPr>
            <w:tcW w:w="851" w:type="dxa"/>
            <w:shd w:val="clear" w:color="auto" w:fill="D0CECE" w:themeFill="background2" w:themeFillShade="E6"/>
          </w:tcPr>
          <w:p w:rsidR="00442E51" w:rsidRDefault="00442E51" w:rsidP="000D60F1"/>
        </w:tc>
        <w:tc>
          <w:tcPr>
            <w:tcW w:w="799" w:type="dxa"/>
            <w:shd w:val="clear" w:color="auto" w:fill="D0CECE" w:themeFill="background2" w:themeFillShade="E6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0D60F1" w:rsidP="000D60F1">
            <w:r>
              <w:t>Match lit away and hover it above Bunsen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0D60F1" w:rsidP="000D60F1">
            <w:r>
              <w:t>Turn on the gas tap safely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0D60F1" w:rsidP="000D60F1">
            <w:r>
              <w:t>Turning it on blue flame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442E51" w:rsidTr="000D60F1">
        <w:tc>
          <w:tcPr>
            <w:tcW w:w="5665" w:type="dxa"/>
          </w:tcPr>
          <w:p w:rsidR="00442E51" w:rsidRDefault="000D60F1" w:rsidP="000D60F1">
            <w:r>
              <w:t>Safely turn off Bunsen (safety flame first, turn off gas and wait before removing tube)</w:t>
            </w:r>
          </w:p>
        </w:tc>
        <w:tc>
          <w:tcPr>
            <w:tcW w:w="851" w:type="dxa"/>
          </w:tcPr>
          <w:p w:rsidR="00442E51" w:rsidRDefault="00442E51" w:rsidP="000D60F1"/>
        </w:tc>
        <w:tc>
          <w:tcPr>
            <w:tcW w:w="850" w:type="dxa"/>
          </w:tcPr>
          <w:p w:rsidR="00442E51" w:rsidRDefault="00442E51" w:rsidP="000D60F1"/>
        </w:tc>
        <w:tc>
          <w:tcPr>
            <w:tcW w:w="851" w:type="dxa"/>
          </w:tcPr>
          <w:p w:rsidR="00442E51" w:rsidRDefault="00442E51" w:rsidP="000D60F1"/>
        </w:tc>
        <w:tc>
          <w:tcPr>
            <w:tcW w:w="799" w:type="dxa"/>
          </w:tcPr>
          <w:p w:rsidR="00442E51" w:rsidRDefault="00442E51" w:rsidP="000D60F1"/>
        </w:tc>
      </w:tr>
      <w:tr w:rsidR="000D60F1" w:rsidTr="000D60F1">
        <w:tc>
          <w:tcPr>
            <w:tcW w:w="5665" w:type="dxa"/>
          </w:tcPr>
          <w:p w:rsidR="000D60F1" w:rsidRDefault="000D60F1" w:rsidP="000D60F1"/>
        </w:tc>
        <w:tc>
          <w:tcPr>
            <w:tcW w:w="851" w:type="dxa"/>
          </w:tcPr>
          <w:p w:rsidR="000D60F1" w:rsidRDefault="000D60F1" w:rsidP="000D60F1"/>
        </w:tc>
        <w:tc>
          <w:tcPr>
            <w:tcW w:w="850" w:type="dxa"/>
          </w:tcPr>
          <w:p w:rsidR="000D60F1" w:rsidRDefault="000D60F1" w:rsidP="000D60F1"/>
        </w:tc>
        <w:tc>
          <w:tcPr>
            <w:tcW w:w="851" w:type="dxa"/>
          </w:tcPr>
          <w:p w:rsidR="000D60F1" w:rsidRDefault="000D60F1" w:rsidP="000D60F1"/>
        </w:tc>
        <w:tc>
          <w:tcPr>
            <w:tcW w:w="799" w:type="dxa"/>
          </w:tcPr>
          <w:p w:rsidR="000D60F1" w:rsidRDefault="000D60F1" w:rsidP="000D60F1"/>
        </w:tc>
      </w:tr>
      <w:tr w:rsidR="000D60F1" w:rsidTr="000D60F1">
        <w:tc>
          <w:tcPr>
            <w:tcW w:w="8217" w:type="dxa"/>
            <w:gridSpan w:val="4"/>
            <w:shd w:val="clear" w:color="auto" w:fill="D0CECE" w:themeFill="background2" w:themeFillShade="E6"/>
          </w:tcPr>
          <w:p w:rsidR="000D60F1" w:rsidRDefault="000D60F1" w:rsidP="000D60F1">
            <w:r>
              <w:t>Total Marks /10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0D60F1" w:rsidRDefault="000D60F1" w:rsidP="000D60F1"/>
        </w:tc>
      </w:tr>
    </w:tbl>
    <w:p w:rsidR="00BD4399" w:rsidRDefault="000D60F1">
      <w:r>
        <w:t>Student Name:</w:t>
      </w:r>
    </w:p>
    <w:p w:rsidR="000D60F1" w:rsidRDefault="000D60F1"/>
    <w:p w:rsidR="000D60F1" w:rsidRDefault="000D60F1">
      <w:r>
        <w:t xml:space="preserve">I hereby declare that this student has </w:t>
      </w:r>
      <w:r w:rsidRPr="000D60F1">
        <w:rPr>
          <w:b/>
        </w:rPr>
        <w:t>achieved / not achieved</w:t>
      </w:r>
      <w:r>
        <w:t xml:space="preserve"> their Bunsen Burner License  </w:t>
      </w:r>
    </w:p>
    <w:p w:rsidR="00765CEC" w:rsidRDefault="000D60F1">
      <w:r>
        <w:t>Signed</w:t>
      </w:r>
    </w:p>
    <w:p w:rsidR="000D60F1" w:rsidRDefault="000D60F1"/>
    <w:p w:rsidR="00765CEC" w:rsidRDefault="00765CEC"/>
    <w:p w:rsidR="00765CEC" w:rsidRDefault="00765CEC" w:rsidP="00765CEC">
      <w:r>
        <w:t>Student Name:</w:t>
      </w:r>
    </w:p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5665"/>
        <w:gridCol w:w="851"/>
        <w:gridCol w:w="850"/>
        <w:gridCol w:w="851"/>
        <w:gridCol w:w="799"/>
      </w:tblGrid>
      <w:tr w:rsidR="00765CEC" w:rsidTr="00E606F1">
        <w:tc>
          <w:tcPr>
            <w:tcW w:w="5665" w:type="dxa"/>
            <w:shd w:val="clear" w:color="auto" w:fill="D0CECE" w:themeFill="background2" w:themeFillShade="E6"/>
          </w:tcPr>
          <w:p w:rsidR="00765CEC" w:rsidRDefault="00765CEC" w:rsidP="00E606F1"/>
        </w:tc>
        <w:tc>
          <w:tcPr>
            <w:tcW w:w="2552" w:type="dxa"/>
            <w:gridSpan w:val="3"/>
            <w:shd w:val="clear" w:color="auto" w:fill="D0CECE" w:themeFill="background2" w:themeFillShade="E6"/>
          </w:tcPr>
          <w:p w:rsidR="00765CEC" w:rsidRDefault="00765CEC" w:rsidP="00E606F1">
            <w:r>
              <w:t>Attempts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765CEC" w:rsidRDefault="00765CEC" w:rsidP="00E606F1">
            <w:r>
              <w:t>Mark</w:t>
            </w:r>
          </w:p>
        </w:tc>
      </w:tr>
      <w:tr w:rsidR="00765CEC" w:rsidTr="00E606F1">
        <w:tc>
          <w:tcPr>
            <w:tcW w:w="5665" w:type="dxa"/>
            <w:shd w:val="clear" w:color="auto" w:fill="D0CECE" w:themeFill="background2" w:themeFillShade="E6"/>
          </w:tcPr>
          <w:p w:rsidR="00765CEC" w:rsidRDefault="00765CEC" w:rsidP="00E606F1">
            <w:r>
              <w:t>Checks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765CEC" w:rsidRDefault="00765CEC" w:rsidP="00E606F1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765CEC" w:rsidRDefault="00765CEC" w:rsidP="00E606F1">
            <w:pPr>
              <w:jc w:val="center"/>
            </w:pPr>
            <w:r>
              <w:t>2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765CEC" w:rsidRDefault="00765CEC" w:rsidP="00E606F1">
            <w:pPr>
              <w:jc w:val="center"/>
            </w:pPr>
            <w:r>
              <w:t>3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Safety glasses on / Hair tied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Bench protector used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Airholes closed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Gas tubing attached correctly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1</w:t>
            </w:r>
            <w:r w:rsidRPr="00765CEC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  <w:shd w:val="clear" w:color="auto" w:fill="D0CECE" w:themeFill="background2" w:themeFillShade="E6"/>
          </w:tcPr>
          <w:p w:rsidR="00765CEC" w:rsidRDefault="00765CEC" w:rsidP="00E606F1">
            <w:r>
              <w:t>Bunsen Usage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765CEC" w:rsidRDefault="00765CEC" w:rsidP="00E606F1"/>
        </w:tc>
        <w:tc>
          <w:tcPr>
            <w:tcW w:w="850" w:type="dxa"/>
            <w:shd w:val="clear" w:color="auto" w:fill="D0CECE" w:themeFill="background2" w:themeFillShade="E6"/>
          </w:tcPr>
          <w:p w:rsidR="00765CEC" w:rsidRDefault="00765CEC" w:rsidP="00E606F1"/>
        </w:tc>
        <w:tc>
          <w:tcPr>
            <w:tcW w:w="851" w:type="dxa"/>
            <w:shd w:val="clear" w:color="auto" w:fill="D0CECE" w:themeFill="background2" w:themeFillShade="E6"/>
          </w:tcPr>
          <w:p w:rsidR="00765CEC" w:rsidRDefault="00765CEC" w:rsidP="00E606F1"/>
        </w:tc>
        <w:tc>
          <w:tcPr>
            <w:tcW w:w="799" w:type="dxa"/>
            <w:shd w:val="clear" w:color="auto" w:fill="D0CECE" w:themeFill="background2" w:themeFillShade="E6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Match lit away and hover it above Bunsen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Turn on the gas tap safely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Turning it on blue flame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Safely turn off Bunsen (safety flame first, turn off gas and wait before removing tube)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5665" w:type="dxa"/>
          </w:tcPr>
          <w:p w:rsidR="00765CEC" w:rsidRDefault="00765CEC" w:rsidP="00E606F1">
            <w:r>
              <w:t>1</w:t>
            </w:r>
            <w:r w:rsidRPr="00765CEC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851" w:type="dxa"/>
          </w:tcPr>
          <w:p w:rsidR="00765CEC" w:rsidRDefault="00765CEC" w:rsidP="00E606F1"/>
        </w:tc>
        <w:tc>
          <w:tcPr>
            <w:tcW w:w="850" w:type="dxa"/>
          </w:tcPr>
          <w:p w:rsidR="00765CEC" w:rsidRDefault="00765CEC" w:rsidP="00E606F1"/>
        </w:tc>
        <w:tc>
          <w:tcPr>
            <w:tcW w:w="851" w:type="dxa"/>
          </w:tcPr>
          <w:p w:rsidR="00765CEC" w:rsidRDefault="00765CEC" w:rsidP="00E606F1"/>
        </w:tc>
        <w:tc>
          <w:tcPr>
            <w:tcW w:w="799" w:type="dxa"/>
          </w:tcPr>
          <w:p w:rsidR="00765CEC" w:rsidRDefault="00765CEC" w:rsidP="00E606F1"/>
        </w:tc>
      </w:tr>
      <w:tr w:rsidR="00765CEC" w:rsidTr="00E606F1">
        <w:tc>
          <w:tcPr>
            <w:tcW w:w="8217" w:type="dxa"/>
            <w:gridSpan w:val="4"/>
            <w:shd w:val="clear" w:color="auto" w:fill="D0CECE" w:themeFill="background2" w:themeFillShade="E6"/>
          </w:tcPr>
          <w:p w:rsidR="00765CEC" w:rsidRDefault="00765CEC" w:rsidP="00E606F1">
            <w:r>
              <w:t>Total Marks /10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765CEC" w:rsidRDefault="00765CEC" w:rsidP="00E606F1"/>
        </w:tc>
      </w:tr>
    </w:tbl>
    <w:tbl>
      <w:tblPr>
        <w:tblStyle w:val="TableGrid"/>
        <w:tblpPr w:leftFromText="180" w:rightFromText="180" w:vertAnchor="page" w:horzAnchor="margin" w:tblpY="8851"/>
        <w:tblW w:w="0" w:type="auto"/>
        <w:tblLook w:val="04A0" w:firstRow="1" w:lastRow="0" w:firstColumn="1" w:lastColumn="0" w:noHBand="0" w:noVBand="1"/>
      </w:tblPr>
      <w:tblGrid>
        <w:gridCol w:w="5665"/>
        <w:gridCol w:w="851"/>
        <w:gridCol w:w="850"/>
        <w:gridCol w:w="851"/>
        <w:gridCol w:w="799"/>
      </w:tblGrid>
      <w:tr w:rsidR="00E41840" w:rsidTr="00E41840">
        <w:tc>
          <w:tcPr>
            <w:tcW w:w="5665" w:type="dxa"/>
            <w:shd w:val="clear" w:color="auto" w:fill="D0CECE" w:themeFill="background2" w:themeFillShade="E6"/>
          </w:tcPr>
          <w:p w:rsidR="00E41840" w:rsidRDefault="00E41840" w:rsidP="00E41840"/>
        </w:tc>
        <w:tc>
          <w:tcPr>
            <w:tcW w:w="2552" w:type="dxa"/>
            <w:gridSpan w:val="3"/>
            <w:shd w:val="clear" w:color="auto" w:fill="D0CECE" w:themeFill="background2" w:themeFillShade="E6"/>
          </w:tcPr>
          <w:p w:rsidR="00E41840" w:rsidRDefault="00E41840" w:rsidP="00E41840">
            <w:r>
              <w:t>Attempts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E41840" w:rsidRDefault="00E41840" w:rsidP="00E41840">
            <w:r>
              <w:t>Mark</w:t>
            </w:r>
          </w:p>
        </w:tc>
      </w:tr>
      <w:tr w:rsidR="00E41840" w:rsidTr="00E41840">
        <w:tc>
          <w:tcPr>
            <w:tcW w:w="5665" w:type="dxa"/>
            <w:shd w:val="clear" w:color="auto" w:fill="D0CECE" w:themeFill="background2" w:themeFillShade="E6"/>
          </w:tcPr>
          <w:p w:rsidR="00E41840" w:rsidRDefault="00E41840" w:rsidP="00E41840">
            <w:r>
              <w:t>Checks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E41840" w:rsidRDefault="00E41840" w:rsidP="00E41840">
            <w:pPr>
              <w:jc w:val="center"/>
            </w:pPr>
            <w:r>
              <w:t>1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:rsidR="00E41840" w:rsidRDefault="00E41840" w:rsidP="00E41840">
            <w:pPr>
              <w:jc w:val="center"/>
            </w:pPr>
            <w:r>
              <w:t>2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E41840" w:rsidRDefault="00E41840" w:rsidP="00E41840">
            <w:pPr>
              <w:jc w:val="center"/>
            </w:pPr>
            <w:r>
              <w:t>3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Safety glasses on / Hair tied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Bench protector used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Airholes closed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Gas tubing attached correctly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1</w:t>
            </w:r>
            <w:r w:rsidRPr="00765CEC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  <w:shd w:val="clear" w:color="auto" w:fill="D0CECE" w:themeFill="background2" w:themeFillShade="E6"/>
          </w:tcPr>
          <w:p w:rsidR="00E41840" w:rsidRDefault="00E41840" w:rsidP="00E41840">
            <w:r>
              <w:t>Bunsen Usage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E41840" w:rsidRDefault="00E41840" w:rsidP="00E41840"/>
        </w:tc>
        <w:tc>
          <w:tcPr>
            <w:tcW w:w="850" w:type="dxa"/>
            <w:shd w:val="clear" w:color="auto" w:fill="D0CECE" w:themeFill="background2" w:themeFillShade="E6"/>
          </w:tcPr>
          <w:p w:rsidR="00E41840" w:rsidRDefault="00E41840" w:rsidP="00E41840"/>
        </w:tc>
        <w:tc>
          <w:tcPr>
            <w:tcW w:w="851" w:type="dxa"/>
            <w:shd w:val="clear" w:color="auto" w:fill="D0CECE" w:themeFill="background2" w:themeFillShade="E6"/>
          </w:tcPr>
          <w:p w:rsidR="00E41840" w:rsidRDefault="00E41840" w:rsidP="00E41840"/>
        </w:tc>
        <w:tc>
          <w:tcPr>
            <w:tcW w:w="799" w:type="dxa"/>
            <w:shd w:val="clear" w:color="auto" w:fill="D0CECE" w:themeFill="background2" w:themeFillShade="E6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Match lit away and hover it above Bunsen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Turn on the gas tap safely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Turning it on blue flame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Safely turn off Bunsen (safety flame first, turn off gas and wait before removing tube)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5665" w:type="dxa"/>
          </w:tcPr>
          <w:p w:rsidR="00E41840" w:rsidRDefault="00E41840" w:rsidP="00E41840">
            <w:r>
              <w:t>1</w:t>
            </w:r>
            <w:r w:rsidRPr="00765CEC">
              <w:rPr>
                <w:vertAlign w:val="superscript"/>
              </w:rPr>
              <w:t>st</w:t>
            </w:r>
            <w:r>
              <w:t xml:space="preserve"> Attempt</w:t>
            </w:r>
          </w:p>
        </w:tc>
        <w:tc>
          <w:tcPr>
            <w:tcW w:w="851" w:type="dxa"/>
          </w:tcPr>
          <w:p w:rsidR="00E41840" w:rsidRDefault="00E41840" w:rsidP="00E41840"/>
        </w:tc>
        <w:tc>
          <w:tcPr>
            <w:tcW w:w="850" w:type="dxa"/>
          </w:tcPr>
          <w:p w:rsidR="00E41840" w:rsidRDefault="00E41840" w:rsidP="00E41840"/>
        </w:tc>
        <w:tc>
          <w:tcPr>
            <w:tcW w:w="851" w:type="dxa"/>
          </w:tcPr>
          <w:p w:rsidR="00E41840" w:rsidRDefault="00E41840" w:rsidP="00E41840"/>
        </w:tc>
        <w:tc>
          <w:tcPr>
            <w:tcW w:w="799" w:type="dxa"/>
          </w:tcPr>
          <w:p w:rsidR="00E41840" w:rsidRDefault="00E41840" w:rsidP="00E41840"/>
        </w:tc>
      </w:tr>
      <w:tr w:rsidR="00E41840" w:rsidTr="00E41840">
        <w:tc>
          <w:tcPr>
            <w:tcW w:w="8217" w:type="dxa"/>
            <w:gridSpan w:val="4"/>
            <w:shd w:val="clear" w:color="auto" w:fill="D0CECE" w:themeFill="background2" w:themeFillShade="E6"/>
          </w:tcPr>
          <w:p w:rsidR="00E41840" w:rsidRDefault="00E41840" w:rsidP="00E41840">
            <w:r>
              <w:t>Total Marks /10</w:t>
            </w:r>
          </w:p>
        </w:tc>
        <w:tc>
          <w:tcPr>
            <w:tcW w:w="799" w:type="dxa"/>
            <w:shd w:val="clear" w:color="auto" w:fill="D0CECE" w:themeFill="background2" w:themeFillShade="E6"/>
          </w:tcPr>
          <w:p w:rsidR="00E41840" w:rsidRDefault="00E41840" w:rsidP="00E41840"/>
        </w:tc>
      </w:tr>
    </w:tbl>
    <w:p w:rsidR="00E41840" w:rsidRDefault="00E41840" w:rsidP="00E41840"/>
    <w:p w:rsidR="00E41840" w:rsidRDefault="00E41840" w:rsidP="00E41840"/>
    <w:p w:rsidR="00E41840" w:rsidRDefault="00E41840" w:rsidP="00E41840">
      <w:bookmarkStart w:id="0" w:name="_GoBack"/>
      <w:bookmarkEnd w:id="0"/>
      <w:r>
        <w:t xml:space="preserve">I hereby declare that this student has </w:t>
      </w:r>
      <w:r w:rsidRPr="000D60F1">
        <w:rPr>
          <w:b/>
        </w:rPr>
        <w:t>achieved / not achieved</w:t>
      </w:r>
      <w:r>
        <w:t xml:space="preserve"> their Bunsen Burner License  </w:t>
      </w:r>
    </w:p>
    <w:p w:rsidR="00E41840" w:rsidRDefault="00E41840" w:rsidP="00E41840">
      <w:r>
        <w:t>Signed</w:t>
      </w:r>
    </w:p>
    <w:p w:rsidR="00765CEC" w:rsidRDefault="00765CEC"/>
    <w:sectPr w:rsidR="00765CEC" w:rsidSect="00E41840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51"/>
    <w:rsid w:val="000D60F1"/>
    <w:rsid w:val="00442E51"/>
    <w:rsid w:val="00765CEC"/>
    <w:rsid w:val="00BD4399"/>
    <w:rsid w:val="00E4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E529DD53</Template>
  <TotalTime>28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</dc:creator>
  <cp:keywords/>
  <dc:description/>
  <cp:lastModifiedBy>WHITE Elaine</cp:lastModifiedBy>
  <cp:revision>2</cp:revision>
  <cp:lastPrinted>2018-02-08T07:02:00Z</cp:lastPrinted>
  <dcterms:created xsi:type="dcterms:W3CDTF">2018-02-06T10:16:00Z</dcterms:created>
  <dcterms:modified xsi:type="dcterms:W3CDTF">2018-02-08T07:02:00Z</dcterms:modified>
</cp:coreProperties>
</file>