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Reading &amp; Viewing 5%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D57F01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1D5730">
              <w:rPr>
                <w:rFonts w:ascii="Arial" w:hAnsi="Arial" w:cs="Arial"/>
                <w:b/>
                <w:lang w:val="en-US"/>
              </w:rPr>
              <w:t xml:space="preserve"> 6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286CE2">
              <w:rPr>
                <w:rFonts w:ascii="Arial" w:hAnsi="Arial" w:cs="Arial"/>
                <w:bCs/>
                <w:szCs w:val="20"/>
              </w:rPr>
              <w:t>Discuss how the film s</w:t>
            </w:r>
            <w:r w:rsidR="001D5730" w:rsidRPr="001D5730">
              <w:rPr>
                <w:rFonts w:ascii="Arial" w:hAnsi="Arial" w:cs="Arial"/>
                <w:bCs/>
                <w:szCs w:val="20"/>
              </w:rPr>
              <w:t>tudied in class</w:t>
            </w:r>
            <w:r w:rsidR="00286CE2">
              <w:rPr>
                <w:rFonts w:ascii="Arial" w:hAnsi="Arial" w:cs="Arial"/>
                <w:bCs/>
                <w:szCs w:val="20"/>
              </w:rPr>
              <w:t xml:space="preserve"> develops</w:t>
            </w:r>
            <w:r w:rsidR="001D5730">
              <w:rPr>
                <w:rFonts w:ascii="Arial" w:hAnsi="Arial" w:cs="Arial"/>
                <w:bCs/>
                <w:szCs w:val="20"/>
              </w:rPr>
              <w:t xml:space="preserve"> </w:t>
            </w:r>
            <w:r w:rsidR="004A5443">
              <w:rPr>
                <w:rFonts w:ascii="Arial" w:hAnsi="Arial" w:cs="Arial"/>
                <w:bCs/>
                <w:szCs w:val="20"/>
              </w:rPr>
              <w:t xml:space="preserve">different </w:t>
            </w:r>
            <w:r w:rsidR="001D5730">
              <w:rPr>
                <w:rFonts w:ascii="Arial" w:hAnsi="Arial" w:cs="Arial"/>
                <w:bCs/>
                <w:szCs w:val="20"/>
              </w:rPr>
              <w:t>the</w:t>
            </w:r>
            <w:r w:rsidR="004A5443">
              <w:rPr>
                <w:rFonts w:ascii="Arial" w:hAnsi="Arial" w:cs="Arial"/>
                <w:bCs/>
                <w:szCs w:val="20"/>
              </w:rPr>
              <w:t>mes</w:t>
            </w:r>
            <w:r w:rsidR="001D5730">
              <w:rPr>
                <w:rFonts w:ascii="Arial" w:hAnsi="Arial" w:cs="Arial"/>
                <w:bCs/>
                <w:szCs w:val="20"/>
              </w:rPr>
              <w:t xml:space="preserve"> </w:t>
            </w:r>
            <w:bookmarkStart w:id="0" w:name="_GoBack"/>
            <w:bookmarkEnd w:id="0"/>
            <w:r w:rsidR="00286CE2">
              <w:rPr>
                <w:rFonts w:ascii="Arial" w:hAnsi="Arial" w:cs="Arial"/>
                <w:bCs/>
                <w:szCs w:val="20"/>
              </w:rPr>
              <w:t>through visual techniques.</w:t>
            </w:r>
            <w:r w:rsidR="001D5730">
              <w:rPr>
                <w:rFonts w:ascii="Arial" w:hAnsi="Arial" w:cs="Arial"/>
                <w:bCs/>
                <w:szCs w:val="20"/>
              </w:rPr>
              <w:t xml:space="preserve">  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</w:p>
        </w:tc>
        <w:tc>
          <w:tcPr>
            <w:tcW w:w="1440" w:type="dxa"/>
          </w:tcPr>
          <w:p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1E4B54">
        <w:tc>
          <w:tcPr>
            <w:tcW w:w="6366" w:type="dxa"/>
          </w:tcPr>
          <w:p w:rsidR="00CF1F6F" w:rsidRPr="00BB7B67" w:rsidRDefault="004459AD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good copy</w:t>
            </w:r>
          </w:p>
        </w:tc>
        <w:tc>
          <w:tcPr>
            <w:tcW w:w="144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Pr="001D5730" w:rsidRDefault="00007A54" w:rsidP="00BD5251">
      <w:pPr>
        <w:rPr>
          <w:rFonts w:ascii="Arial" w:hAnsi="Arial" w:cs="Arial"/>
          <w:b/>
          <w:sz w:val="22"/>
          <w:lang w:val="en-US"/>
        </w:rPr>
      </w:pPr>
      <w:r w:rsidRPr="001D5730">
        <w:rPr>
          <w:rFonts w:ascii="Arial" w:hAnsi="Arial" w:cs="Arial"/>
          <w:b/>
          <w:sz w:val="22"/>
          <w:lang w:val="en-US"/>
        </w:rPr>
        <w:t>Reading &amp; Viewing</w:t>
      </w:r>
      <w:r w:rsidR="00D57F01" w:rsidRPr="001D5730">
        <w:rPr>
          <w:rFonts w:ascii="Arial" w:hAnsi="Arial" w:cs="Arial"/>
          <w:b/>
          <w:sz w:val="22"/>
          <w:lang w:val="en-US"/>
        </w:rPr>
        <w:t>:</w:t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BD5251" w:rsidRPr="001D5730">
        <w:rPr>
          <w:rFonts w:ascii="Arial" w:hAnsi="Arial" w:cs="Arial"/>
          <w:b/>
          <w:sz w:val="22"/>
          <w:lang w:val="en-US"/>
        </w:rPr>
        <w:tab/>
      </w:r>
      <w:r w:rsidR="00BD5251" w:rsidRPr="001D5730">
        <w:rPr>
          <w:rFonts w:ascii="Arial" w:hAnsi="Arial" w:cs="Arial"/>
          <w:b/>
          <w:sz w:val="22"/>
          <w:lang w:val="en-US"/>
        </w:rPr>
        <w:tab/>
      </w:r>
      <w:r w:rsidR="00BD5251" w:rsidRPr="001D5730">
        <w:rPr>
          <w:rFonts w:ascii="Arial" w:hAnsi="Arial" w:cs="Arial"/>
          <w:sz w:val="22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1050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43"/>
        <w:gridCol w:w="1643"/>
        <w:gridCol w:w="1644"/>
        <w:gridCol w:w="1644"/>
        <w:gridCol w:w="2273"/>
      </w:tblGrid>
      <w:tr w:rsidR="00BD5251" w:rsidRPr="00DF4A36" w:rsidTr="004A5443">
        <w:trPr>
          <w:trHeight w:val="429"/>
        </w:trPr>
        <w:tc>
          <w:tcPr>
            <w:tcW w:w="1656" w:type="dxa"/>
            <w:shd w:val="clear" w:color="auto" w:fill="auto"/>
          </w:tcPr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3" w:type="dxa"/>
            <w:shd w:val="clear" w:color="auto" w:fill="auto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43" w:type="dxa"/>
            <w:shd w:val="clear" w:color="auto" w:fill="auto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44" w:type="dxa"/>
            <w:shd w:val="clear" w:color="auto" w:fill="auto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44" w:type="dxa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2273" w:type="dxa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4A5443" w:rsidRPr="00DF4A36" w:rsidTr="004A5443">
        <w:trPr>
          <w:trHeight w:val="973"/>
        </w:trPr>
        <w:tc>
          <w:tcPr>
            <w:tcW w:w="1656" w:type="dxa"/>
          </w:tcPr>
          <w:p w:rsidR="004A5443" w:rsidRPr="004A5443" w:rsidRDefault="004A5443" w:rsidP="004A5443">
            <w:pPr>
              <w:spacing w:after="6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Conventions of text</w:t>
            </w:r>
          </w:p>
          <w:p w:rsidR="004A5443" w:rsidRPr="004A5443" w:rsidRDefault="004A5443" w:rsidP="004A5443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how combinations of language features, images and vocabulary are used to position readers to respond in particular ways to ideas, groups and issues in a text.</w:t>
            </w: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how combinations of language features, images and vocabulary are used to represent particular groups, ideas and issues in a text.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how language features, images and vocabulary are used to represent different groups, ideas and issues in a text.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Describes a variety of language, image and vocabulary devices used in a text. </w:t>
            </w:r>
          </w:p>
        </w:tc>
        <w:tc>
          <w:tcPr>
            <w:tcW w:w="227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5443" w:rsidRPr="00DF4A36" w:rsidTr="004A5443">
        <w:trPr>
          <w:trHeight w:val="1280"/>
        </w:trPr>
        <w:tc>
          <w:tcPr>
            <w:tcW w:w="1656" w:type="dxa"/>
          </w:tcPr>
          <w:p w:rsidR="004A5443" w:rsidRPr="004A5443" w:rsidRDefault="004A5443" w:rsidP="004A5443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Interpreting</w:t>
            </w: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Explores the effect of different historical, social and cultural contexts when analysing the values and ideas presented in a text.</w:t>
            </w:r>
          </w:p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Describes the effect of different contexts when identifying the values and ideas presented in a text.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that values and ideas in a text may differ depending on the contexts of the producer and the reader.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A5443">
              <w:rPr>
                <w:rFonts w:ascii="Arial" w:hAnsi="Arial" w:cs="Arial"/>
                <w:color w:val="000000" w:themeColor="text1"/>
                <w:sz w:val="16"/>
                <w:szCs w:val="16"/>
              </w:rPr>
              <w:t>Makes observations about the meaning, nature or appeal of a visual text, drawing on personal opinions.</w:t>
            </w:r>
          </w:p>
        </w:tc>
        <w:tc>
          <w:tcPr>
            <w:tcW w:w="227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5730" w:rsidRPr="00DF4A36" w:rsidTr="004A5443">
        <w:trPr>
          <w:trHeight w:val="1448"/>
        </w:trPr>
        <w:tc>
          <w:tcPr>
            <w:tcW w:w="1656" w:type="dxa"/>
          </w:tcPr>
          <w:p w:rsidR="001D5730" w:rsidRPr="004A5443" w:rsidRDefault="001D5730" w:rsidP="001D5730">
            <w:pPr>
              <w:spacing w:after="6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val="en-US"/>
              </w:rPr>
              <w:t>Use of evidence</w:t>
            </w:r>
          </w:p>
        </w:tc>
        <w:tc>
          <w:tcPr>
            <w:tcW w:w="1643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Integrates relevant examples and details from a text to justify own interpretations of the events, situations and people represented.</w:t>
            </w:r>
          </w:p>
        </w:tc>
        <w:tc>
          <w:tcPr>
            <w:tcW w:w="1643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Uses evidence to draw inferences about the events, situations and people represented in a text. </w:t>
            </w:r>
          </w:p>
        </w:tc>
        <w:tc>
          <w:tcPr>
            <w:tcW w:w="1644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Selects evidence from a text to show how events, situations and people can be represented.</w:t>
            </w:r>
          </w:p>
        </w:tc>
        <w:tc>
          <w:tcPr>
            <w:tcW w:w="1644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Identifies simple examples from a text to illustrate ideas.</w:t>
            </w:r>
          </w:p>
        </w:tc>
        <w:tc>
          <w:tcPr>
            <w:tcW w:w="2273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Does not meet the requirements of a D grade.</w:t>
            </w:r>
          </w:p>
        </w:tc>
      </w:tr>
    </w:tbl>
    <w:p w:rsidR="00BD5251" w:rsidRPr="001D5730" w:rsidRDefault="00BD5251" w:rsidP="00D57F01">
      <w:pPr>
        <w:rPr>
          <w:rFonts w:ascii="Arial" w:hAnsi="Arial" w:cs="Arial"/>
          <w:b/>
          <w:sz w:val="22"/>
          <w:lang w:val="en-US"/>
        </w:rPr>
      </w:pPr>
    </w:p>
    <w:p w:rsidR="00EF7002" w:rsidRPr="001D5730" w:rsidRDefault="00EF7002" w:rsidP="00EF7002">
      <w:pPr>
        <w:rPr>
          <w:rFonts w:ascii="Arial" w:hAnsi="Arial" w:cs="Arial"/>
          <w:b/>
          <w:sz w:val="22"/>
          <w:lang w:val="en-US"/>
        </w:rPr>
      </w:pPr>
      <w:r w:rsidRPr="001D5730">
        <w:rPr>
          <w:rFonts w:ascii="Arial" w:hAnsi="Arial" w:cs="Arial"/>
          <w:b/>
          <w:sz w:val="22"/>
          <w:lang w:val="en-US"/>
        </w:rPr>
        <w:t>Writing:</w:t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sz w:val="22"/>
          <w:lang w:val="en-US"/>
        </w:rPr>
        <w:t xml:space="preserve">Score: </w:t>
      </w:r>
      <w:r w:rsidRPr="0043619F">
        <w:rPr>
          <w:rFonts w:ascii="Arial" w:hAnsi="Arial" w:cs="Arial"/>
          <w:sz w:val="22"/>
          <w:lang w:val="en-US"/>
        </w:rPr>
        <w:t>____</w:t>
      </w:r>
      <w:r w:rsidR="0043619F" w:rsidRPr="0043619F">
        <w:rPr>
          <w:rFonts w:ascii="Arial" w:hAnsi="Arial" w:cs="Arial"/>
          <w:sz w:val="22"/>
          <w:lang w:val="en-US"/>
        </w:rPr>
        <w:t>______</w:t>
      </w:r>
      <w:r w:rsidRPr="001D5730">
        <w:rPr>
          <w:rFonts w:ascii="Arial" w:hAnsi="Arial" w:cs="Arial"/>
          <w:sz w:val="22"/>
          <w:lang w:val="en-US"/>
        </w:rPr>
        <w:t>______</w:t>
      </w:r>
    </w:p>
    <w:p w:rsidR="00EF7002" w:rsidRDefault="00EF7002" w:rsidP="00D57F01">
      <w:pPr>
        <w:rPr>
          <w:rFonts w:ascii="Arial" w:hAnsi="Arial" w:cs="Arial"/>
          <w:b/>
          <w:lang w:val="en-US"/>
        </w:rPr>
      </w:pP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1641"/>
        <w:gridCol w:w="1641"/>
        <w:gridCol w:w="1642"/>
        <w:gridCol w:w="1642"/>
        <w:gridCol w:w="2270"/>
      </w:tblGrid>
      <w:tr w:rsidR="00EF7002" w:rsidRPr="007C6DD7" w:rsidTr="004A5443">
        <w:trPr>
          <w:trHeight w:val="490"/>
        </w:trPr>
        <w:tc>
          <w:tcPr>
            <w:tcW w:w="1654" w:type="dxa"/>
            <w:shd w:val="clear" w:color="auto" w:fill="auto"/>
          </w:tcPr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auto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41" w:type="dxa"/>
            <w:shd w:val="clear" w:color="auto" w:fill="auto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42" w:type="dxa"/>
            <w:shd w:val="clear" w:color="auto" w:fill="auto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42" w:type="dxa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2270" w:type="dxa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EF7002" w:rsidRPr="00ED7A4A" w:rsidTr="004A5443">
        <w:trPr>
          <w:trHeight w:val="1778"/>
        </w:trPr>
        <w:tc>
          <w:tcPr>
            <w:tcW w:w="1654" w:type="dxa"/>
          </w:tcPr>
          <w:p w:rsidR="00EF7002" w:rsidRPr="004A5443" w:rsidRDefault="00EF7002" w:rsidP="00670FDF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</w:rPr>
              <w:t>Text structure</w:t>
            </w:r>
          </w:p>
        </w:tc>
        <w:tc>
          <w:tcPr>
            <w:tcW w:w="1641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Constructs paragraphs, focused on one idea, that are well-developed, using a combination of topic, developing, supporting and linking sentences.</w:t>
            </w:r>
          </w:p>
        </w:tc>
        <w:tc>
          <w:tcPr>
            <w:tcW w:w="1641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Structures paragraphs with topic, developing and supporting sentences, but sometimes repeats points unnecessarily.</w:t>
            </w:r>
          </w:p>
        </w:tc>
        <w:tc>
          <w:tcPr>
            <w:tcW w:w="1642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Constructs paragraphs that describe ideas related to the question or topic in a general way and/or that retell events.</w:t>
            </w:r>
          </w:p>
        </w:tc>
        <w:tc>
          <w:tcPr>
            <w:tcW w:w="1642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Groups sentences about loosely related ideas and sequences these illogically.</w:t>
            </w:r>
          </w:p>
        </w:tc>
        <w:tc>
          <w:tcPr>
            <w:tcW w:w="2270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Sentences not grouped into paragraphs.</w:t>
            </w:r>
          </w:p>
        </w:tc>
      </w:tr>
      <w:tr w:rsidR="001D5730" w:rsidRPr="00ED7A4A" w:rsidTr="004A5443">
        <w:trPr>
          <w:trHeight w:val="1856"/>
        </w:trPr>
        <w:tc>
          <w:tcPr>
            <w:tcW w:w="1654" w:type="dxa"/>
          </w:tcPr>
          <w:p w:rsidR="001D5730" w:rsidRPr="004A5443" w:rsidRDefault="001D5730" w:rsidP="001D573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</w:rPr>
              <w:t>Text structure</w:t>
            </w:r>
          </w:p>
        </w:tc>
        <w:tc>
          <w:tcPr>
            <w:tcW w:w="1641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Integrates relevant evidence; for example, quotes and/or examples to support main points, and explains its significance. </w:t>
            </w:r>
          </w:p>
        </w:tc>
        <w:tc>
          <w:tcPr>
            <w:tcW w:w="1641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Includes relevant evidence with a general discussion of its significance.</w:t>
            </w:r>
          </w:p>
        </w:tc>
        <w:tc>
          <w:tcPr>
            <w:tcW w:w="1642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Includes some evidence in an attempt to clarify ideas, but mostly retells or repeats textual details.</w:t>
            </w:r>
          </w:p>
        </w:tc>
        <w:tc>
          <w:tcPr>
            <w:tcW w:w="1642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Recounts literal details of a text as evidence. </w:t>
            </w:r>
          </w:p>
        </w:tc>
        <w:tc>
          <w:tcPr>
            <w:tcW w:w="2270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82614B" w:rsidRPr="00ED7A4A" w:rsidTr="004A5443">
        <w:trPr>
          <w:trHeight w:val="1856"/>
        </w:trPr>
        <w:tc>
          <w:tcPr>
            <w:tcW w:w="1654" w:type="dxa"/>
          </w:tcPr>
          <w:p w:rsidR="0082614B" w:rsidRPr="004A5443" w:rsidRDefault="0082614B" w:rsidP="0082614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Spelling and punctuation</w:t>
            </w:r>
          </w:p>
        </w:tc>
        <w:tc>
          <w:tcPr>
            <w:tcW w:w="1641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641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642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Generally uses accurate spelling, grammar and punctuation.</w:t>
            </w:r>
          </w:p>
        </w:tc>
        <w:tc>
          <w:tcPr>
            <w:tcW w:w="1642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2270" w:type="dxa"/>
          </w:tcPr>
          <w:p w:rsidR="0082614B" w:rsidRPr="004A5443" w:rsidRDefault="0082614B" w:rsidP="0082614B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Makes frequent errors in spelling common words, with errors detracting from the meaning. Punctuation is minimal.</w:t>
            </w:r>
          </w:p>
        </w:tc>
      </w:tr>
    </w:tbl>
    <w:p w:rsidR="00EF7002" w:rsidRPr="00BB7B67" w:rsidRDefault="00EF7002" w:rsidP="00D57F01">
      <w:pPr>
        <w:rPr>
          <w:rFonts w:ascii="Arial" w:hAnsi="Arial" w:cs="Arial"/>
          <w:b/>
          <w:lang w:val="en-US"/>
        </w:rPr>
      </w:pPr>
    </w:p>
    <w:sectPr w:rsidR="00EF7002" w:rsidRPr="00BB7B67" w:rsidSect="001D5730">
      <w:pgSz w:w="12240" w:h="15840"/>
      <w:pgMar w:top="360" w:right="1750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D5730"/>
    <w:rsid w:val="001F310F"/>
    <w:rsid w:val="00216EE0"/>
    <w:rsid w:val="00242C1D"/>
    <w:rsid w:val="00262437"/>
    <w:rsid w:val="00286A7E"/>
    <w:rsid w:val="00286CE2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19F"/>
    <w:rsid w:val="00436AF1"/>
    <w:rsid w:val="00440C9F"/>
    <w:rsid w:val="004459AD"/>
    <w:rsid w:val="0045188D"/>
    <w:rsid w:val="00457E67"/>
    <w:rsid w:val="00470F6A"/>
    <w:rsid w:val="00472845"/>
    <w:rsid w:val="004740B5"/>
    <w:rsid w:val="004A5443"/>
    <w:rsid w:val="004B4AA5"/>
    <w:rsid w:val="004D1123"/>
    <w:rsid w:val="00530A45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2614B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04C8E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D2EFE4D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  <w:style w:type="character" w:customStyle="1" w:styleId="NormalWebChar">
    <w:name w:val="Normal (Web) Char"/>
    <w:basedOn w:val="DefaultParagraphFont"/>
    <w:link w:val="NormalWeb"/>
    <w:uiPriority w:val="99"/>
    <w:rsid w:val="001D57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CA29CA3E</Template>
  <TotalTime>1</TotalTime>
  <Pages>2</Pages>
  <Words>551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2</cp:revision>
  <cp:lastPrinted>2019-07-26T00:31:00Z</cp:lastPrinted>
  <dcterms:created xsi:type="dcterms:W3CDTF">2019-08-29T00:21:00Z</dcterms:created>
  <dcterms:modified xsi:type="dcterms:W3CDTF">2019-08-29T00:21:00Z</dcterms:modified>
</cp:coreProperties>
</file>