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BEC" w:rsidRPr="00923641" w:rsidRDefault="008B0F0A" w:rsidP="008B0F0A">
      <w:pPr>
        <w:jc w:val="center"/>
        <w:rPr>
          <w:rFonts w:ascii="Arial" w:hAnsi="Arial" w:cs="Arial"/>
          <w:b/>
          <w:sz w:val="32"/>
          <w:szCs w:val="32"/>
        </w:rPr>
      </w:pPr>
      <w:bookmarkStart w:id="0" w:name="_GoBack"/>
      <w:bookmarkEnd w:id="0"/>
      <w:r w:rsidRPr="00923641">
        <w:rPr>
          <w:rFonts w:ascii="Arial" w:hAnsi="Arial" w:cs="Arial"/>
          <w:b/>
          <w:sz w:val="32"/>
          <w:szCs w:val="32"/>
        </w:rPr>
        <w:t>Persuasive Language Techniques</w:t>
      </w:r>
    </w:p>
    <w:p w:rsidR="008B0F0A" w:rsidRDefault="008B0F0A" w:rsidP="008B0F0A">
      <w:pPr>
        <w:jc w:val="center"/>
        <w:rPr>
          <w:rFonts w:ascii="Arial" w:hAnsi="Arial" w:cs="Arial"/>
        </w:rPr>
      </w:pPr>
    </w:p>
    <w:tbl>
      <w:tblPr>
        <w:tblStyle w:val="TableGrid"/>
        <w:tblW w:w="0" w:type="auto"/>
        <w:tblLook w:val="04A0" w:firstRow="1" w:lastRow="0" w:firstColumn="1" w:lastColumn="0" w:noHBand="0" w:noVBand="1"/>
      </w:tblPr>
      <w:tblGrid>
        <w:gridCol w:w="2943"/>
        <w:gridCol w:w="6282"/>
        <w:gridCol w:w="6283"/>
      </w:tblGrid>
      <w:tr w:rsidR="008B0F0A" w:rsidTr="008B0F0A">
        <w:trPr>
          <w:trHeight w:val="811"/>
        </w:trPr>
        <w:tc>
          <w:tcPr>
            <w:tcW w:w="2943" w:type="dxa"/>
          </w:tcPr>
          <w:p w:rsidR="008B0F0A" w:rsidRDefault="008B0F0A" w:rsidP="008B0F0A">
            <w:pPr>
              <w:spacing w:before="120" w:after="120"/>
              <w:rPr>
                <w:rFonts w:ascii="Arial" w:hAnsi="Arial" w:cs="Arial"/>
                <w:b/>
              </w:rPr>
            </w:pPr>
            <w:r w:rsidRPr="008B0F0A">
              <w:rPr>
                <w:rFonts w:ascii="Arial" w:hAnsi="Arial" w:cs="Arial"/>
                <w:b/>
              </w:rPr>
              <w:t>Techniques that appeal</w:t>
            </w:r>
          </w:p>
          <w:p w:rsidR="008B0F0A" w:rsidRPr="008B0F0A" w:rsidRDefault="008B0F0A" w:rsidP="008B0F0A">
            <w:pPr>
              <w:spacing w:before="120" w:after="120"/>
              <w:rPr>
                <w:rFonts w:ascii="Arial" w:hAnsi="Arial" w:cs="Arial"/>
                <w:b/>
              </w:rPr>
            </w:pPr>
            <w:r w:rsidRPr="008B0F0A">
              <w:rPr>
                <w:rFonts w:ascii="Arial" w:hAnsi="Arial" w:cs="Arial"/>
                <w:b/>
              </w:rPr>
              <w:t>to our heads</w:t>
            </w:r>
          </w:p>
        </w:tc>
        <w:tc>
          <w:tcPr>
            <w:tcW w:w="6282" w:type="dxa"/>
          </w:tcPr>
          <w:p w:rsidR="008B0F0A" w:rsidRPr="008B0F0A" w:rsidRDefault="008B0F0A" w:rsidP="008B0F0A">
            <w:pPr>
              <w:spacing w:before="120" w:after="120"/>
              <w:jc w:val="center"/>
              <w:rPr>
                <w:rFonts w:ascii="Arial" w:hAnsi="Arial" w:cs="Arial"/>
                <w:b/>
              </w:rPr>
            </w:pPr>
            <w:r>
              <w:rPr>
                <w:rFonts w:ascii="Arial" w:hAnsi="Arial" w:cs="Arial"/>
                <w:b/>
              </w:rPr>
              <w:t>Explanation</w:t>
            </w:r>
          </w:p>
        </w:tc>
        <w:tc>
          <w:tcPr>
            <w:tcW w:w="6283" w:type="dxa"/>
          </w:tcPr>
          <w:p w:rsidR="008B0F0A" w:rsidRPr="008B0F0A" w:rsidRDefault="008B0F0A" w:rsidP="008B0F0A">
            <w:pPr>
              <w:spacing w:before="120" w:after="120"/>
              <w:jc w:val="center"/>
              <w:rPr>
                <w:rFonts w:ascii="Arial" w:hAnsi="Arial" w:cs="Arial"/>
                <w:b/>
              </w:rPr>
            </w:pPr>
            <w:r w:rsidRPr="008B0F0A">
              <w:rPr>
                <w:rFonts w:ascii="Arial" w:hAnsi="Arial" w:cs="Arial"/>
                <w:b/>
              </w:rPr>
              <w:t>Examples</w:t>
            </w:r>
          </w:p>
        </w:tc>
      </w:tr>
      <w:tr w:rsidR="008B0F0A" w:rsidTr="008B0F0A">
        <w:trPr>
          <w:trHeight w:val="271"/>
        </w:trPr>
        <w:tc>
          <w:tcPr>
            <w:tcW w:w="2943"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Facts and statistics</w:t>
            </w:r>
          </w:p>
        </w:tc>
        <w:tc>
          <w:tcPr>
            <w:tcW w:w="6282"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Including evidence from credible research.</w:t>
            </w:r>
          </w:p>
        </w:tc>
        <w:tc>
          <w:tcPr>
            <w:tcW w:w="6283" w:type="dxa"/>
          </w:tcPr>
          <w:p w:rsidR="008B0F0A" w:rsidRDefault="008B0F0A" w:rsidP="008B0F0A">
            <w:pPr>
              <w:rPr>
                <w:rFonts w:ascii="Arial" w:hAnsi="Arial" w:cs="Arial"/>
              </w:rPr>
            </w:pPr>
          </w:p>
          <w:p w:rsidR="008B0F0A" w:rsidRDefault="008B0F0A" w:rsidP="00923641">
            <w:pPr>
              <w:spacing w:after="120"/>
              <w:rPr>
                <w:rFonts w:ascii="Arial" w:hAnsi="Arial" w:cs="Arial"/>
              </w:rPr>
            </w:pPr>
            <w:r>
              <w:rPr>
                <w:rFonts w:ascii="Arial" w:hAnsi="Arial" w:cs="Arial"/>
              </w:rPr>
              <w:t>“Eighty-five percent of Australia’s population lives in urban areas.”</w:t>
            </w:r>
          </w:p>
        </w:tc>
      </w:tr>
      <w:tr w:rsidR="008B0F0A" w:rsidTr="008B0F0A">
        <w:trPr>
          <w:trHeight w:val="271"/>
        </w:trPr>
        <w:tc>
          <w:tcPr>
            <w:tcW w:w="2943"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Formal tone</w:t>
            </w:r>
          </w:p>
        </w:tc>
        <w:tc>
          <w:tcPr>
            <w:tcW w:w="6282"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Using correct grammar and language, rather than casual or colloquial forms.</w:t>
            </w:r>
          </w:p>
        </w:tc>
        <w:tc>
          <w:tcPr>
            <w:tcW w:w="6283" w:type="dxa"/>
          </w:tcPr>
          <w:p w:rsidR="008B0F0A" w:rsidRDefault="008B0F0A" w:rsidP="008B0F0A">
            <w:pPr>
              <w:rPr>
                <w:rFonts w:ascii="Arial" w:hAnsi="Arial" w:cs="Arial"/>
              </w:rPr>
            </w:pPr>
          </w:p>
          <w:p w:rsidR="008B0F0A" w:rsidRDefault="008B0F0A" w:rsidP="00923641">
            <w:pPr>
              <w:spacing w:after="120"/>
              <w:rPr>
                <w:rFonts w:ascii="Arial" w:hAnsi="Arial" w:cs="Arial"/>
              </w:rPr>
            </w:pPr>
            <w:r>
              <w:rPr>
                <w:rFonts w:ascii="Arial" w:hAnsi="Arial" w:cs="Arial"/>
              </w:rPr>
              <w:t>“We believe that students should be given less homework” (and not ‘I reckon we get too much homework’).</w:t>
            </w:r>
          </w:p>
        </w:tc>
      </w:tr>
      <w:tr w:rsidR="008B0F0A" w:rsidTr="008B0F0A">
        <w:trPr>
          <w:trHeight w:val="290"/>
        </w:trPr>
        <w:tc>
          <w:tcPr>
            <w:tcW w:w="2943"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Expert testimony</w:t>
            </w:r>
          </w:p>
        </w:tc>
        <w:tc>
          <w:tcPr>
            <w:tcW w:w="6282"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Quoting from recognised experts relevant to the topic.</w:t>
            </w:r>
          </w:p>
        </w:tc>
        <w:tc>
          <w:tcPr>
            <w:tcW w:w="6283" w:type="dxa"/>
          </w:tcPr>
          <w:p w:rsidR="008B0F0A" w:rsidRDefault="008B0F0A" w:rsidP="008B0F0A">
            <w:pPr>
              <w:rPr>
                <w:rFonts w:ascii="Arial" w:hAnsi="Arial" w:cs="Arial"/>
              </w:rPr>
            </w:pPr>
          </w:p>
          <w:p w:rsidR="008B0F0A" w:rsidRDefault="008B0F0A" w:rsidP="00923641">
            <w:pPr>
              <w:spacing w:after="120"/>
              <w:rPr>
                <w:rFonts w:ascii="Arial" w:hAnsi="Arial" w:cs="Arial"/>
              </w:rPr>
            </w:pPr>
            <w:r>
              <w:rPr>
                <w:rFonts w:ascii="Arial" w:hAnsi="Arial" w:cs="Arial"/>
              </w:rPr>
              <w:t>“Climate change scientist Dr Tim Flannery states that . . .”</w:t>
            </w:r>
          </w:p>
        </w:tc>
      </w:tr>
      <w:tr w:rsidR="008B0F0A" w:rsidTr="008B0F0A">
        <w:trPr>
          <w:trHeight w:val="271"/>
        </w:trPr>
        <w:tc>
          <w:tcPr>
            <w:tcW w:w="2943"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Examples</w:t>
            </w:r>
          </w:p>
        </w:tc>
        <w:tc>
          <w:tcPr>
            <w:tcW w:w="6282"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Including clear examples of your point from real life.</w:t>
            </w:r>
          </w:p>
          <w:p w:rsidR="008B0F0A" w:rsidRDefault="008B0F0A" w:rsidP="008B0F0A">
            <w:pPr>
              <w:rPr>
                <w:rFonts w:ascii="Arial" w:hAnsi="Arial" w:cs="Arial"/>
              </w:rPr>
            </w:pPr>
          </w:p>
        </w:tc>
        <w:tc>
          <w:tcPr>
            <w:tcW w:w="6283" w:type="dxa"/>
          </w:tcPr>
          <w:p w:rsidR="00923641" w:rsidRDefault="00923641" w:rsidP="008B0F0A">
            <w:pPr>
              <w:rPr>
                <w:rFonts w:ascii="Arial" w:hAnsi="Arial" w:cs="Arial"/>
              </w:rPr>
            </w:pPr>
          </w:p>
          <w:p w:rsidR="008B0F0A" w:rsidRDefault="008B0F0A" w:rsidP="00923641">
            <w:pPr>
              <w:spacing w:after="120"/>
              <w:rPr>
                <w:rFonts w:ascii="Arial" w:hAnsi="Arial" w:cs="Arial"/>
              </w:rPr>
            </w:pPr>
            <w:r>
              <w:rPr>
                <w:rFonts w:ascii="Arial" w:hAnsi="Arial" w:cs="Arial"/>
              </w:rPr>
              <w:t>“One way of cutting carbon emissions is to encourage more bicycle use, such as in Paris, where the city provides free bike rental.”</w:t>
            </w:r>
          </w:p>
        </w:tc>
      </w:tr>
      <w:tr w:rsidR="008B0F0A" w:rsidTr="008B0F0A">
        <w:trPr>
          <w:trHeight w:val="271"/>
        </w:trPr>
        <w:tc>
          <w:tcPr>
            <w:tcW w:w="2943"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Counter arguments</w:t>
            </w:r>
          </w:p>
        </w:tc>
        <w:tc>
          <w:tcPr>
            <w:tcW w:w="6282"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Identifying a potential opposing argument and pointing out its flaws or weaknesses.</w:t>
            </w:r>
          </w:p>
        </w:tc>
        <w:tc>
          <w:tcPr>
            <w:tcW w:w="6283" w:type="dxa"/>
          </w:tcPr>
          <w:p w:rsidR="00923641" w:rsidRDefault="00923641" w:rsidP="008B0F0A">
            <w:pPr>
              <w:rPr>
                <w:rFonts w:ascii="Arial" w:hAnsi="Arial" w:cs="Arial"/>
              </w:rPr>
            </w:pPr>
          </w:p>
          <w:p w:rsidR="008B0F0A" w:rsidRDefault="008B0F0A" w:rsidP="00923641">
            <w:pPr>
              <w:spacing w:after="120"/>
              <w:rPr>
                <w:rFonts w:ascii="Arial" w:hAnsi="Arial" w:cs="Arial"/>
              </w:rPr>
            </w:pPr>
            <w:r>
              <w:rPr>
                <w:rFonts w:ascii="Arial" w:hAnsi="Arial" w:cs="Arial"/>
              </w:rPr>
              <w:t>“Some people might argue that climate change is a natural phenomenon, but they ignore the fact that the rate of change has increased since industrialisation.”</w:t>
            </w:r>
          </w:p>
        </w:tc>
      </w:tr>
      <w:tr w:rsidR="008B0F0A" w:rsidTr="008B0F0A">
        <w:trPr>
          <w:trHeight w:val="290"/>
        </w:trPr>
        <w:tc>
          <w:tcPr>
            <w:tcW w:w="2943" w:type="dxa"/>
          </w:tcPr>
          <w:p w:rsidR="008B0F0A" w:rsidRDefault="008B0F0A" w:rsidP="008B0F0A">
            <w:pPr>
              <w:rPr>
                <w:rFonts w:ascii="Arial" w:hAnsi="Arial" w:cs="Arial"/>
              </w:rPr>
            </w:pPr>
          </w:p>
          <w:p w:rsidR="008B0F0A" w:rsidRDefault="008B0F0A" w:rsidP="00923641">
            <w:pPr>
              <w:spacing w:after="120"/>
              <w:rPr>
                <w:rFonts w:ascii="Arial" w:hAnsi="Arial" w:cs="Arial"/>
              </w:rPr>
            </w:pPr>
            <w:r>
              <w:rPr>
                <w:rFonts w:ascii="Arial" w:hAnsi="Arial" w:cs="Arial"/>
              </w:rPr>
              <w:t>Jargon and other sophisticated language</w:t>
            </w:r>
          </w:p>
        </w:tc>
        <w:tc>
          <w:tcPr>
            <w:tcW w:w="6282" w:type="dxa"/>
          </w:tcPr>
          <w:p w:rsidR="008B0F0A" w:rsidRDefault="008B0F0A" w:rsidP="008B0F0A">
            <w:pPr>
              <w:rPr>
                <w:rFonts w:ascii="Arial" w:hAnsi="Arial" w:cs="Arial"/>
              </w:rPr>
            </w:pPr>
          </w:p>
          <w:p w:rsidR="008B0F0A" w:rsidRDefault="00923641" w:rsidP="008B0F0A">
            <w:pPr>
              <w:rPr>
                <w:rFonts w:ascii="Arial" w:hAnsi="Arial" w:cs="Arial"/>
              </w:rPr>
            </w:pPr>
            <w:r>
              <w:rPr>
                <w:rFonts w:ascii="Arial" w:hAnsi="Arial" w:cs="Arial"/>
              </w:rPr>
              <w:t>Using subject-specific language.</w:t>
            </w:r>
          </w:p>
        </w:tc>
        <w:tc>
          <w:tcPr>
            <w:tcW w:w="6283" w:type="dxa"/>
          </w:tcPr>
          <w:p w:rsidR="008B0F0A" w:rsidRDefault="008B0F0A" w:rsidP="008B0F0A">
            <w:pPr>
              <w:rPr>
                <w:rFonts w:ascii="Arial" w:hAnsi="Arial" w:cs="Arial"/>
              </w:rPr>
            </w:pPr>
          </w:p>
          <w:p w:rsidR="00923641" w:rsidRDefault="00923641" w:rsidP="008B0F0A">
            <w:pPr>
              <w:rPr>
                <w:rFonts w:ascii="Arial" w:hAnsi="Arial" w:cs="Arial"/>
              </w:rPr>
            </w:pPr>
            <w:r>
              <w:rPr>
                <w:rFonts w:ascii="Arial" w:hAnsi="Arial" w:cs="Arial"/>
              </w:rPr>
              <w:t>“emissions-trading”, “carbon-neutral economy”</w:t>
            </w:r>
          </w:p>
        </w:tc>
      </w:tr>
      <w:tr w:rsidR="008B0F0A" w:rsidTr="008B0F0A">
        <w:trPr>
          <w:trHeight w:val="271"/>
        </w:trPr>
        <w:tc>
          <w:tcPr>
            <w:tcW w:w="2943" w:type="dxa"/>
          </w:tcPr>
          <w:p w:rsidR="008B0F0A" w:rsidRDefault="008B0F0A" w:rsidP="008B0F0A">
            <w:pPr>
              <w:rPr>
                <w:rFonts w:ascii="Arial" w:hAnsi="Arial" w:cs="Arial"/>
              </w:rPr>
            </w:pPr>
          </w:p>
          <w:p w:rsidR="008B0F0A" w:rsidRDefault="008B0F0A" w:rsidP="008B0F0A">
            <w:pPr>
              <w:rPr>
                <w:rFonts w:ascii="Arial" w:hAnsi="Arial" w:cs="Arial"/>
              </w:rPr>
            </w:pPr>
            <w:r>
              <w:rPr>
                <w:rFonts w:ascii="Arial" w:hAnsi="Arial" w:cs="Arial"/>
              </w:rPr>
              <w:t>Triples or rule of three</w:t>
            </w:r>
          </w:p>
        </w:tc>
        <w:tc>
          <w:tcPr>
            <w:tcW w:w="6282" w:type="dxa"/>
          </w:tcPr>
          <w:p w:rsidR="008B0F0A" w:rsidRDefault="008B0F0A" w:rsidP="008B0F0A">
            <w:pPr>
              <w:rPr>
                <w:rFonts w:ascii="Arial" w:hAnsi="Arial" w:cs="Arial"/>
              </w:rPr>
            </w:pPr>
          </w:p>
          <w:p w:rsidR="00923641" w:rsidRDefault="00923641" w:rsidP="008B0F0A">
            <w:pPr>
              <w:rPr>
                <w:rFonts w:ascii="Arial" w:hAnsi="Arial" w:cs="Arial"/>
              </w:rPr>
            </w:pPr>
            <w:r>
              <w:rPr>
                <w:rFonts w:ascii="Arial" w:hAnsi="Arial" w:cs="Arial"/>
              </w:rPr>
              <w:t>Including a series of three ideas to create a mnemonic</w:t>
            </w:r>
          </w:p>
        </w:tc>
        <w:tc>
          <w:tcPr>
            <w:tcW w:w="6283" w:type="dxa"/>
          </w:tcPr>
          <w:p w:rsidR="008B0F0A" w:rsidRDefault="00923641" w:rsidP="00923641">
            <w:pPr>
              <w:spacing w:after="120"/>
              <w:rPr>
                <w:rFonts w:ascii="Arial" w:hAnsi="Arial" w:cs="Arial"/>
              </w:rPr>
            </w:pPr>
            <w:r>
              <w:rPr>
                <w:rFonts w:ascii="Arial" w:hAnsi="Arial" w:cs="Arial"/>
              </w:rPr>
              <w:t>“The culling of kangaroos is cruel, wasteful and a disgrace to our national emblem.”</w:t>
            </w:r>
          </w:p>
        </w:tc>
      </w:tr>
    </w:tbl>
    <w:p w:rsidR="0023326E" w:rsidRDefault="0023326E" w:rsidP="008B0F0A">
      <w:pPr>
        <w:jc w:val="center"/>
        <w:rPr>
          <w:rFonts w:ascii="Arial" w:hAnsi="Arial" w:cs="Arial"/>
        </w:rPr>
      </w:pPr>
      <w:r>
        <w:rPr>
          <w:rFonts w:ascii="Arial" w:hAnsi="Arial" w:cs="Arial"/>
        </w:rPr>
        <w:br/>
      </w:r>
    </w:p>
    <w:p w:rsidR="0023326E" w:rsidRPr="00923641" w:rsidRDefault="0023326E" w:rsidP="00726FBF">
      <w:pPr>
        <w:rPr>
          <w:rFonts w:ascii="Arial" w:hAnsi="Arial" w:cs="Arial"/>
          <w:b/>
          <w:sz w:val="32"/>
          <w:szCs w:val="32"/>
        </w:rPr>
      </w:pPr>
      <w:r>
        <w:rPr>
          <w:rFonts w:ascii="Arial" w:hAnsi="Arial" w:cs="Arial"/>
        </w:rPr>
        <w:br w:type="page"/>
      </w:r>
      <w:r w:rsidRPr="00923641">
        <w:rPr>
          <w:rFonts w:ascii="Arial" w:hAnsi="Arial" w:cs="Arial"/>
          <w:b/>
          <w:sz w:val="32"/>
          <w:szCs w:val="32"/>
        </w:rPr>
        <w:lastRenderedPageBreak/>
        <w:t>Persuasive Language Techniques</w:t>
      </w:r>
    </w:p>
    <w:p w:rsidR="0023326E" w:rsidRPr="00F4013F" w:rsidRDefault="0023326E" w:rsidP="0023326E">
      <w:pPr>
        <w:jc w:val="center"/>
        <w:rPr>
          <w:rFonts w:ascii="Arial" w:hAnsi="Arial" w:cs="Arial"/>
          <w:sz w:val="20"/>
          <w:szCs w:val="20"/>
        </w:rPr>
      </w:pPr>
    </w:p>
    <w:tbl>
      <w:tblPr>
        <w:tblStyle w:val="TableGrid"/>
        <w:tblW w:w="0" w:type="auto"/>
        <w:tblLook w:val="04A0" w:firstRow="1" w:lastRow="0" w:firstColumn="1" w:lastColumn="0" w:noHBand="0" w:noVBand="1"/>
      </w:tblPr>
      <w:tblGrid>
        <w:gridCol w:w="2943"/>
        <w:gridCol w:w="6282"/>
        <w:gridCol w:w="6283"/>
      </w:tblGrid>
      <w:tr w:rsidR="0023326E" w:rsidTr="00A052AD">
        <w:trPr>
          <w:trHeight w:val="811"/>
        </w:trPr>
        <w:tc>
          <w:tcPr>
            <w:tcW w:w="2943" w:type="dxa"/>
          </w:tcPr>
          <w:p w:rsidR="0023326E" w:rsidRPr="006E7038" w:rsidRDefault="0023326E" w:rsidP="00F4013F">
            <w:pPr>
              <w:spacing w:before="120"/>
              <w:rPr>
                <w:rFonts w:ascii="Arial" w:hAnsi="Arial" w:cs="Arial"/>
                <w:b/>
                <w:sz w:val="22"/>
                <w:szCs w:val="22"/>
              </w:rPr>
            </w:pPr>
            <w:r w:rsidRPr="006E7038">
              <w:rPr>
                <w:rFonts w:ascii="Arial" w:hAnsi="Arial" w:cs="Arial"/>
                <w:b/>
                <w:sz w:val="22"/>
                <w:szCs w:val="22"/>
              </w:rPr>
              <w:t>Techniques that appeal</w:t>
            </w:r>
          </w:p>
          <w:p w:rsidR="0023326E" w:rsidRPr="006E7038" w:rsidRDefault="0023326E" w:rsidP="00F4013F">
            <w:pPr>
              <w:rPr>
                <w:rFonts w:ascii="Arial" w:hAnsi="Arial" w:cs="Arial"/>
                <w:b/>
                <w:sz w:val="22"/>
                <w:szCs w:val="22"/>
              </w:rPr>
            </w:pPr>
            <w:r w:rsidRPr="006E7038">
              <w:rPr>
                <w:rFonts w:ascii="Arial" w:hAnsi="Arial" w:cs="Arial"/>
                <w:b/>
                <w:sz w:val="22"/>
                <w:szCs w:val="22"/>
              </w:rPr>
              <w:t>to our hearts</w:t>
            </w:r>
          </w:p>
        </w:tc>
        <w:tc>
          <w:tcPr>
            <w:tcW w:w="6282" w:type="dxa"/>
          </w:tcPr>
          <w:p w:rsidR="0023326E" w:rsidRPr="006E7038" w:rsidRDefault="0023326E" w:rsidP="00A052AD">
            <w:pPr>
              <w:spacing w:before="120" w:after="120"/>
              <w:jc w:val="center"/>
              <w:rPr>
                <w:rFonts w:ascii="Arial" w:hAnsi="Arial" w:cs="Arial"/>
                <w:b/>
                <w:sz w:val="22"/>
                <w:szCs w:val="22"/>
              </w:rPr>
            </w:pPr>
            <w:r w:rsidRPr="006E7038">
              <w:rPr>
                <w:rFonts w:ascii="Arial" w:hAnsi="Arial" w:cs="Arial"/>
                <w:b/>
                <w:sz w:val="22"/>
                <w:szCs w:val="22"/>
              </w:rPr>
              <w:t>Explanation</w:t>
            </w:r>
          </w:p>
        </w:tc>
        <w:tc>
          <w:tcPr>
            <w:tcW w:w="6283" w:type="dxa"/>
          </w:tcPr>
          <w:p w:rsidR="0023326E" w:rsidRPr="006E7038" w:rsidRDefault="0023326E" w:rsidP="00A052AD">
            <w:pPr>
              <w:spacing w:before="120" w:after="120"/>
              <w:jc w:val="center"/>
              <w:rPr>
                <w:rFonts w:ascii="Arial" w:hAnsi="Arial" w:cs="Arial"/>
                <w:b/>
                <w:sz w:val="22"/>
                <w:szCs w:val="22"/>
              </w:rPr>
            </w:pPr>
            <w:r w:rsidRPr="006E7038">
              <w:rPr>
                <w:rFonts w:ascii="Arial" w:hAnsi="Arial" w:cs="Arial"/>
                <w:b/>
                <w:sz w:val="22"/>
                <w:szCs w:val="22"/>
              </w:rPr>
              <w:t>Examples</w:t>
            </w:r>
          </w:p>
        </w:tc>
      </w:tr>
      <w:tr w:rsidR="0023326E" w:rsidTr="00A052AD">
        <w:trPr>
          <w:trHeight w:val="271"/>
        </w:trPr>
        <w:tc>
          <w:tcPr>
            <w:tcW w:w="2943" w:type="dxa"/>
          </w:tcPr>
          <w:p w:rsidR="0023326E" w:rsidRPr="006E7038" w:rsidRDefault="0023326E" w:rsidP="00A052AD">
            <w:pPr>
              <w:rPr>
                <w:rFonts w:ascii="Arial" w:hAnsi="Arial" w:cs="Arial"/>
                <w:sz w:val="20"/>
                <w:szCs w:val="20"/>
              </w:rPr>
            </w:pPr>
          </w:p>
          <w:p w:rsidR="0023326E" w:rsidRPr="006E7038" w:rsidRDefault="0023326E" w:rsidP="00A052AD">
            <w:pPr>
              <w:rPr>
                <w:rFonts w:ascii="Arial" w:hAnsi="Arial" w:cs="Arial"/>
                <w:sz w:val="20"/>
                <w:szCs w:val="20"/>
              </w:rPr>
            </w:pPr>
            <w:r w:rsidRPr="006E7038">
              <w:rPr>
                <w:rFonts w:ascii="Arial" w:hAnsi="Arial" w:cs="Arial"/>
                <w:sz w:val="20"/>
                <w:szCs w:val="20"/>
              </w:rPr>
              <w:t>Descriptive, figurative and emotive language</w:t>
            </w:r>
          </w:p>
        </w:tc>
        <w:tc>
          <w:tcPr>
            <w:tcW w:w="6282" w:type="dxa"/>
          </w:tcPr>
          <w:p w:rsidR="0023326E" w:rsidRPr="006E7038" w:rsidRDefault="0023326E" w:rsidP="00A052AD">
            <w:pPr>
              <w:rPr>
                <w:rFonts w:ascii="Arial" w:hAnsi="Arial" w:cs="Arial"/>
                <w:sz w:val="20"/>
                <w:szCs w:val="20"/>
              </w:rPr>
            </w:pPr>
          </w:p>
          <w:p w:rsidR="0023326E" w:rsidRPr="006E7038" w:rsidRDefault="0023326E" w:rsidP="00A052AD">
            <w:pPr>
              <w:rPr>
                <w:rFonts w:ascii="Arial" w:hAnsi="Arial" w:cs="Arial"/>
                <w:sz w:val="20"/>
                <w:szCs w:val="20"/>
              </w:rPr>
            </w:pPr>
            <w:r w:rsidRPr="006E7038">
              <w:rPr>
                <w:rFonts w:ascii="Arial" w:hAnsi="Arial" w:cs="Arial"/>
                <w:sz w:val="20"/>
                <w:szCs w:val="20"/>
              </w:rPr>
              <w:t>Using:</w:t>
            </w:r>
          </w:p>
          <w:p w:rsidR="0023326E" w:rsidRPr="006E7038" w:rsidRDefault="0023326E" w:rsidP="0023326E">
            <w:pPr>
              <w:pStyle w:val="ListParagraph"/>
              <w:numPr>
                <w:ilvl w:val="0"/>
                <w:numId w:val="1"/>
              </w:numPr>
              <w:rPr>
                <w:rFonts w:ascii="Arial" w:hAnsi="Arial" w:cs="Arial"/>
                <w:sz w:val="20"/>
                <w:szCs w:val="20"/>
              </w:rPr>
            </w:pPr>
            <w:r w:rsidRPr="006E7038">
              <w:rPr>
                <w:rFonts w:ascii="Arial" w:hAnsi="Arial" w:cs="Arial"/>
                <w:sz w:val="20"/>
                <w:szCs w:val="20"/>
              </w:rPr>
              <w:t>Descriptive language to create clear images for the reader/listener</w:t>
            </w:r>
          </w:p>
          <w:p w:rsidR="0023326E" w:rsidRPr="006E7038" w:rsidRDefault="0023326E" w:rsidP="0023326E">
            <w:pPr>
              <w:pStyle w:val="ListParagraph"/>
              <w:numPr>
                <w:ilvl w:val="0"/>
                <w:numId w:val="1"/>
              </w:numPr>
              <w:rPr>
                <w:rFonts w:ascii="Arial" w:hAnsi="Arial" w:cs="Arial"/>
                <w:sz w:val="20"/>
                <w:szCs w:val="20"/>
              </w:rPr>
            </w:pPr>
            <w:r w:rsidRPr="006E7038">
              <w:rPr>
                <w:rFonts w:ascii="Arial" w:hAnsi="Arial" w:cs="Arial"/>
                <w:sz w:val="20"/>
                <w:szCs w:val="20"/>
              </w:rPr>
              <w:t>Figurative language – metaphor, simile, personification, hyperbole (exaggeration)</w:t>
            </w:r>
          </w:p>
          <w:p w:rsidR="0023326E" w:rsidRPr="006E7038" w:rsidRDefault="0023326E" w:rsidP="0023326E">
            <w:pPr>
              <w:pStyle w:val="ListParagraph"/>
              <w:numPr>
                <w:ilvl w:val="0"/>
                <w:numId w:val="1"/>
              </w:numPr>
              <w:spacing w:after="120"/>
              <w:rPr>
                <w:rFonts w:ascii="Arial" w:hAnsi="Arial" w:cs="Arial"/>
                <w:sz w:val="20"/>
                <w:szCs w:val="20"/>
              </w:rPr>
            </w:pPr>
            <w:r w:rsidRPr="006E7038">
              <w:rPr>
                <w:rFonts w:ascii="Arial" w:hAnsi="Arial" w:cs="Arial"/>
                <w:sz w:val="20"/>
                <w:szCs w:val="20"/>
              </w:rPr>
              <w:t>Emotionally charged words</w:t>
            </w:r>
          </w:p>
        </w:tc>
        <w:tc>
          <w:tcPr>
            <w:tcW w:w="6283" w:type="dxa"/>
          </w:tcPr>
          <w:p w:rsidR="0023326E" w:rsidRPr="006E7038" w:rsidRDefault="0023326E" w:rsidP="0023326E">
            <w:pPr>
              <w:rPr>
                <w:rFonts w:ascii="Arial" w:hAnsi="Arial" w:cs="Arial"/>
                <w:sz w:val="20"/>
                <w:szCs w:val="20"/>
              </w:rPr>
            </w:pPr>
          </w:p>
          <w:p w:rsidR="0023326E" w:rsidRPr="006E7038" w:rsidRDefault="0023326E" w:rsidP="0023326E">
            <w:pPr>
              <w:rPr>
                <w:rFonts w:ascii="Arial" w:hAnsi="Arial" w:cs="Arial"/>
                <w:sz w:val="20"/>
                <w:szCs w:val="20"/>
              </w:rPr>
            </w:pPr>
          </w:p>
          <w:p w:rsidR="0023326E" w:rsidRPr="006E7038" w:rsidRDefault="0023326E" w:rsidP="0023326E">
            <w:pPr>
              <w:rPr>
                <w:rFonts w:ascii="Arial" w:hAnsi="Arial" w:cs="Arial"/>
                <w:sz w:val="20"/>
                <w:szCs w:val="20"/>
              </w:rPr>
            </w:pPr>
            <w:r w:rsidRPr="006E7038">
              <w:rPr>
                <w:rFonts w:ascii="Arial" w:hAnsi="Arial" w:cs="Arial"/>
                <w:sz w:val="20"/>
                <w:szCs w:val="20"/>
              </w:rPr>
              <w:t>“The river, once sparkling and pristine, is now dark brown and evil-smelling.</w:t>
            </w:r>
          </w:p>
          <w:p w:rsidR="0023326E" w:rsidRPr="006E7038" w:rsidRDefault="0023326E" w:rsidP="0023326E">
            <w:pPr>
              <w:rPr>
                <w:rFonts w:ascii="Arial" w:hAnsi="Arial" w:cs="Arial"/>
                <w:sz w:val="20"/>
                <w:szCs w:val="20"/>
              </w:rPr>
            </w:pPr>
            <w:r w:rsidRPr="006E7038">
              <w:rPr>
                <w:rFonts w:ascii="Arial" w:hAnsi="Arial" w:cs="Arial"/>
                <w:sz w:val="20"/>
                <w:szCs w:val="20"/>
              </w:rPr>
              <w:t>“The fires were hotter than hell.”</w:t>
            </w:r>
          </w:p>
          <w:p w:rsidR="0023326E" w:rsidRPr="006E7038" w:rsidRDefault="0023326E" w:rsidP="0023326E">
            <w:pPr>
              <w:rPr>
                <w:rFonts w:ascii="Arial" w:hAnsi="Arial" w:cs="Arial"/>
                <w:sz w:val="20"/>
                <w:szCs w:val="20"/>
              </w:rPr>
            </w:pPr>
          </w:p>
          <w:p w:rsidR="0023326E" w:rsidRPr="006E7038" w:rsidRDefault="0023326E" w:rsidP="0023326E">
            <w:pPr>
              <w:rPr>
                <w:rFonts w:ascii="Arial" w:hAnsi="Arial" w:cs="Arial"/>
                <w:sz w:val="20"/>
                <w:szCs w:val="20"/>
              </w:rPr>
            </w:pPr>
            <w:r w:rsidRPr="006E7038">
              <w:rPr>
                <w:rFonts w:ascii="Arial" w:hAnsi="Arial" w:cs="Arial"/>
                <w:sz w:val="20"/>
                <w:szCs w:val="20"/>
              </w:rPr>
              <w:t>“It will be the end of the world as we know it.”</w:t>
            </w:r>
          </w:p>
          <w:p w:rsidR="00F4013F" w:rsidRPr="006E7038" w:rsidRDefault="00F4013F" w:rsidP="00F4013F">
            <w:pPr>
              <w:spacing w:after="120"/>
              <w:rPr>
                <w:rFonts w:ascii="Arial" w:hAnsi="Arial" w:cs="Arial"/>
                <w:sz w:val="20"/>
                <w:szCs w:val="20"/>
              </w:rPr>
            </w:pPr>
            <w:r w:rsidRPr="006E7038">
              <w:rPr>
                <w:rFonts w:ascii="Arial" w:hAnsi="Arial" w:cs="Arial"/>
                <w:sz w:val="20"/>
                <w:szCs w:val="20"/>
              </w:rPr>
              <w:t>“We are poor helpless children forced to do hours and hours of homework a night.”</w:t>
            </w:r>
          </w:p>
        </w:tc>
      </w:tr>
      <w:tr w:rsidR="0023326E" w:rsidTr="00A052AD">
        <w:trPr>
          <w:trHeight w:val="271"/>
        </w:trPr>
        <w:tc>
          <w:tcPr>
            <w:tcW w:w="2943" w:type="dxa"/>
          </w:tcPr>
          <w:p w:rsidR="00A052AD" w:rsidRPr="006E7038" w:rsidRDefault="00A052AD" w:rsidP="00A052AD">
            <w:pPr>
              <w:rPr>
                <w:rFonts w:ascii="Arial" w:hAnsi="Arial" w:cs="Arial"/>
                <w:sz w:val="20"/>
                <w:szCs w:val="20"/>
              </w:rPr>
            </w:pPr>
          </w:p>
          <w:p w:rsidR="0023326E" w:rsidRPr="006E7038" w:rsidRDefault="00A052AD" w:rsidP="00A052AD">
            <w:pPr>
              <w:rPr>
                <w:rFonts w:ascii="Arial" w:hAnsi="Arial" w:cs="Arial"/>
                <w:sz w:val="20"/>
                <w:szCs w:val="20"/>
              </w:rPr>
            </w:pPr>
            <w:r w:rsidRPr="006E7038">
              <w:rPr>
                <w:rFonts w:ascii="Arial" w:hAnsi="Arial" w:cs="Arial"/>
                <w:sz w:val="20"/>
                <w:szCs w:val="20"/>
              </w:rPr>
              <w:t>Inclusive language</w:t>
            </w:r>
          </w:p>
        </w:tc>
        <w:tc>
          <w:tcPr>
            <w:tcW w:w="6282" w:type="dxa"/>
          </w:tcPr>
          <w:p w:rsidR="0023326E" w:rsidRPr="006E7038" w:rsidRDefault="0023326E" w:rsidP="00A052AD">
            <w:pPr>
              <w:rPr>
                <w:rFonts w:ascii="Arial" w:hAnsi="Arial" w:cs="Arial"/>
                <w:sz w:val="20"/>
                <w:szCs w:val="20"/>
              </w:rPr>
            </w:pPr>
          </w:p>
          <w:p w:rsidR="00A052AD" w:rsidRPr="006E7038" w:rsidRDefault="00A052AD" w:rsidP="00A052AD">
            <w:pPr>
              <w:rPr>
                <w:rFonts w:ascii="Arial" w:hAnsi="Arial" w:cs="Arial"/>
                <w:sz w:val="20"/>
                <w:szCs w:val="20"/>
              </w:rPr>
            </w:pPr>
            <w:r w:rsidRPr="006E7038">
              <w:rPr>
                <w:rFonts w:ascii="Arial" w:hAnsi="Arial" w:cs="Arial"/>
                <w:sz w:val="20"/>
                <w:szCs w:val="20"/>
              </w:rPr>
              <w:t>Using pronouns such as ‘you’, ‘we’ and ‘our’</w:t>
            </w:r>
            <w:r w:rsidR="00D3102F" w:rsidRPr="006E7038">
              <w:rPr>
                <w:rFonts w:ascii="Arial" w:hAnsi="Arial" w:cs="Arial"/>
                <w:sz w:val="20"/>
                <w:szCs w:val="20"/>
              </w:rPr>
              <w:t xml:space="preserve"> to engage the reader.</w:t>
            </w:r>
          </w:p>
        </w:tc>
        <w:tc>
          <w:tcPr>
            <w:tcW w:w="6283" w:type="dxa"/>
          </w:tcPr>
          <w:p w:rsidR="0023326E" w:rsidRPr="006E7038" w:rsidRDefault="0023326E" w:rsidP="0023326E">
            <w:pPr>
              <w:rPr>
                <w:rFonts w:ascii="Arial" w:hAnsi="Arial" w:cs="Arial"/>
                <w:sz w:val="20"/>
                <w:szCs w:val="20"/>
              </w:rPr>
            </w:pPr>
          </w:p>
          <w:p w:rsidR="00A052AD" w:rsidRPr="006E7038" w:rsidRDefault="00A052AD" w:rsidP="00A052AD">
            <w:pPr>
              <w:spacing w:after="120"/>
              <w:rPr>
                <w:rFonts w:ascii="Arial" w:hAnsi="Arial" w:cs="Arial"/>
                <w:sz w:val="20"/>
                <w:szCs w:val="20"/>
              </w:rPr>
            </w:pPr>
            <w:r w:rsidRPr="006E7038">
              <w:rPr>
                <w:rFonts w:ascii="Arial" w:hAnsi="Arial" w:cs="Arial"/>
                <w:sz w:val="20"/>
                <w:szCs w:val="20"/>
              </w:rPr>
              <w:t>“We need to act now to preserve the Earth for our children.”</w:t>
            </w:r>
          </w:p>
        </w:tc>
      </w:tr>
      <w:tr w:rsidR="0023326E" w:rsidTr="00A052AD">
        <w:trPr>
          <w:trHeight w:val="290"/>
        </w:trPr>
        <w:tc>
          <w:tcPr>
            <w:tcW w:w="2943" w:type="dxa"/>
          </w:tcPr>
          <w:p w:rsidR="0023326E" w:rsidRPr="006E7038" w:rsidRDefault="0023326E" w:rsidP="00A052AD">
            <w:pPr>
              <w:rPr>
                <w:rFonts w:ascii="Arial" w:hAnsi="Arial" w:cs="Arial"/>
                <w:sz w:val="20"/>
                <w:szCs w:val="20"/>
              </w:rPr>
            </w:pPr>
          </w:p>
          <w:p w:rsidR="00A052AD" w:rsidRPr="006E7038" w:rsidRDefault="00A052AD" w:rsidP="00A052AD">
            <w:pPr>
              <w:rPr>
                <w:rFonts w:ascii="Arial" w:hAnsi="Arial" w:cs="Arial"/>
                <w:sz w:val="20"/>
                <w:szCs w:val="20"/>
              </w:rPr>
            </w:pPr>
            <w:r w:rsidRPr="006E7038">
              <w:rPr>
                <w:rFonts w:ascii="Arial" w:hAnsi="Arial" w:cs="Arial"/>
                <w:sz w:val="20"/>
                <w:szCs w:val="20"/>
              </w:rPr>
              <w:t>Anecdotes</w:t>
            </w:r>
          </w:p>
        </w:tc>
        <w:tc>
          <w:tcPr>
            <w:tcW w:w="6282" w:type="dxa"/>
          </w:tcPr>
          <w:p w:rsidR="0023326E" w:rsidRPr="006E7038" w:rsidRDefault="0023326E" w:rsidP="00A052AD">
            <w:pPr>
              <w:rPr>
                <w:rFonts w:ascii="Arial" w:hAnsi="Arial" w:cs="Arial"/>
                <w:sz w:val="20"/>
                <w:szCs w:val="20"/>
              </w:rPr>
            </w:pPr>
          </w:p>
          <w:p w:rsidR="00A052AD" w:rsidRPr="006E7038" w:rsidRDefault="00A052AD" w:rsidP="00A052AD">
            <w:pPr>
              <w:rPr>
                <w:rFonts w:ascii="Arial" w:hAnsi="Arial" w:cs="Arial"/>
                <w:sz w:val="20"/>
                <w:szCs w:val="20"/>
              </w:rPr>
            </w:pPr>
            <w:r w:rsidRPr="006E7038">
              <w:rPr>
                <w:rFonts w:ascii="Arial" w:hAnsi="Arial" w:cs="Arial"/>
                <w:sz w:val="20"/>
                <w:szCs w:val="20"/>
              </w:rPr>
              <w:t>Adding personal stories to illustrate particular points.</w:t>
            </w:r>
          </w:p>
        </w:tc>
        <w:tc>
          <w:tcPr>
            <w:tcW w:w="6283" w:type="dxa"/>
          </w:tcPr>
          <w:p w:rsidR="0023326E" w:rsidRPr="006E7038" w:rsidRDefault="0023326E" w:rsidP="0023326E">
            <w:pPr>
              <w:rPr>
                <w:rFonts w:ascii="Arial" w:hAnsi="Arial" w:cs="Arial"/>
                <w:sz w:val="20"/>
                <w:szCs w:val="20"/>
              </w:rPr>
            </w:pPr>
          </w:p>
          <w:p w:rsidR="00A052AD" w:rsidRPr="006E7038" w:rsidRDefault="00A052AD" w:rsidP="00A052AD">
            <w:pPr>
              <w:spacing w:after="120"/>
              <w:rPr>
                <w:rFonts w:ascii="Arial" w:hAnsi="Arial" w:cs="Arial"/>
                <w:sz w:val="20"/>
                <w:szCs w:val="20"/>
              </w:rPr>
            </w:pPr>
            <w:r w:rsidRPr="006E7038">
              <w:rPr>
                <w:rFonts w:ascii="Arial" w:hAnsi="Arial" w:cs="Arial"/>
                <w:sz w:val="20"/>
                <w:szCs w:val="20"/>
              </w:rPr>
              <w:t>“In my local community, I started a recycling awareness program.”</w:t>
            </w:r>
          </w:p>
        </w:tc>
      </w:tr>
      <w:tr w:rsidR="0023326E" w:rsidTr="00A052AD">
        <w:trPr>
          <w:trHeight w:val="271"/>
        </w:trPr>
        <w:tc>
          <w:tcPr>
            <w:tcW w:w="2943" w:type="dxa"/>
          </w:tcPr>
          <w:p w:rsidR="00A052AD" w:rsidRPr="006E7038" w:rsidRDefault="00A052AD" w:rsidP="00A052AD">
            <w:pPr>
              <w:rPr>
                <w:rFonts w:ascii="Arial" w:hAnsi="Arial" w:cs="Arial"/>
                <w:sz w:val="20"/>
                <w:szCs w:val="20"/>
              </w:rPr>
            </w:pPr>
          </w:p>
          <w:p w:rsidR="0023326E" w:rsidRPr="006E7038" w:rsidRDefault="00A052AD" w:rsidP="00A052AD">
            <w:pPr>
              <w:rPr>
                <w:rFonts w:ascii="Arial" w:hAnsi="Arial" w:cs="Arial"/>
                <w:sz w:val="20"/>
                <w:szCs w:val="20"/>
              </w:rPr>
            </w:pPr>
            <w:r w:rsidRPr="006E7038">
              <w:rPr>
                <w:rFonts w:ascii="Arial" w:hAnsi="Arial" w:cs="Arial"/>
                <w:sz w:val="20"/>
                <w:szCs w:val="20"/>
              </w:rPr>
              <w:t>Attacks and praise</w:t>
            </w:r>
          </w:p>
        </w:tc>
        <w:tc>
          <w:tcPr>
            <w:tcW w:w="6282" w:type="dxa"/>
          </w:tcPr>
          <w:p w:rsidR="0023326E" w:rsidRPr="006E7038" w:rsidRDefault="0023326E" w:rsidP="00A052AD">
            <w:pPr>
              <w:rPr>
                <w:rFonts w:ascii="Arial" w:hAnsi="Arial" w:cs="Arial"/>
                <w:sz w:val="20"/>
                <w:szCs w:val="20"/>
              </w:rPr>
            </w:pPr>
          </w:p>
          <w:p w:rsidR="00A052AD" w:rsidRPr="006E7038" w:rsidRDefault="0017608B" w:rsidP="00A052AD">
            <w:pPr>
              <w:rPr>
                <w:rFonts w:ascii="Arial" w:hAnsi="Arial" w:cs="Arial"/>
                <w:sz w:val="20"/>
                <w:szCs w:val="20"/>
              </w:rPr>
            </w:pPr>
            <w:r w:rsidRPr="006E7038">
              <w:rPr>
                <w:rFonts w:ascii="Arial" w:hAnsi="Arial" w:cs="Arial"/>
                <w:sz w:val="20"/>
                <w:szCs w:val="20"/>
              </w:rPr>
              <w:t>Providing negative comments about an opponent or positive ones about a supporter.</w:t>
            </w:r>
          </w:p>
        </w:tc>
        <w:tc>
          <w:tcPr>
            <w:tcW w:w="6283" w:type="dxa"/>
          </w:tcPr>
          <w:p w:rsidR="0023326E" w:rsidRPr="006E7038" w:rsidRDefault="0023326E" w:rsidP="0023326E">
            <w:pPr>
              <w:rPr>
                <w:rFonts w:ascii="Arial" w:hAnsi="Arial" w:cs="Arial"/>
                <w:sz w:val="20"/>
                <w:szCs w:val="20"/>
              </w:rPr>
            </w:pPr>
          </w:p>
          <w:p w:rsidR="0017608B" w:rsidRPr="006E7038" w:rsidRDefault="0017608B" w:rsidP="0017608B">
            <w:pPr>
              <w:spacing w:after="120"/>
              <w:rPr>
                <w:rFonts w:ascii="Arial" w:hAnsi="Arial" w:cs="Arial"/>
                <w:sz w:val="20"/>
                <w:szCs w:val="20"/>
              </w:rPr>
            </w:pPr>
            <w:r w:rsidRPr="006E7038">
              <w:rPr>
                <w:rFonts w:ascii="Arial" w:hAnsi="Arial" w:cs="Arial"/>
                <w:sz w:val="20"/>
                <w:szCs w:val="20"/>
              </w:rPr>
              <w:t>“The current government has failed on all accounts, it failed to create a workable emissions trading scheme, it failed to limit carbon production and it failed to …”</w:t>
            </w:r>
          </w:p>
        </w:tc>
      </w:tr>
      <w:tr w:rsidR="0023326E" w:rsidTr="00A052AD">
        <w:trPr>
          <w:trHeight w:val="271"/>
        </w:trPr>
        <w:tc>
          <w:tcPr>
            <w:tcW w:w="2943" w:type="dxa"/>
          </w:tcPr>
          <w:p w:rsidR="00866C9F" w:rsidRPr="006E7038" w:rsidRDefault="00866C9F" w:rsidP="00A052AD">
            <w:pPr>
              <w:rPr>
                <w:rFonts w:ascii="Arial" w:hAnsi="Arial" w:cs="Arial"/>
                <w:sz w:val="20"/>
                <w:szCs w:val="20"/>
              </w:rPr>
            </w:pPr>
          </w:p>
          <w:p w:rsidR="0023326E" w:rsidRPr="006E7038" w:rsidRDefault="00866C9F" w:rsidP="00A052AD">
            <w:pPr>
              <w:rPr>
                <w:rFonts w:ascii="Arial" w:hAnsi="Arial" w:cs="Arial"/>
                <w:sz w:val="20"/>
                <w:szCs w:val="20"/>
              </w:rPr>
            </w:pPr>
            <w:r w:rsidRPr="006E7038">
              <w:rPr>
                <w:rFonts w:ascii="Arial" w:hAnsi="Arial" w:cs="Arial"/>
                <w:sz w:val="20"/>
                <w:szCs w:val="20"/>
              </w:rPr>
              <w:t>Rhetorical questions</w:t>
            </w:r>
          </w:p>
        </w:tc>
        <w:tc>
          <w:tcPr>
            <w:tcW w:w="6282" w:type="dxa"/>
          </w:tcPr>
          <w:p w:rsidR="0023326E" w:rsidRPr="006E7038" w:rsidRDefault="0023326E" w:rsidP="00A052AD">
            <w:pPr>
              <w:rPr>
                <w:rFonts w:ascii="Arial" w:hAnsi="Arial" w:cs="Arial"/>
                <w:sz w:val="20"/>
                <w:szCs w:val="20"/>
              </w:rPr>
            </w:pPr>
          </w:p>
          <w:p w:rsidR="00866C9F" w:rsidRPr="006E7038" w:rsidRDefault="00866C9F" w:rsidP="00866C9F">
            <w:pPr>
              <w:spacing w:after="120"/>
              <w:rPr>
                <w:rFonts w:ascii="Arial" w:hAnsi="Arial" w:cs="Arial"/>
                <w:sz w:val="20"/>
                <w:szCs w:val="20"/>
              </w:rPr>
            </w:pPr>
            <w:r w:rsidRPr="006E7038">
              <w:rPr>
                <w:rFonts w:ascii="Arial" w:hAnsi="Arial" w:cs="Arial"/>
                <w:sz w:val="20"/>
                <w:szCs w:val="20"/>
              </w:rPr>
              <w:t>Asking a question that does not require an answer but engages the listener.</w:t>
            </w:r>
          </w:p>
        </w:tc>
        <w:tc>
          <w:tcPr>
            <w:tcW w:w="6283" w:type="dxa"/>
          </w:tcPr>
          <w:p w:rsidR="0023326E" w:rsidRPr="006E7038" w:rsidRDefault="0023326E" w:rsidP="0023326E">
            <w:pPr>
              <w:rPr>
                <w:rFonts w:ascii="Arial" w:hAnsi="Arial" w:cs="Arial"/>
                <w:sz w:val="20"/>
                <w:szCs w:val="20"/>
              </w:rPr>
            </w:pPr>
          </w:p>
          <w:p w:rsidR="00866C9F" w:rsidRPr="006E7038" w:rsidRDefault="00866C9F" w:rsidP="0023326E">
            <w:pPr>
              <w:rPr>
                <w:rFonts w:ascii="Arial" w:hAnsi="Arial" w:cs="Arial"/>
                <w:sz w:val="20"/>
                <w:szCs w:val="20"/>
              </w:rPr>
            </w:pPr>
            <w:r w:rsidRPr="006E7038">
              <w:rPr>
                <w:rFonts w:ascii="Arial" w:hAnsi="Arial" w:cs="Arial"/>
                <w:sz w:val="20"/>
                <w:szCs w:val="20"/>
              </w:rPr>
              <w:t>“Can we afford to ignore this problem any longer?”</w:t>
            </w:r>
          </w:p>
        </w:tc>
      </w:tr>
      <w:tr w:rsidR="0023326E" w:rsidTr="00A052AD">
        <w:trPr>
          <w:trHeight w:val="290"/>
        </w:trPr>
        <w:tc>
          <w:tcPr>
            <w:tcW w:w="2943" w:type="dxa"/>
          </w:tcPr>
          <w:p w:rsidR="00866C9F" w:rsidRPr="006E7038" w:rsidRDefault="00866C9F" w:rsidP="00866C9F">
            <w:pPr>
              <w:rPr>
                <w:rFonts w:ascii="Arial" w:hAnsi="Arial" w:cs="Arial"/>
                <w:sz w:val="20"/>
                <w:szCs w:val="20"/>
              </w:rPr>
            </w:pPr>
          </w:p>
          <w:p w:rsidR="0023326E" w:rsidRPr="006E7038" w:rsidRDefault="00866C9F" w:rsidP="00866C9F">
            <w:pPr>
              <w:rPr>
                <w:rFonts w:ascii="Arial" w:hAnsi="Arial" w:cs="Arial"/>
                <w:sz w:val="20"/>
                <w:szCs w:val="20"/>
              </w:rPr>
            </w:pPr>
            <w:r w:rsidRPr="006E7038">
              <w:rPr>
                <w:rFonts w:ascii="Arial" w:hAnsi="Arial" w:cs="Arial"/>
                <w:sz w:val="20"/>
                <w:szCs w:val="20"/>
              </w:rPr>
              <w:t>Colloquial language</w:t>
            </w:r>
          </w:p>
        </w:tc>
        <w:tc>
          <w:tcPr>
            <w:tcW w:w="6282" w:type="dxa"/>
          </w:tcPr>
          <w:p w:rsidR="0023326E" w:rsidRPr="006E7038" w:rsidRDefault="0023326E" w:rsidP="00A052AD">
            <w:pPr>
              <w:rPr>
                <w:rFonts w:ascii="Arial" w:hAnsi="Arial" w:cs="Arial"/>
                <w:sz w:val="20"/>
                <w:szCs w:val="20"/>
              </w:rPr>
            </w:pPr>
          </w:p>
          <w:p w:rsidR="00866C9F" w:rsidRPr="006E7038" w:rsidRDefault="00866C9F" w:rsidP="00A052AD">
            <w:pPr>
              <w:rPr>
                <w:rFonts w:ascii="Arial" w:hAnsi="Arial" w:cs="Arial"/>
                <w:sz w:val="20"/>
                <w:szCs w:val="20"/>
              </w:rPr>
            </w:pPr>
            <w:r w:rsidRPr="006E7038">
              <w:rPr>
                <w:rFonts w:ascii="Arial" w:hAnsi="Arial" w:cs="Arial"/>
                <w:sz w:val="20"/>
                <w:szCs w:val="20"/>
              </w:rPr>
              <w:t>Using casual language that makes the speaker/writer seem on the same level as the everday person.</w:t>
            </w:r>
          </w:p>
          <w:p w:rsidR="00866C9F" w:rsidRPr="006E7038" w:rsidRDefault="00866C9F" w:rsidP="00A052AD">
            <w:pPr>
              <w:rPr>
                <w:rFonts w:ascii="Arial" w:hAnsi="Arial" w:cs="Arial"/>
                <w:sz w:val="20"/>
                <w:szCs w:val="20"/>
              </w:rPr>
            </w:pPr>
          </w:p>
        </w:tc>
        <w:tc>
          <w:tcPr>
            <w:tcW w:w="6283" w:type="dxa"/>
          </w:tcPr>
          <w:p w:rsidR="0023326E" w:rsidRPr="006E7038" w:rsidRDefault="0023326E" w:rsidP="0023326E">
            <w:pPr>
              <w:rPr>
                <w:rFonts w:ascii="Arial" w:hAnsi="Arial" w:cs="Arial"/>
                <w:sz w:val="20"/>
                <w:szCs w:val="20"/>
              </w:rPr>
            </w:pPr>
          </w:p>
          <w:p w:rsidR="00866C9F" w:rsidRPr="006E7038" w:rsidRDefault="00866C9F" w:rsidP="0023326E">
            <w:pPr>
              <w:rPr>
                <w:rFonts w:ascii="Arial" w:hAnsi="Arial" w:cs="Arial"/>
                <w:sz w:val="20"/>
                <w:szCs w:val="20"/>
              </w:rPr>
            </w:pPr>
            <w:r w:rsidRPr="006E7038">
              <w:rPr>
                <w:rFonts w:ascii="Arial" w:hAnsi="Arial" w:cs="Arial"/>
                <w:sz w:val="20"/>
                <w:szCs w:val="20"/>
              </w:rPr>
              <w:t>“We all need to change our ‘she’ll be right, mate’ attitudes.”</w:t>
            </w:r>
          </w:p>
        </w:tc>
      </w:tr>
      <w:tr w:rsidR="0023326E" w:rsidTr="00A052AD">
        <w:trPr>
          <w:trHeight w:val="271"/>
        </w:trPr>
        <w:tc>
          <w:tcPr>
            <w:tcW w:w="2943" w:type="dxa"/>
          </w:tcPr>
          <w:p w:rsidR="00866C9F" w:rsidRPr="006E7038" w:rsidRDefault="00866C9F" w:rsidP="00A052AD">
            <w:pPr>
              <w:rPr>
                <w:rFonts w:ascii="Arial" w:hAnsi="Arial" w:cs="Arial"/>
                <w:sz w:val="20"/>
                <w:szCs w:val="20"/>
              </w:rPr>
            </w:pPr>
          </w:p>
          <w:p w:rsidR="0023326E" w:rsidRPr="006E7038" w:rsidRDefault="00866C9F" w:rsidP="00A052AD">
            <w:pPr>
              <w:rPr>
                <w:rFonts w:ascii="Arial" w:hAnsi="Arial" w:cs="Arial"/>
                <w:sz w:val="20"/>
                <w:szCs w:val="20"/>
              </w:rPr>
            </w:pPr>
            <w:r w:rsidRPr="006E7038">
              <w:rPr>
                <w:rFonts w:ascii="Arial" w:hAnsi="Arial" w:cs="Arial"/>
                <w:sz w:val="20"/>
                <w:szCs w:val="20"/>
              </w:rPr>
              <w:t>Puns</w:t>
            </w:r>
          </w:p>
        </w:tc>
        <w:tc>
          <w:tcPr>
            <w:tcW w:w="6282" w:type="dxa"/>
          </w:tcPr>
          <w:p w:rsidR="00866C9F" w:rsidRPr="006E7038" w:rsidRDefault="00866C9F" w:rsidP="00A052AD">
            <w:pPr>
              <w:rPr>
                <w:rFonts w:ascii="Arial" w:hAnsi="Arial" w:cs="Arial"/>
                <w:sz w:val="20"/>
                <w:szCs w:val="20"/>
              </w:rPr>
            </w:pPr>
          </w:p>
          <w:p w:rsidR="0023326E" w:rsidRPr="006E7038" w:rsidRDefault="00866C9F" w:rsidP="00A052AD">
            <w:pPr>
              <w:rPr>
                <w:rFonts w:ascii="Arial" w:hAnsi="Arial" w:cs="Arial"/>
                <w:sz w:val="20"/>
                <w:szCs w:val="20"/>
              </w:rPr>
            </w:pPr>
            <w:r w:rsidRPr="006E7038">
              <w:rPr>
                <w:rFonts w:ascii="Arial" w:hAnsi="Arial" w:cs="Arial"/>
                <w:sz w:val="20"/>
                <w:szCs w:val="20"/>
              </w:rPr>
              <w:t>Playing cleverly with words</w:t>
            </w:r>
          </w:p>
        </w:tc>
        <w:tc>
          <w:tcPr>
            <w:tcW w:w="6283" w:type="dxa"/>
          </w:tcPr>
          <w:p w:rsidR="0023326E" w:rsidRPr="006E7038" w:rsidRDefault="0023326E" w:rsidP="0023326E">
            <w:pPr>
              <w:rPr>
                <w:rFonts w:ascii="Arial" w:hAnsi="Arial" w:cs="Arial"/>
                <w:sz w:val="20"/>
                <w:szCs w:val="20"/>
              </w:rPr>
            </w:pPr>
          </w:p>
          <w:p w:rsidR="00866C9F" w:rsidRPr="006E7038" w:rsidRDefault="00866C9F" w:rsidP="00866C9F">
            <w:pPr>
              <w:spacing w:after="120"/>
              <w:rPr>
                <w:rFonts w:ascii="Arial" w:hAnsi="Arial" w:cs="Arial"/>
                <w:sz w:val="20"/>
                <w:szCs w:val="20"/>
              </w:rPr>
            </w:pPr>
            <w:r w:rsidRPr="006E7038">
              <w:rPr>
                <w:rFonts w:ascii="Arial" w:hAnsi="Arial" w:cs="Arial"/>
                <w:sz w:val="20"/>
                <w:szCs w:val="20"/>
              </w:rPr>
              <w:t>“Global warming or global warning?”</w:t>
            </w:r>
          </w:p>
        </w:tc>
      </w:tr>
      <w:tr w:rsidR="00866C9F" w:rsidTr="00A052AD">
        <w:trPr>
          <w:trHeight w:val="271"/>
        </w:trPr>
        <w:tc>
          <w:tcPr>
            <w:tcW w:w="2943" w:type="dxa"/>
          </w:tcPr>
          <w:p w:rsidR="00866C9F" w:rsidRPr="006E7038" w:rsidRDefault="00866C9F" w:rsidP="00A052AD">
            <w:pPr>
              <w:rPr>
                <w:rFonts w:ascii="Arial" w:hAnsi="Arial" w:cs="Arial"/>
                <w:sz w:val="20"/>
                <w:szCs w:val="20"/>
              </w:rPr>
            </w:pPr>
          </w:p>
          <w:p w:rsidR="00866C9F" w:rsidRPr="006E7038" w:rsidRDefault="00866C9F" w:rsidP="00A052AD">
            <w:pPr>
              <w:rPr>
                <w:rFonts w:ascii="Arial" w:hAnsi="Arial" w:cs="Arial"/>
                <w:sz w:val="20"/>
                <w:szCs w:val="20"/>
              </w:rPr>
            </w:pPr>
            <w:r w:rsidRPr="006E7038">
              <w:rPr>
                <w:rFonts w:ascii="Arial" w:hAnsi="Arial" w:cs="Arial"/>
                <w:sz w:val="20"/>
                <w:szCs w:val="20"/>
              </w:rPr>
              <w:t>Bias</w:t>
            </w:r>
          </w:p>
        </w:tc>
        <w:tc>
          <w:tcPr>
            <w:tcW w:w="6282" w:type="dxa"/>
          </w:tcPr>
          <w:p w:rsidR="00866C9F" w:rsidRPr="006E7038" w:rsidRDefault="00866C9F" w:rsidP="00A052AD">
            <w:pPr>
              <w:rPr>
                <w:rFonts w:ascii="Arial" w:hAnsi="Arial" w:cs="Arial"/>
                <w:sz w:val="20"/>
                <w:szCs w:val="20"/>
              </w:rPr>
            </w:pPr>
          </w:p>
          <w:p w:rsidR="00866C9F" w:rsidRPr="006E7038" w:rsidRDefault="00866C9F" w:rsidP="00A052AD">
            <w:pPr>
              <w:rPr>
                <w:rFonts w:ascii="Arial" w:hAnsi="Arial" w:cs="Arial"/>
                <w:sz w:val="20"/>
                <w:szCs w:val="20"/>
              </w:rPr>
            </w:pPr>
            <w:r w:rsidRPr="006E7038">
              <w:rPr>
                <w:rFonts w:ascii="Arial" w:hAnsi="Arial" w:cs="Arial"/>
                <w:sz w:val="20"/>
                <w:szCs w:val="20"/>
              </w:rPr>
              <w:t>Presenting a one-sided argument</w:t>
            </w:r>
          </w:p>
        </w:tc>
        <w:tc>
          <w:tcPr>
            <w:tcW w:w="6283" w:type="dxa"/>
          </w:tcPr>
          <w:p w:rsidR="00866C9F" w:rsidRPr="006E7038" w:rsidRDefault="00866C9F" w:rsidP="0023326E">
            <w:pPr>
              <w:rPr>
                <w:rFonts w:ascii="Arial" w:hAnsi="Arial" w:cs="Arial"/>
                <w:sz w:val="20"/>
                <w:szCs w:val="20"/>
              </w:rPr>
            </w:pPr>
          </w:p>
          <w:p w:rsidR="00866C9F" w:rsidRPr="006E7038" w:rsidRDefault="00866C9F" w:rsidP="00866C9F">
            <w:pPr>
              <w:spacing w:after="120"/>
              <w:rPr>
                <w:rFonts w:ascii="Arial" w:hAnsi="Arial" w:cs="Arial"/>
                <w:sz w:val="20"/>
                <w:szCs w:val="20"/>
              </w:rPr>
            </w:pPr>
            <w:r w:rsidRPr="006E7038">
              <w:rPr>
                <w:rFonts w:ascii="Arial" w:hAnsi="Arial" w:cs="Arial"/>
                <w:sz w:val="20"/>
                <w:szCs w:val="20"/>
              </w:rPr>
              <w:t xml:space="preserve">Does the text present one side of the argument only? </w:t>
            </w:r>
          </w:p>
        </w:tc>
      </w:tr>
    </w:tbl>
    <w:p w:rsidR="0023326E" w:rsidRPr="008B0F0A" w:rsidRDefault="0023326E" w:rsidP="0023326E">
      <w:pPr>
        <w:jc w:val="center"/>
        <w:rPr>
          <w:rFonts w:ascii="Arial" w:hAnsi="Arial" w:cs="Arial"/>
        </w:rPr>
      </w:pPr>
    </w:p>
    <w:p w:rsidR="006E7038" w:rsidRDefault="006E7038" w:rsidP="00866C9F">
      <w:pPr>
        <w:jc w:val="center"/>
        <w:rPr>
          <w:rFonts w:ascii="Arial" w:hAnsi="Arial" w:cs="Arial"/>
          <w:b/>
          <w:sz w:val="32"/>
          <w:szCs w:val="32"/>
        </w:rPr>
      </w:pPr>
    </w:p>
    <w:p w:rsidR="00866C9F" w:rsidRPr="00923641" w:rsidRDefault="00866C9F" w:rsidP="00866C9F">
      <w:pPr>
        <w:jc w:val="center"/>
        <w:rPr>
          <w:rFonts w:ascii="Arial" w:hAnsi="Arial" w:cs="Arial"/>
          <w:b/>
          <w:sz w:val="32"/>
          <w:szCs w:val="32"/>
        </w:rPr>
      </w:pPr>
      <w:r w:rsidRPr="00923641">
        <w:rPr>
          <w:rFonts w:ascii="Arial" w:hAnsi="Arial" w:cs="Arial"/>
          <w:b/>
          <w:sz w:val="32"/>
          <w:szCs w:val="32"/>
        </w:rPr>
        <w:lastRenderedPageBreak/>
        <w:t>Persuasive Language Techniques</w:t>
      </w:r>
    </w:p>
    <w:p w:rsidR="00866C9F" w:rsidRDefault="00866C9F" w:rsidP="00866C9F">
      <w:pPr>
        <w:jc w:val="center"/>
        <w:rPr>
          <w:rFonts w:ascii="Arial" w:hAnsi="Arial" w:cs="Arial"/>
        </w:rPr>
      </w:pPr>
    </w:p>
    <w:tbl>
      <w:tblPr>
        <w:tblStyle w:val="TableGrid"/>
        <w:tblW w:w="0" w:type="auto"/>
        <w:tblLook w:val="04A0" w:firstRow="1" w:lastRow="0" w:firstColumn="1" w:lastColumn="0" w:noHBand="0" w:noVBand="1"/>
      </w:tblPr>
      <w:tblGrid>
        <w:gridCol w:w="2943"/>
        <w:gridCol w:w="6282"/>
        <w:gridCol w:w="6283"/>
      </w:tblGrid>
      <w:tr w:rsidR="00866C9F" w:rsidTr="00866C9F">
        <w:trPr>
          <w:trHeight w:val="811"/>
        </w:trPr>
        <w:tc>
          <w:tcPr>
            <w:tcW w:w="2943" w:type="dxa"/>
          </w:tcPr>
          <w:p w:rsidR="00866C9F" w:rsidRPr="008B0F0A" w:rsidRDefault="00866C9F" w:rsidP="00866C9F">
            <w:pPr>
              <w:spacing w:before="120" w:after="120"/>
              <w:rPr>
                <w:rFonts w:ascii="Arial" w:hAnsi="Arial" w:cs="Arial"/>
                <w:b/>
              </w:rPr>
            </w:pPr>
            <w:r>
              <w:rPr>
                <w:rFonts w:ascii="Arial" w:hAnsi="Arial" w:cs="Arial"/>
                <w:b/>
              </w:rPr>
              <w:t>Techniques that appeal to both our hearts and to our heads</w:t>
            </w:r>
          </w:p>
        </w:tc>
        <w:tc>
          <w:tcPr>
            <w:tcW w:w="6282" w:type="dxa"/>
          </w:tcPr>
          <w:p w:rsidR="00866C9F" w:rsidRPr="008B0F0A" w:rsidRDefault="00866C9F" w:rsidP="00866C9F">
            <w:pPr>
              <w:spacing w:before="120" w:after="120"/>
              <w:jc w:val="center"/>
              <w:rPr>
                <w:rFonts w:ascii="Arial" w:hAnsi="Arial" w:cs="Arial"/>
                <w:b/>
              </w:rPr>
            </w:pPr>
            <w:r>
              <w:rPr>
                <w:rFonts w:ascii="Arial" w:hAnsi="Arial" w:cs="Arial"/>
                <w:b/>
              </w:rPr>
              <w:t>Explanation</w:t>
            </w:r>
          </w:p>
        </w:tc>
        <w:tc>
          <w:tcPr>
            <w:tcW w:w="6283" w:type="dxa"/>
          </w:tcPr>
          <w:p w:rsidR="00866C9F" w:rsidRPr="008B0F0A" w:rsidRDefault="00866C9F" w:rsidP="00866C9F">
            <w:pPr>
              <w:spacing w:before="120" w:after="120"/>
              <w:jc w:val="center"/>
              <w:rPr>
                <w:rFonts w:ascii="Arial" w:hAnsi="Arial" w:cs="Arial"/>
                <w:b/>
              </w:rPr>
            </w:pPr>
            <w:r w:rsidRPr="008B0F0A">
              <w:rPr>
                <w:rFonts w:ascii="Arial" w:hAnsi="Arial" w:cs="Arial"/>
                <w:b/>
              </w:rPr>
              <w:t>Examples</w:t>
            </w:r>
          </w:p>
        </w:tc>
      </w:tr>
      <w:tr w:rsidR="00866C9F" w:rsidTr="00866C9F">
        <w:trPr>
          <w:trHeight w:val="271"/>
        </w:trPr>
        <w:tc>
          <w:tcPr>
            <w:tcW w:w="2943" w:type="dxa"/>
          </w:tcPr>
          <w:p w:rsidR="00866C9F" w:rsidRDefault="00866C9F" w:rsidP="00866C9F">
            <w:pPr>
              <w:rPr>
                <w:rFonts w:ascii="Arial" w:hAnsi="Arial" w:cs="Arial"/>
              </w:rPr>
            </w:pPr>
          </w:p>
          <w:p w:rsidR="00866C9F" w:rsidRDefault="00866C9F" w:rsidP="00866C9F">
            <w:pPr>
              <w:rPr>
                <w:rFonts w:ascii="Arial" w:hAnsi="Arial" w:cs="Arial"/>
              </w:rPr>
            </w:pPr>
            <w:r>
              <w:rPr>
                <w:rFonts w:ascii="Arial" w:hAnsi="Arial" w:cs="Arial"/>
              </w:rPr>
              <w:t>Repetition</w:t>
            </w:r>
          </w:p>
        </w:tc>
        <w:tc>
          <w:tcPr>
            <w:tcW w:w="6282" w:type="dxa"/>
          </w:tcPr>
          <w:p w:rsidR="00866C9F" w:rsidRDefault="00866C9F" w:rsidP="00866C9F">
            <w:pPr>
              <w:rPr>
                <w:rFonts w:ascii="Arial" w:hAnsi="Arial" w:cs="Arial"/>
              </w:rPr>
            </w:pPr>
          </w:p>
          <w:p w:rsidR="00866C9F" w:rsidRDefault="00866C9F" w:rsidP="00866C9F">
            <w:pPr>
              <w:rPr>
                <w:rFonts w:ascii="Arial" w:hAnsi="Arial" w:cs="Arial"/>
              </w:rPr>
            </w:pPr>
            <w:r>
              <w:rPr>
                <w:rFonts w:ascii="Arial" w:hAnsi="Arial" w:cs="Arial"/>
              </w:rPr>
              <w:t xml:space="preserve">Repeating words or phrases for emphasis. </w:t>
            </w:r>
          </w:p>
          <w:p w:rsidR="00866C9F" w:rsidRDefault="00866C9F" w:rsidP="00866C9F">
            <w:pPr>
              <w:rPr>
                <w:rFonts w:ascii="Arial" w:hAnsi="Arial" w:cs="Arial"/>
              </w:rPr>
            </w:pPr>
          </w:p>
        </w:tc>
        <w:tc>
          <w:tcPr>
            <w:tcW w:w="6283" w:type="dxa"/>
          </w:tcPr>
          <w:p w:rsidR="00866C9F" w:rsidRDefault="00866C9F" w:rsidP="00F573A2">
            <w:pPr>
              <w:rPr>
                <w:rFonts w:ascii="Arial" w:hAnsi="Arial" w:cs="Arial"/>
              </w:rPr>
            </w:pPr>
          </w:p>
          <w:p w:rsidR="00866C9F" w:rsidRDefault="00866C9F" w:rsidP="00F573A2">
            <w:pPr>
              <w:spacing w:after="120"/>
              <w:rPr>
                <w:rFonts w:ascii="Arial" w:hAnsi="Arial" w:cs="Arial"/>
              </w:rPr>
            </w:pPr>
            <w:r>
              <w:rPr>
                <w:rFonts w:ascii="Arial" w:hAnsi="Arial" w:cs="Arial"/>
              </w:rPr>
              <w:t xml:space="preserve">“Two months ago </w:t>
            </w:r>
            <w:r w:rsidRPr="00866C9F">
              <w:rPr>
                <w:rFonts w:ascii="Arial" w:hAnsi="Arial" w:cs="Arial"/>
                <w:b/>
              </w:rPr>
              <w:t>I told</w:t>
            </w:r>
            <w:r>
              <w:rPr>
                <w:rFonts w:ascii="Arial" w:hAnsi="Arial" w:cs="Arial"/>
                <w:b/>
              </w:rPr>
              <w:t xml:space="preserve"> </w:t>
            </w:r>
            <w:r w:rsidRPr="00866C9F">
              <w:rPr>
                <w:rFonts w:ascii="Arial" w:hAnsi="Arial" w:cs="Arial"/>
              </w:rPr>
              <w:t xml:space="preserve">the Queensland Principal’s Conference that the levels of numeracy and literacy are very low in some communities. </w:t>
            </w:r>
            <w:r w:rsidRPr="00866C9F">
              <w:rPr>
                <w:rFonts w:ascii="Arial" w:hAnsi="Arial" w:cs="Arial"/>
                <w:b/>
              </w:rPr>
              <w:t>I told</w:t>
            </w:r>
            <w:r w:rsidRPr="00866C9F">
              <w:rPr>
                <w:rFonts w:ascii="Arial" w:hAnsi="Arial" w:cs="Arial"/>
              </w:rPr>
              <w:t xml:space="preserve"> them that . . .</w:t>
            </w:r>
            <w:r>
              <w:rPr>
                <w:rFonts w:ascii="Arial" w:hAnsi="Arial" w:cs="Arial"/>
              </w:rPr>
              <w:t>”</w:t>
            </w:r>
            <w:r w:rsidRPr="00866C9F">
              <w:rPr>
                <w:rFonts w:ascii="Arial" w:hAnsi="Arial" w:cs="Arial"/>
              </w:rPr>
              <w:t xml:space="preserve"> </w:t>
            </w:r>
          </w:p>
        </w:tc>
      </w:tr>
      <w:tr w:rsidR="00866C9F" w:rsidTr="00866C9F">
        <w:trPr>
          <w:trHeight w:val="271"/>
        </w:trPr>
        <w:tc>
          <w:tcPr>
            <w:tcW w:w="2943" w:type="dxa"/>
          </w:tcPr>
          <w:p w:rsidR="00866C9F" w:rsidRDefault="00866C9F" w:rsidP="00866C9F">
            <w:pPr>
              <w:rPr>
                <w:rFonts w:ascii="Arial" w:hAnsi="Arial" w:cs="Arial"/>
              </w:rPr>
            </w:pPr>
          </w:p>
          <w:p w:rsidR="00B2564E" w:rsidRDefault="00B2564E" w:rsidP="00866C9F">
            <w:pPr>
              <w:rPr>
                <w:rFonts w:ascii="Arial" w:hAnsi="Arial" w:cs="Arial"/>
              </w:rPr>
            </w:pPr>
            <w:r>
              <w:rPr>
                <w:rFonts w:ascii="Arial" w:hAnsi="Arial" w:cs="Arial"/>
              </w:rPr>
              <w:t>Exclamation mark</w:t>
            </w:r>
          </w:p>
        </w:tc>
        <w:tc>
          <w:tcPr>
            <w:tcW w:w="6282" w:type="dxa"/>
          </w:tcPr>
          <w:p w:rsidR="00866C9F" w:rsidRDefault="00866C9F" w:rsidP="00866C9F">
            <w:pPr>
              <w:rPr>
                <w:rFonts w:ascii="Arial" w:hAnsi="Arial" w:cs="Arial"/>
              </w:rPr>
            </w:pPr>
          </w:p>
          <w:p w:rsidR="00B2564E" w:rsidRDefault="00B2564E" w:rsidP="00B2564E">
            <w:pPr>
              <w:spacing w:after="120"/>
              <w:rPr>
                <w:rFonts w:ascii="Arial" w:hAnsi="Arial" w:cs="Arial"/>
              </w:rPr>
            </w:pPr>
            <w:r>
              <w:rPr>
                <w:rFonts w:ascii="Arial" w:hAnsi="Arial" w:cs="Arial"/>
              </w:rPr>
              <w:t>Used to indicate tone; to identify points the writer/speaker strongly believes.</w:t>
            </w:r>
          </w:p>
        </w:tc>
        <w:tc>
          <w:tcPr>
            <w:tcW w:w="6283" w:type="dxa"/>
          </w:tcPr>
          <w:p w:rsidR="00866C9F" w:rsidRDefault="00866C9F" w:rsidP="00F573A2">
            <w:pPr>
              <w:rPr>
                <w:rFonts w:ascii="Arial" w:hAnsi="Arial" w:cs="Arial"/>
              </w:rPr>
            </w:pPr>
          </w:p>
          <w:p w:rsidR="00B2564E" w:rsidRDefault="00B2564E" w:rsidP="00F573A2">
            <w:pPr>
              <w:rPr>
                <w:rFonts w:ascii="Arial" w:hAnsi="Arial" w:cs="Arial"/>
              </w:rPr>
            </w:pPr>
            <w:r>
              <w:rPr>
                <w:rFonts w:ascii="Arial" w:hAnsi="Arial" w:cs="Arial"/>
              </w:rPr>
              <w:t>“His actions are a disgrace to politicians everywhere!”</w:t>
            </w:r>
          </w:p>
        </w:tc>
      </w:tr>
      <w:tr w:rsidR="00866C9F" w:rsidTr="00866C9F">
        <w:trPr>
          <w:trHeight w:val="290"/>
        </w:trPr>
        <w:tc>
          <w:tcPr>
            <w:tcW w:w="2943" w:type="dxa"/>
          </w:tcPr>
          <w:p w:rsidR="00866C9F" w:rsidRDefault="00866C9F" w:rsidP="00866C9F">
            <w:pPr>
              <w:rPr>
                <w:rFonts w:ascii="Arial" w:hAnsi="Arial" w:cs="Arial"/>
              </w:rPr>
            </w:pPr>
          </w:p>
          <w:p w:rsidR="00B2564E" w:rsidRDefault="00B2564E" w:rsidP="00866C9F">
            <w:pPr>
              <w:rPr>
                <w:rFonts w:ascii="Arial" w:hAnsi="Arial" w:cs="Arial"/>
              </w:rPr>
            </w:pPr>
            <w:r>
              <w:rPr>
                <w:rFonts w:ascii="Arial" w:hAnsi="Arial" w:cs="Arial"/>
              </w:rPr>
              <w:t>Call to action</w:t>
            </w:r>
          </w:p>
        </w:tc>
        <w:tc>
          <w:tcPr>
            <w:tcW w:w="6282" w:type="dxa"/>
          </w:tcPr>
          <w:p w:rsidR="00866C9F" w:rsidRDefault="00866C9F" w:rsidP="00866C9F">
            <w:pPr>
              <w:rPr>
                <w:rFonts w:ascii="Arial" w:hAnsi="Arial" w:cs="Arial"/>
              </w:rPr>
            </w:pPr>
          </w:p>
          <w:p w:rsidR="00B2564E" w:rsidRDefault="00B2564E" w:rsidP="00F573A2">
            <w:pPr>
              <w:rPr>
                <w:rFonts w:ascii="Arial" w:hAnsi="Arial" w:cs="Arial"/>
              </w:rPr>
            </w:pPr>
            <w:r>
              <w:rPr>
                <w:rFonts w:ascii="Arial" w:hAnsi="Arial" w:cs="Arial"/>
              </w:rPr>
              <w:t>Encourages the audience to be a part of the action</w:t>
            </w:r>
            <w:r w:rsidR="00F573A2">
              <w:rPr>
                <w:rFonts w:ascii="Arial" w:hAnsi="Arial" w:cs="Arial"/>
              </w:rPr>
              <w:t>.</w:t>
            </w:r>
          </w:p>
        </w:tc>
        <w:tc>
          <w:tcPr>
            <w:tcW w:w="6283" w:type="dxa"/>
          </w:tcPr>
          <w:p w:rsidR="00866C9F" w:rsidRDefault="00866C9F" w:rsidP="00F573A2">
            <w:pPr>
              <w:rPr>
                <w:rFonts w:ascii="Arial" w:hAnsi="Arial" w:cs="Arial"/>
              </w:rPr>
            </w:pPr>
          </w:p>
          <w:p w:rsidR="00F573A2" w:rsidRDefault="00F573A2" w:rsidP="00F573A2">
            <w:pPr>
              <w:spacing w:after="120"/>
              <w:rPr>
                <w:rFonts w:ascii="Arial" w:hAnsi="Arial" w:cs="Arial"/>
              </w:rPr>
            </w:pPr>
            <w:r>
              <w:rPr>
                <w:rFonts w:ascii="Arial" w:hAnsi="Arial" w:cs="Arial"/>
              </w:rPr>
              <w:t>“I urge you, as a fair-minded man, not just as Prime Minister, to become part of the solution.</w:t>
            </w:r>
          </w:p>
        </w:tc>
      </w:tr>
      <w:tr w:rsidR="00866C9F" w:rsidTr="00866C9F">
        <w:trPr>
          <w:trHeight w:val="271"/>
        </w:trPr>
        <w:tc>
          <w:tcPr>
            <w:tcW w:w="2943" w:type="dxa"/>
          </w:tcPr>
          <w:p w:rsidR="00866C9F" w:rsidRDefault="00866C9F" w:rsidP="00866C9F">
            <w:pPr>
              <w:rPr>
                <w:rFonts w:ascii="Arial" w:hAnsi="Arial" w:cs="Arial"/>
              </w:rPr>
            </w:pPr>
          </w:p>
          <w:p w:rsidR="00D3102F" w:rsidRDefault="00D3102F" w:rsidP="00866C9F">
            <w:pPr>
              <w:rPr>
                <w:rFonts w:ascii="Arial" w:hAnsi="Arial" w:cs="Arial"/>
              </w:rPr>
            </w:pPr>
            <w:r>
              <w:rPr>
                <w:rFonts w:ascii="Arial" w:hAnsi="Arial" w:cs="Arial"/>
              </w:rPr>
              <w:t>Exclusive language</w:t>
            </w:r>
          </w:p>
        </w:tc>
        <w:tc>
          <w:tcPr>
            <w:tcW w:w="6282" w:type="dxa"/>
          </w:tcPr>
          <w:p w:rsidR="00866C9F" w:rsidRDefault="00866C9F" w:rsidP="00866C9F">
            <w:pPr>
              <w:rPr>
                <w:rFonts w:ascii="Arial" w:hAnsi="Arial" w:cs="Arial"/>
              </w:rPr>
            </w:pPr>
          </w:p>
          <w:p w:rsidR="00D3102F" w:rsidRDefault="00D3102F" w:rsidP="00D3102F">
            <w:pPr>
              <w:rPr>
                <w:rFonts w:ascii="Arial" w:hAnsi="Arial" w:cs="Arial"/>
              </w:rPr>
            </w:pPr>
            <w:r>
              <w:rPr>
                <w:rFonts w:ascii="Arial" w:hAnsi="Arial" w:cs="Arial"/>
              </w:rPr>
              <w:t>Using pronouns such as ‘they’, ‘their’ ‘them’ to distance the reader (often used when writing a counter argument)</w:t>
            </w:r>
          </w:p>
        </w:tc>
        <w:tc>
          <w:tcPr>
            <w:tcW w:w="6283" w:type="dxa"/>
          </w:tcPr>
          <w:p w:rsidR="00866C9F" w:rsidRDefault="00866C9F" w:rsidP="00F573A2">
            <w:pPr>
              <w:rPr>
                <w:rFonts w:ascii="Arial" w:hAnsi="Arial" w:cs="Arial"/>
              </w:rPr>
            </w:pPr>
          </w:p>
          <w:p w:rsidR="00D3102F" w:rsidRDefault="00D3102F" w:rsidP="00D3102F">
            <w:pPr>
              <w:spacing w:after="120"/>
              <w:rPr>
                <w:rFonts w:ascii="Arial" w:hAnsi="Arial" w:cs="Arial"/>
              </w:rPr>
            </w:pPr>
            <w:r>
              <w:rPr>
                <w:rFonts w:ascii="Arial" w:hAnsi="Arial" w:cs="Arial"/>
              </w:rPr>
              <w:t>“</w:t>
            </w:r>
            <w:r w:rsidRPr="00D3102F">
              <w:rPr>
                <w:rFonts w:ascii="Arial" w:hAnsi="Arial" w:cs="Arial"/>
                <w:b/>
              </w:rPr>
              <w:t>They</w:t>
            </w:r>
            <w:r>
              <w:rPr>
                <w:rFonts w:ascii="Arial" w:hAnsi="Arial" w:cs="Arial"/>
              </w:rPr>
              <w:t xml:space="preserve"> claim an injustice has been done. </w:t>
            </w:r>
            <w:r w:rsidRPr="00D3102F">
              <w:rPr>
                <w:rFonts w:ascii="Arial" w:hAnsi="Arial" w:cs="Arial"/>
                <w:b/>
              </w:rPr>
              <w:t>They</w:t>
            </w:r>
            <w:r>
              <w:rPr>
                <w:rFonts w:ascii="Arial" w:hAnsi="Arial" w:cs="Arial"/>
              </w:rPr>
              <w:t xml:space="preserve"> insist that their right to freedom of speech has been questioned.”</w:t>
            </w:r>
          </w:p>
        </w:tc>
      </w:tr>
      <w:tr w:rsidR="00452137" w:rsidTr="00866C9F">
        <w:trPr>
          <w:trHeight w:val="271"/>
        </w:trPr>
        <w:tc>
          <w:tcPr>
            <w:tcW w:w="2943" w:type="dxa"/>
          </w:tcPr>
          <w:p w:rsidR="00452137" w:rsidRDefault="00452137" w:rsidP="00866C9F">
            <w:pPr>
              <w:rPr>
                <w:rFonts w:ascii="Arial" w:hAnsi="Arial" w:cs="Arial"/>
              </w:rPr>
            </w:pPr>
          </w:p>
          <w:p w:rsidR="00452137" w:rsidRDefault="00452137" w:rsidP="00866C9F">
            <w:pPr>
              <w:rPr>
                <w:rFonts w:ascii="Arial" w:hAnsi="Arial" w:cs="Arial"/>
              </w:rPr>
            </w:pPr>
            <w:r>
              <w:rPr>
                <w:rFonts w:ascii="Arial" w:hAnsi="Arial" w:cs="Arial"/>
              </w:rPr>
              <w:t>Transition or linking words</w:t>
            </w:r>
          </w:p>
        </w:tc>
        <w:tc>
          <w:tcPr>
            <w:tcW w:w="6282" w:type="dxa"/>
          </w:tcPr>
          <w:p w:rsidR="00452137" w:rsidRDefault="00452137" w:rsidP="00866C9F">
            <w:pPr>
              <w:rPr>
                <w:rFonts w:ascii="Arial" w:hAnsi="Arial" w:cs="Arial"/>
              </w:rPr>
            </w:pPr>
          </w:p>
          <w:p w:rsidR="00452137" w:rsidRDefault="00452137" w:rsidP="00452137">
            <w:pPr>
              <w:rPr>
                <w:rFonts w:ascii="Arial" w:hAnsi="Arial" w:cs="Arial"/>
              </w:rPr>
            </w:pPr>
            <w:r>
              <w:rPr>
                <w:rFonts w:ascii="Arial" w:hAnsi="Arial" w:cs="Arial"/>
              </w:rPr>
              <w:t>These words move readers or listeners from one point to another. They develop cohesion in your text. Cohesion is the control of multiple threads and relationships across the text. It is achieved through the use of referring words, ellipsis, text connectives, substitutions and word associations.</w:t>
            </w:r>
          </w:p>
        </w:tc>
        <w:tc>
          <w:tcPr>
            <w:tcW w:w="6283" w:type="dxa"/>
          </w:tcPr>
          <w:p w:rsidR="00452137" w:rsidRDefault="00452137" w:rsidP="00F573A2">
            <w:pPr>
              <w:rPr>
                <w:rFonts w:ascii="Arial" w:hAnsi="Arial" w:cs="Arial"/>
              </w:rPr>
            </w:pPr>
          </w:p>
          <w:p w:rsidR="00452137" w:rsidRDefault="00452137" w:rsidP="00452137">
            <w:pPr>
              <w:rPr>
                <w:rFonts w:ascii="Arial" w:hAnsi="Arial" w:cs="Arial"/>
              </w:rPr>
            </w:pPr>
            <w:r w:rsidRPr="00673CC0">
              <w:rPr>
                <w:rFonts w:ascii="Arial" w:hAnsi="Arial" w:cs="Arial"/>
                <w:b/>
              </w:rPr>
              <w:t>Word substitutions and associations</w:t>
            </w:r>
            <w:r>
              <w:rPr>
                <w:rFonts w:ascii="Arial" w:hAnsi="Arial" w:cs="Arial"/>
              </w:rPr>
              <w:t>: a zoo being referred to, in an essay, as a ‘sanctuary, facility, environment, captivity, areas, cages</w:t>
            </w:r>
            <w:r w:rsidR="00673CC0">
              <w:rPr>
                <w:rFonts w:ascii="Arial" w:hAnsi="Arial" w:cs="Arial"/>
              </w:rPr>
              <w:t>, safe haven</w:t>
            </w:r>
            <w:r>
              <w:rPr>
                <w:rFonts w:ascii="Arial" w:hAnsi="Arial" w:cs="Arial"/>
              </w:rPr>
              <w:t>.’</w:t>
            </w:r>
          </w:p>
          <w:p w:rsidR="00452137" w:rsidRDefault="00673CC0" w:rsidP="00673CC0">
            <w:pPr>
              <w:spacing w:after="120"/>
              <w:rPr>
                <w:rFonts w:ascii="Arial" w:hAnsi="Arial" w:cs="Arial"/>
              </w:rPr>
            </w:pPr>
            <w:r w:rsidRPr="00673CC0">
              <w:rPr>
                <w:rFonts w:ascii="Arial" w:hAnsi="Arial" w:cs="Arial"/>
                <w:b/>
              </w:rPr>
              <w:t>Connectives and conjunctions</w:t>
            </w:r>
            <w:r>
              <w:rPr>
                <w:rFonts w:ascii="Arial" w:hAnsi="Arial" w:cs="Arial"/>
              </w:rPr>
              <w:t xml:space="preserve">: </w:t>
            </w:r>
            <w:r w:rsidRPr="00673CC0">
              <w:rPr>
                <w:rFonts w:ascii="Arial" w:hAnsi="Arial" w:cs="Arial"/>
                <w:b/>
              </w:rPr>
              <w:t>simple</w:t>
            </w:r>
            <w:r>
              <w:rPr>
                <w:rFonts w:ascii="Arial" w:hAnsi="Arial" w:cs="Arial"/>
              </w:rPr>
              <w:t xml:space="preserve"> – and, if, but, because, not only … but also, then but, or; </w:t>
            </w:r>
            <w:r w:rsidRPr="00673CC0">
              <w:rPr>
                <w:rFonts w:ascii="Arial" w:hAnsi="Arial" w:cs="Arial"/>
                <w:b/>
              </w:rPr>
              <w:t>more complex</w:t>
            </w:r>
            <w:r>
              <w:rPr>
                <w:rFonts w:ascii="Arial" w:hAnsi="Arial" w:cs="Arial"/>
              </w:rPr>
              <w:t>: additionally, conversely, instead, even though, in saying this, undoubtedly, without question, however, therefore.</w:t>
            </w:r>
          </w:p>
        </w:tc>
      </w:tr>
    </w:tbl>
    <w:p w:rsidR="00866C9F" w:rsidRPr="008B0F0A" w:rsidRDefault="00866C9F" w:rsidP="00866C9F">
      <w:pPr>
        <w:jc w:val="center"/>
        <w:rPr>
          <w:rFonts w:ascii="Arial" w:hAnsi="Arial" w:cs="Arial"/>
        </w:rPr>
      </w:pPr>
    </w:p>
    <w:p w:rsidR="008B0F0A" w:rsidRPr="008B0F0A" w:rsidRDefault="008B0F0A" w:rsidP="008B0F0A">
      <w:pPr>
        <w:jc w:val="center"/>
        <w:rPr>
          <w:rFonts w:ascii="Arial" w:hAnsi="Arial" w:cs="Arial"/>
        </w:rPr>
      </w:pPr>
    </w:p>
    <w:sectPr w:rsidR="008B0F0A" w:rsidRPr="008B0F0A" w:rsidSect="008B0F0A">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CC0" w:rsidRDefault="00673CC0" w:rsidP="00673CC0">
      <w:r>
        <w:separator/>
      </w:r>
    </w:p>
  </w:endnote>
  <w:endnote w:type="continuationSeparator" w:id="0">
    <w:p w:rsidR="00673CC0" w:rsidRDefault="00673CC0" w:rsidP="0067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619"/>
      <w:gridCol w:w="13995"/>
    </w:tblGrid>
    <w:tr w:rsidR="00673CC0">
      <w:tc>
        <w:tcPr>
          <w:tcW w:w="918" w:type="dxa"/>
        </w:tcPr>
        <w:p w:rsidR="00673CC0" w:rsidRDefault="00673CC0">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t xml:space="preserve">D. Lavan 2017  </w:t>
          </w: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80C01" w:rsidRPr="00C80C0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73CC0" w:rsidRDefault="00673CC0">
          <w:pPr>
            <w:pStyle w:val="Footer"/>
          </w:pPr>
        </w:p>
        <w:p w:rsidR="006E7038" w:rsidRDefault="006E7038">
          <w:pPr>
            <w:pStyle w:val="Footer"/>
          </w:pPr>
        </w:p>
      </w:tc>
    </w:tr>
  </w:tbl>
  <w:p w:rsidR="00673CC0" w:rsidRDefault="00673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CC0" w:rsidRDefault="00673CC0" w:rsidP="00673CC0">
      <w:r>
        <w:separator/>
      </w:r>
    </w:p>
  </w:footnote>
  <w:footnote w:type="continuationSeparator" w:id="0">
    <w:p w:rsidR="00673CC0" w:rsidRDefault="00673CC0" w:rsidP="00673C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D7A43"/>
    <w:multiLevelType w:val="hybridMultilevel"/>
    <w:tmpl w:val="6AAE1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0A"/>
    <w:rsid w:val="0017608B"/>
    <w:rsid w:val="0023326E"/>
    <w:rsid w:val="00304914"/>
    <w:rsid w:val="00452137"/>
    <w:rsid w:val="00673CC0"/>
    <w:rsid w:val="006E7038"/>
    <w:rsid w:val="00726FBF"/>
    <w:rsid w:val="00866C9F"/>
    <w:rsid w:val="008B0F0A"/>
    <w:rsid w:val="00923641"/>
    <w:rsid w:val="00A052AD"/>
    <w:rsid w:val="00B2564E"/>
    <w:rsid w:val="00C80C01"/>
    <w:rsid w:val="00D00BEC"/>
    <w:rsid w:val="00D3102F"/>
    <w:rsid w:val="00EB4530"/>
    <w:rsid w:val="00F04C25"/>
    <w:rsid w:val="00F4013F"/>
    <w:rsid w:val="00F57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B0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26E"/>
    <w:pPr>
      <w:ind w:left="720"/>
      <w:contextualSpacing/>
    </w:pPr>
  </w:style>
  <w:style w:type="paragraph" w:styleId="Header">
    <w:name w:val="header"/>
    <w:basedOn w:val="Normal"/>
    <w:link w:val="HeaderChar"/>
    <w:rsid w:val="00673CC0"/>
    <w:pPr>
      <w:tabs>
        <w:tab w:val="center" w:pos="4513"/>
        <w:tab w:val="right" w:pos="9026"/>
      </w:tabs>
    </w:pPr>
  </w:style>
  <w:style w:type="character" w:customStyle="1" w:styleId="HeaderChar">
    <w:name w:val="Header Char"/>
    <w:basedOn w:val="DefaultParagraphFont"/>
    <w:link w:val="Header"/>
    <w:rsid w:val="00673CC0"/>
    <w:rPr>
      <w:sz w:val="24"/>
      <w:szCs w:val="24"/>
    </w:rPr>
  </w:style>
  <w:style w:type="paragraph" w:styleId="Footer">
    <w:name w:val="footer"/>
    <w:basedOn w:val="Normal"/>
    <w:link w:val="FooterChar"/>
    <w:uiPriority w:val="99"/>
    <w:rsid w:val="00673CC0"/>
    <w:pPr>
      <w:tabs>
        <w:tab w:val="center" w:pos="4513"/>
        <w:tab w:val="right" w:pos="9026"/>
      </w:tabs>
    </w:pPr>
  </w:style>
  <w:style w:type="character" w:customStyle="1" w:styleId="FooterChar">
    <w:name w:val="Footer Char"/>
    <w:basedOn w:val="DefaultParagraphFont"/>
    <w:link w:val="Footer"/>
    <w:uiPriority w:val="99"/>
    <w:rsid w:val="00673CC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B0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26E"/>
    <w:pPr>
      <w:ind w:left="720"/>
      <w:contextualSpacing/>
    </w:pPr>
  </w:style>
  <w:style w:type="paragraph" w:styleId="Header">
    <w:name w:val="header"/>
    <w:basedOn w:val="Normal"/>
    <w:link w:val="HeaderChar"/>
    <w:rsid w:val="00673CC0"/>
    <w:pPr>
      <w:tabs>
        <w:tab w:val="center" w:pos="4513"/>
        <w:tab w:val="right" w:pos="9026"/>
      </w:tabs>
    </w:pPr>
  </w:style>
  <w:style w:type="character" w:customStyle="1" w:styleId="HeaderChar">
    <w:name w:val="Header Char"/>
    <w:basedOn w:val="DefaultParagraphFont"/>
    <w:link w:val="Header"/>
    <w:rsid w:val="00673CC0"/>
    <w:rPr>
      <w:sz w:val="24"/>
      <w:szCs w:val="24"/>
    </w:rPr>
  </w:style>
  <w:style w:type="paragraph" w:styleId="Footer">
    <w:name w:val="footer"/>
    <w:basedOn w:val="Normal"/>
    <w:link w:val="FooterChar"/>
    <w:uiPriority w:val="99"/>
    <w:rsid w:val="00673CC0"/>
    <w:pPr>
      <w:tabs>
        <w:tab w:val="center" w:pos="4513"/>
        <w:tab w:val="right" w:pos="9026"/>
      </w:tabs>
    </w:pPr>
  </w:style>
  <w:style w:type="character" w:customStyle="1" w:styleId="FooterChar">
    <w:name w:val="Footer Char"/>
    <w:basedOn w:val="DefaultParagraphFont"/>
    <w:link w:val="Footer"/>
    <w:uiPriority w:val="99"/>
    <w:rsid w:val="00673C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AEF68CF1</Template>
  <TotalTime>0</TotalTime>
  <Pages>3</Pages>
  <Words>683</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 Denise</dc:creator>
  <cp:lastModifiedBy>COATES Navine</cp:lastModifiedBy>
  <cp:revision>2</cp:revision>
  <dcterms:created xsi:type="dcterms:W3CDTF">2018-02-07T06:59:00Z</dcterms:created>
  <dcterms:modified xsi:type="dcterms:W3CDTF">2018-02-07T06:59:00Z</dcterms:modified>
</cp:coreProperties>
</file>