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B7F" w:rsidRDefault="007F35B8" w:rsidP="00E44914">
      <w:pPr>
        <w:rPr>
          <w:b/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85726</wp:posOffset>
                </wp:positionV>
                <wp:extent cx="5723305" cy="476250"/>
                <wp:effectExtent l="0" t="0" r="1079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30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202" w:rsidRPr="00E44914" w:rsidRDefault="00814202" w:rsidP="00B81CC1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449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Task </w:t>
                            </w:r>
                            <w:r w:rsidR="008A336C">
                              <w:rPr>
                                <w:b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8A336C">
                              <w:rPr>
                                <w:b/>
                                <w:sz w:val="24"/>
                                <w:szCs w:val="24"/>
                              </w:rPr>
                              <w:t>NARRATIVE COMPLICATION &amp; CLIMAX</w:t>
                            </w:r>
                          </w:p>
                          <w:p w:rsidR="00814202" w:rsidRDefault="008142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45pt;margin-top:6.75pt;width:450.65pt;height:37.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">
                <v:textbox>
                  <w:txbxContent>
                    <w:p w:rsidR="00814202" w:rsidRPr="00E44914" w:rsidRDefault="00814202" w:rsidP="00B81CC1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44914">
                        <w:rPr>
                          <w:b/>
                          <w:sz w:val="24"/>
                          <w:szCs w:val="24"/>
                        </w:rPr>
                        <w:t xml:space="preserve">Task </w:t>
                      </w:r>
                      <w:r w:rsidR="008A336C">
                        <w:rPr>
                          <w:b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="008A336C">
                        <w:rPr>
                          <w:b/>
                          <w:sz w:val="24"/>
                          <w:szCs w:val="24"/>
                        </w:rPr>
                        <w:t>NARRATIVE COMPLICATION &amp; CLIMAX</w:t>
                      </w:r>
                    </w:p>
                    <w:p w:rsidR="00814202" w:rsidRDefault="00814202"/>
                  </w:txbxContent>
                </v:textbox>
                <w10:wrap anchorx="margin"/>
              </v:shape>
            </w:pict>
          </mc:Fallback>
        </mc:AlternateContent>
      </w:r>
      <w:r w:rsidR="005A6927">
        <w:rPr>
          <w:noProof/>
          <w:lang w:eastAsia="en-AU"/>
        </w:rPr>
        <w:drawing>
          <wp:inline distT="0" distB="0" distL="0" distR="0" wp14:anchorId="06E37A56" wp14:editId="5FD8D948">
            <wp:extent cx="665018" cy="6924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49" cy="724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5905" w:rsidRDefault="00045905" w:rsidP="007B6B7F">
      <w:pPr>
        <w:rPr>
          <w:b/>
          <w:sz w:val="24"/>
          <w:szCs w:val="24"/>
        </w:rPr>
      </w:pPr>
    </w:p>
    <w:p w:rsidR="007B6B7F" w:rsidRPr="00E44914" w:rsidRDefault="007B6B7F" w:rsidP="007B6B7F">
      <w:pPr>
        <w:rPr>
          <w:b/>
          <w:sz w:val="24"/>
          <w:szCs w:val="24"/>
        </w:rPr>
      </w:pPr>
      <w:r w:rsidRPr="001925EC">
        <w:rPr>
          <w:b/>
          <w:sz w:val="24"/>
          <w:szCs w:val="24"/>
        </w:rPr>
        <w:t>DUE DATE</w:t>
      </w:r>
      <w:r w:rsidR="001925EC">
        <w:rPr>
          <w:b/>
          <w:sz w:val="24"/>
          <w:szCs w:val="24"/>
        </w:rPr>
        <w:t xml:space="preserve">: </w:t>
      </w:r>
      <w:r w:rsidR="008A336C">
        <w:rPr>
          <w:b/>
          <w:sz w:val="24"/>
          <w:szCs w:val="24"/>
        </w:rPr>
        <w:t>Friday 5 April</w:t>
      </w:r>
    </w:p>
    <w:p w:rsidR="007B6B7F" w:rsidRPr="00E44914" w:rsidRDefault="007B6B7F" w:rsidP="005A6927">
      <w:pPr>
        <w:spacing w:after="120"/>
        <w:rPr>
          <w:b/>
          <w:sz w:val="24"/>
          <w:szCs w:val="24"/>
        </w:rPr>
      </w:pPr>
    </w:p>
    <w:p w:rsidR="007B6B7F" w:rsidRDefault="007B6B7F" w:rsidP="002A11E7">
      <w:pPr>
        <w:spacing w:after="240"/>
        <w:rPr>
          <w:sz w:val="24"/>
          <w:szCs w:val="24"/>
        </w:rPr>
      </w:pPr>
      <w:r w:rsidRPr="00E44914">
        <w:rPr>
          <w:b/>
          <w:sz w:val="24"/>
          <w:szCs w:val="24"/>
        </w:rPr>
        <w:t xml:space="preserve">NAME: </w:t>
      </w:r>
      <w:r w:rsidRPr="00E44914">
        <w:rPr>
          <w:sz w:val="24"/>
          <w:szCs w:val="24"/>
        </w:rPr>
        <w:t>_________________________________</w:t>
      </w:r>
      <w:r w:rsidR="001925EC">
        <w:rPr>
          <w:sz w:val="24"/>
          <w:szCs w:val="24"/>
        </w:rPr>
        <w:t>____</w:t>
      </w:r>
      <w:r w:rsidRPr="00E44914">
        <w:rPr>
          <w:sz w:val="24"/>
          <w:szCs w:val="24"/>
        </w:rPr>
        <w:t xml:space="preserve"> </w:t>
      </w:r>
      <w:r w:rsidRPr="00E44914">
        <w:rPr>
          <w:b/>
          <w:sz w:val="24"/>
          <w:szCs w:val="24"/>
        </w:rPr>
        <w:t xml:space="preserve">TEACHER </w:t>
      </w:r>
      <w:r w:rsidRPr="00E44914">
        <w:rPr>
          <w:sz w:val="24"/>
          <w:szCs w:val="24"/>
        </w:rPr>
        <w:t>__________________</w:t>
      </w:r>
      <w:r w:rsidR="001925EC">
        <w:rPr>
          <w:sz w:val="24"/>
          <w:szCs w:val="24"/>
        </w:rPr>
        <w:t>_______</w:t>
      </w:r>
    </w:p>
    <w:p w:rsidR="00466E7C" w:rsidRPr="00466E7C" w:rsidRDefault="00466E7C" w:rsidP="002A11E7">
      <w:pPr>
        <w:spacing w:after="240"/>
        <w:rPr>
          <w:sz w:val="12"/>
          <w:szCs w:val="12"/>
        </w:rPr>
      </w:pPr>
    </w:p>
    <w:p w:rsidR="00B823B7" w:rsidRDefault="00B823B7" w:rsidP="00B823B7">
      <w:pPr>
        <w:jc w:val="center"/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>I declare that the words and ideas in this task are all my own.</w:t>
      </w:r>
    </w:p>
    <w:p w:rsidR="00045905" w:rsidRPr="00BD40AB" w:rsidRDefault="00045905" w:rsidP="00B823B7">
      <w:pPr>
        <w:jc w:val="center"/>
        <w:rPr>
          <w:b/>
          <w:sz w:val="20"/>
          <w:szCs w:val="20"/>
        </w:rPr>
      </w:pPr>
    </w:p>
    <w:p w:rsidR="002A11E7" w:rsidRDefault="00B823B7" w:rsidP="00B823B7">
      <w:pPr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 xml:space="preserve">    </w:t>
      </w:r>
      <w:r w:rsidR="002A11E7" w:rsidRPr="00BD40AB">
        <w:rPr>
          <w:b/>
          <w:sz w:val="20"/>
          <w:szCs w:val="20"/>
        </w:rPr>
        <w:t xml:space="preserve">              </w:t>
      </w:r>
      <w:r w:rsidRPr="00BD40AB">
        <w:rPr>
          <w:b/>
          <w:sz w:val="20"/>
          <w:szCs w:val="20"/>
        </w:rPr>
        <w:t xml:space="preserve"> Student Signature: _________________________________</w:t>
      </w:r>
      <w:r w:rsidR="002A11E7" w:rsidRPr="00BD40AB">
        <w:rPr>
          <w:b/>
          <w:sz w:val="20"/>
          <w:szCs w:val="20"/>
        </w:rPr>
        <w:t xml:space="preserve"> Date: _____________</w:t>
      </w:r>
      <w:r w:rsidR="00615B58">
        <w:rPr>
          <w:b/>
          <w:sz w:val="20"/>
          <w:szCs w:val="20"/>
        </w:rPr>
        <w:t>___</w:t>
      </w:r>
    </w:p>
    <w:p w:rsidR="00C44E61" w:rsidRDefault="00C44E61" w:rsidP="00C44E61">
      <w:pPr>
        <w:spacing w:after="0"/>
        <w:rPr>
          <w:b/>
          <w:sz w:val="24"/>
          <w:szCs w:val="24"/>
        </w:rPr>
      </w:pPr>
    </w:p>
    <w:p w:rsidR="00CA3DB9" w:rsidRDefault="00CA3DB9" w:rsidP="00B823B7">
      <w:pPr>
        <w:rPr>
          <w:b/>
          <w:sz w:val="24"/>
          <w:szCs w:val="24"/>
        </w:rPr>
      </w:pPr>
      <w:r w:rsidRPr="00CA3DB9">
        <w:rPr>
          <w:b/>
          <w:sz w:val="24"/>
          <w:szCs w:val="24"/>
        </w:rPr>
        <w:t>WEIGHTING: W 5%</w:t>
      </w:r>
    </w:p>
    <w:p w:rsidR="00CA3DB9" w:rsidRPr="00814202" w:rsidRDefault="00CA3DB9" w:rsidP="00B823B7">
      <w:pPr>
        <w:rPr>
          <w:sz w:val="24"/>
          <w:szCs w:val="24"/>
        </w:rPr>
      </w:pPr>
      <w:r>
        <w:rPr>
          <w:b/>
          <w:sz w:val="24"/>
          <w:szCs w:val="24"/>
        </w:rPr>
        <w:t>CONDITIONS:</w:t>
      </w:r>
      <w:r w:rsidR="00B81CC1">
        <w:rPr>
          <w:b/>
          <w:sz w:val="24"/>
          <w:szCs w:val="24"/>
        </w:rPr>
        <w:t xml:space="preserve"> </w:t>
      </w:r>
      <w:r w:rsidR="00B81CC1" w:rsidRPr="00814202">
        <w:rPr>
          <w:sz w:val="24"/>
          <w:szCs w:val="24"/>
        </w:rPr>
        <w:t>In-class over two weeks</w:t>
      </w:r>
    </w:p>
    <w:p w:rsidR="00C44E61" w:rsidRDefault="00C44E61" w:rsidP="00B823B7">
      <w:pPr>
        <w:rPr>
          <w:sz w:val="24"/>
          <w:szCs w:val="24"/>
        </w:rPr>
      </w:pPr>
      <w:r w:rsidRPr="00C44E61">
        <w:rPr>
          <w:b/>
          <w:sz w:val="24"/>
          <w:szCs w:val="24"/>
        </w:rPr>
        <w:t>Assessment type:</w:t>
      </w:r>
      <w:r>
        <w:rPr>
          <w:sz w:val="24"/>
          <w:szCs w:val="24"/>
        </w:rPr>
        <w:t xml:space="preserve"> </w:t>
      </w:r>
      <w:r w:rsidR="00B81CC1">
        <w:rPr>
          <w:sz w:val="24"/>
          <w:szCs w:val="24"/>
        </w:rPr>
        <w:t>Writing</w:t>
      </w:r>
    </w:p>
    <w:p w:rsidR="00814202" w:rsidRPr="00814202" w:rsidRDefault="00814202" w:rsidP="00814202">
      <w:pPr>
        <w:spacing w:after="0"/>
        <w:rPr>
          <w:b/>
          <w:sz w:val="24"/>
          <w:szCs w:val="24"/>
        </w:rPr>
      </w:pPr>
      <w:r w:rsidRPr="00814202">
        <w:rPr>
          <w:b/>
          <w:sz w:val="24"/>
          <w:szCs w:val="24"/>
        </w:rPr>
        <w:t>Please submit:</w:t>
      </w:r>
    </w:p>
    <w:p w:rsidR="008A336C" w:rsidRDefault="008A336C" w:rsidP="00814202">
      <w:pPr>
        <w:spacing w:after="0"/>
        <w:rPr>
          <w:sz w:val="24"/>
          <w:szCs w:val="24"/>
        </w:rPr>
      </w:pPr>
      <w:r>
        <w:rPr>
          <w:sz w:val="24"/>
          <w:szCs w:val="24"/>
        </w:rPr>
        <w:t>Plan of complication and climax – handout provided</w:t>
      </w:r>
    </w:p>
    <w:p w:rsidR="00814202" w:rsidRDefault="00814202" w:rsidP="008142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Draft of the </w:t>
      </w:r>
      <w:r w:rsidR="008A336C">
        <w:rPr>
          <w:sz w:val="24"/>
          <w:szCs w:val="24"/>
        </w:rPr>
        <w:t>complication and climax</w:t>
      </w:r>
    </w:p>
    <w:p w:rsidR="00814202" w:rsidRDefault="00814202" w:rsidP="00814202">
      <w:pPr>
        <w:spacing w:after="36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1CC1" w:rsidTr="00B81CC1">
        <w:tc>
          <w:tcPr>
            <w:tcW w:w="10456" w:type="dxa"/>
          </w:tcPr>
          <w:p w:rsidR="00B81CC1" w:rsidRPr="00814202" w:rsidRDefault="008A336C" w:rsidP="00B81CC1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 6</w:t>
            </w:r>
          </w:p>
          <w:p w:rsidR="00814202" w:rsidRPr="00814202" w:rsidRDefault="008A336C" w:rsidP="00B81CC1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 and draft the complication and climax of a short narrative in response to a visual prompt</w:t>
            </w:r>
            <w:r w:rsidR="00814202" w:rsidRPr="00814202">
              <w:rPr>
                <w:b/>
                <w:sz w:val="24"/>
                <w:szCs w:val="24"/>
              </w:rPr>
              <w:t>.</w:t>
            </w:r>
          </w:p>
          <w:p w:rsidR="00B81CC1" w:rsidRDefault="00B81CC1" w:rsidP="00B823B7">
            <w:pPr>
              <w:rPr>
                <w:sz w:val="24"/>
                <w:szCs w:val="24"/>
              </w:rPr>
            </w:pPr>
          </w:p>
        </w:tc>
      </w:tr>
    </w:tbl>
    <w:p w:rsidR="00BC1CA6" w:rsidRPr="00584122" w:rsidRDefault="00814202" w:rsidP="00B823B7">
      <w:pPr>
        <w:spacing w:before="240" w:after="120" w:line="276" w:lineRule="auto"/>
        <w:rPr>
          <w:b/>
          <w:sz w:val="28"/>
        </w:rPr>
      </w:pPr>
      <w:r>
        <w:rPr>
          <w:b/>
          <w:sz w:val="28"/>
        </w:rPr>
        <w:t>FEEDBACK:</w:t>
      </w:r>
      <w:r w:rsidR="00BC1CA6" w:rsidRPr="00584122">
        <w:rPr>
          <w:b/>
          <w:sz w:val="28"/>
        </w:rPr>
        <w:br w:type="page"/>
      </w:r>
    </w:p>
    <w:p w:rsidR="00834847" w:rsidRPr="00834847" w:rsidRDefault="00834847" w:rsidP="00834847">
      <w:pPr>
        <w:keepNext/>
        <w:keepLines/>
        <w:spacing w:after="120" w:line="264" w:lineRule="auto"/>
        <w:ind w:left="567"/>
        <w:contextualSpacing/>
        <w:outlineLvl w:val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834847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>Marking Criteria</w:t>
      </w:r>
    </w:p>
    <w:p w:rsidR="00834847" w:rsidRPr="00834847" w:rsidRDefault="00834847" w:rsidP="00834847">
      <w:pPr>
        <w:keepNext/>
        <w:keepLines/>
        <w:spacing w:before="120" w:after="120" w:line="264" w:lineRule="auto"/>
        <w:contextualSpacing/>
        <w:outlineLvl w:val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12"/>
          <w:szCs w:val="12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1"/>
        <w:gridCol w:w="1167"/>
      </w:tblGrid>
      <w:tr w:rsidR="00834847" w:rsidRPr="00834847" w:rsidTr="00983B7A">
        <w:tc>
          <w:tcPr>
            <w:tcW w:w="7541" w:type="dxa"/>
            <w:shd w:val="clear" w:color="auto" w:fill="D9D9D9"/>
          </w:tcPr>
          <w:p w:rsidR="00834847" w:rsidRPr="00834847" w:rsidRDefault="00834847" w:rsidP="00834847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</w:pPr>
            <w:r w:rsidRPr="00834847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Text structure</w:t>
            </w:r>
          </w:p>
        </w:tc>
        <w:tc>
          <w:tcPr>
            <w:tcW w:w="1167" w:type="dxa"/>
            <w:shd w:val="clear" w:color="auto" w:fill="D9D9D9"/>
          </w:tcPr>
          <w:p w:rsidR="00834847" w:rsidRPr="00834847" w:rsidRDefault="00834847" w:rsidP="00834847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34847">
              <w:rPr>
                <w:rFonts w:eastAsia="Times New Roman"/>
                <w:b/>
                <w:sz w:val="24"/>
                <w:szCs w:val="24"/>
                <w:lang w:val="en-US"/>
              </w:rPr>
              <w:t>/10</w:t>
            </w:r>
          </w:p>
        </w:tc>
      </w:tr>
      <w:tr w:rsidR="00834847" w:rsidRPr="00834847" w:rsidTr="00983B7A">
        <w:tc>
          <w:tcPr>
            <w:tcW w:w="7541" w:type="dxa"/>
            <w:shd w:val="clear" w:color="auto" w:fill="auto"/>
          </w:tcPr>
          <w:p w:rsidR="00834847" w:rsidRPr="00834847" w:rsidRDefault="00834847" w:rsidP="00834847">
            <w:pPr>
              <w:spacing w:before="120" w:after="120" w:line="240" w:lineRule="auto"/>
              <w:rPr>
                <w:rFonts w:eastAsia="Times New Roman"/>
                <w:sz w:val="20"/>
                <w:szCs w:val="20"/>
              </w:rPr>
            </w:pPr>
            <w:r w:rsidRPr="00834847">
              <w:rPr>
                <w:rFonts w:eastAsia="Times New Roman"/>
                <w:sz w:val="20"/>
                <w:szCs w:val="20"/>
              </w:rPr>
              <w:t>Lists key points and examples to plan a response.</w:t>
            </w:r>
          </w:p>
        </w:tc>
        <w:tc>
          <w:tcPr>
            <w:tcW w:w="1167" w:type="dxa"/>
            <w:shd w:val="clear" w:color="auto" w:fill="auto"/>
          </w:tcPr>
          <w:p w:rsidR="00834847" w:rsidRPr="00834847" w:rsidRDefault="00834847" w:rsidP="00834847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6.5 - 7.5</w:t>
            </w:r>
          </w:p>
        </w:tc>
      </w:tr>
      <w:tr w:rsidR="00834847" w:rsidRPr="00834847" w:rsidTr="00983B7A">
        <w:tc>
          <w:tcPr>
            <w:tcW w:w="7541" w:type="dxa"/>
            <w:shd w:val="clear" w:color="auto" w:fill="auto"/>
          </w:tcPr>
          <w:p w:rsidR="00834847" w:rsidRPr="00834847" w:rsidRDefault="00834847" w:rsidP="00834847">
            <w:pPr>
              <w:spacing w:before="120" w:after="120" w:line="240" w:lineRule="auto"/>
              <w:rPr>
                <w:rFonts w:eastAsia="Times New Roman"/>
                <w:sz w:val="20"/>
                <w:szCs w:val="20"/>
              </w:rPr>
            </w:pPr>
            <w:r w:rsidRPr="00834847">
              <w:rPr>
                <w:rFonts w:eastAsia="Times New Roman"/>
                <w:sz w:val="20"/>
                <w:szCs w:val="20"/>
              </w:rPr>
              <w:t>Uses a provided template to prepare a plan.</w:t>
            </w:r>
          </w:p>
        </w:tc>
        <w:tc>
          <w:tcPr>
            <w:tcW w:w="1167" w:type="dxa"/>
            <w:shd w:val="clear" w:color="auto" w:fill="auto"/>
          </w:tcPr>
          <w:p w:rsidR="00834847" w:rsidRPr="00834847" w:rsidRDefault="00834847" w:rsidP="00834847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5 – 6</w:t>
            </w:r>
          </w:p>
        </w:tc>
      </w:tr>
      <w:tr w:rsidR="00834847" w:rsidRPr="00834847" w:rsidTr="00983B7A">
        <w:tc>
          <w:tcPr>
            <w:tcW w:w="7541" w:type="dxa"/>
            <w:shd w:val="clear" w:color="auto" w:fill="auto"/>
          </w:tcPr>
          <w:p w:rsidR="00834847" w:rsidRPr="00834847" w:rsidRDefault="00834847" w:rsidP="00834847">
            <w:pPr>
              <w:spacing w:before="120"/>
              <w:rPr>
                <w:sz w:val="20"/>
                <w:szCs w:val="20"/>
              </w:rPr>
            </w:pPr>
            <w:r w:rsidRPr="00834847">
              <w:rPr>
                <w:sz w:val="20"/>
                <w:szCs w:val="20"/>
              </w:rPr>
              <w:t>Prepares a brief/simple plan with the aid of a provided template.</w:t>
            </w:r>
          </w:p>
        </w:tc>
        <w:tc>
          <w:tcPr>
            <w:tcW w:w="1167" w:type="dxa"/>
            <w:shd w:val="clear" w:color="auto" w:fill="auto"/>
          </w:tcPr>
          <w:p w:rsidR="00834847" w:rsidRPr="00834847" w:rsidRDefault="00834847" w:rsidP="00834847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3 – 4.5</w:t>
            </w:r>
          </w:p>
        </w:tc>
      </w:tr>
      <w:tr w:rsidR="00834847" w:rsidRPr="00834847" w:rsidTr="00983B7A">
        <w:tc>
          <w:tcPr>
            <w:tcW w:w="7541" w:type="dxa"/>
            <w:shd w:val="clear" w:color="auto" w:fill="auto"/>
          </w:tcPr>
          <w:p w:rsidR="00834847" w:rsidRPr="00834847" w:rsidRDefault="00834847" w:rsidP="00834847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834847" w:rsidRPr="00834847" w:rsidRDefault="00834847" w:rsidP="00834847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0 – 2.5</w:t>
            </w:r>
          </w:p>
        </w:tc>
      </w:tr>
      <w:tr w:rsidR="00834847" w:rsidRPr="00834847" w:rsidTr="00983B7A">
        <w:tc>
          <w:tcPr>
            <w:tcW w:w="7541" w:type="dxa"/>
            <w:shd w:val="clear" w:color="auto" w:fill="D0CECE" w:themeFill="background2" w:themeFillShade="E6"/>
          </w:tcPr>
          <w:p w:rsidR="00834847" w:rsidRPr="00834847" w:rsidRDefault="00834847" w:rsidP="00834847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</w:pPr>
            <w:r w:rsidRPr="00834847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Text structure</w:t>
            </w:r>
          </w:p>
        </w:tc>
        <w:tc>
          <w:tcPr>
            <w:tcW w:w="1167" w:type="dxa"/>
            <w:shd w:val="clear" w:color="auto" w:fill="D9D9D9"/>
          </w:tcPr>
          <w:p w:rsidR="00834847" w:rsidRPr="00834847" w:rsidRDefault="00834847" w:rsidP="00834847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34847">
              <w:rPr>
                <w:rFonts w:eastAsia="Times New Roman"/>
                <w:b/>
                <w:sz w:val="24"/>
                <w:szCs w:val="24"/>
                <w:lang w:val="en-US"/>
              </w:rPr>
              <w:t>/5</w:t>
            </w:r>
          </w:p>
        </w:tc>
      </w:tr>
      <w:tr w:rsidR="00834847" w:rsidRPr="00834847" w:rsidTr="00983B7A">
        <w:tc>
          <w:tcPr>
            <w:tcW w:w="7541" w:type="dxa"/>
            <w:shd w:val="clear" w:color="auto" w:fill="auto"/>
          </w:tcPr>
          <w:p w:rsidR="00834847" w:rsidRPr="00834847" w:rsidRDefault="002F1414" w:rsidP="00834847">
            <w:pPr>
              <w:spacing w:before="120" w:after="120" w:line="238" w:lineRule="auto"/>
              <w:rPr>
                <w:rFonts w:eastAsia="Times New Roman"/>
                <w:bCs/>
                <w:color w:val="000000"/>
                <w:sz w:val="20"/>
                <w:szCs w:val="20"/>
                <w:lang w:val="en-US" w:eastAsia="en-AU"/>
              </w:rPr>
            </w:pPr>
            <w:r w:rsidRPr="002F1414">
              <w:rPr>
                <w:rFonts w:eastAsia="Times New Roman"/>
                <w:bCs/>
                <w:color w:val="000000"/>
                <w:sz w:val="20"/>
                <w:szCs w:val="20"/>
                <w:lang w:eastAsia="en-AU"/>
              </w:rPr>
              <w:t>Employs a range of creative elements in a narrative to engage an audience</w:t>
            </w:r>
          </w:p>
        </w:tc>
        <w:tc>
          <w:tcPr>
            <w:tcW w:w="1167" w:type="dxa"/>
            <w:shd w:val="clear" w:color="auto" w:fill="auto"/>
          </w:tcPr>
          <w:p w:rsidR="00834847" w:rsidRPr="00834847" w:rsidRDefault="00834847" w:rsidP="00834847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3.5</w:t>
            </w:r>
          </w:p>
        </w:tc>
      </w:tr>
      <w:tr w:rsidR="00834847" w:rsidRPr="00834847" w:rsidTr="00983B7A">
        <w:tc>
          <w:tcPr>
            <w:tcW w:w="7541" w:type="dxa"/>
            <w:shd w:val="clear" w:color="auto" w:fill="auto"/>
          </w:tcPr>
          <w:p w:rsidR="00834847" w:rsidRPr="00834847" w:rsidRDefault="002F1414" w:rsidP="00834847">
            <w:pPr>
              <w:spacing w:before="120" w:after="120" w:line="238" w:lineRule="auto"/>
              <w:rPr>
                <w:rFonts w:eastAsia="Times New Roman"/>
                <w:bCs/>
                <w:color w:val="000000"/>
                <w:sz w:val="20"/>
                <w:szCs w:val="20"/>
                <w:lang w:val="en-US" w:eastAsia="en-AU"/>
              </w:rPr>
            </w:pPr>
            <w:r w:rsidRPr="002F1414">
              <w:rPr>
                <w:rFonts w:eastAsia="Times New Roman"/>
                <w:bCs/>
                <w:color w:val="000000"/>
                <w:sz w:val="20"/>
                <w:szCs w:val="20"/>
                <w:lang w:eastAsia="en-AU"/>
              </w:rPr>
              <w:t>Employs creative elements in a narrative, with some inconsistency</w:t>
            </w:r>
          </w:p>
        </w:tc>
        <w:tc>
          <w:tcPr>
            <w:tcW w:w="1167" w:type="dxa"/>
            <w:shd w:val="clear" w:color="auto" w:fill="auto"/>
          </w:tcPr>
          <w:p w:rsidR="00834847" w:rsidRPr="00834847" w:rsidRDefault="00834847" w:rsidP="00834847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2.5 – 3</w:t>
            </w:r>
          </w:p>
        </w:tc>
      </w:tr>
      <w:tr w:rsidR="00834847" w:rsidRPr="00834847" w:rsidTr="00983B7A">
        <w:tc>
          <w:tcPr>
            <w:tcW w:w="7541" w:type="dxa"/>
            <w:shd w:val="clear" w:color="auto" w:fill="auto"/>
          </w:tcPr>
          <w:p w:rsidR="00834847" w:rsidRPr="00834847" w:rsidRDefault="002F1414" w:rsidP="002F1414">
            <w:pPr>
              <w:spacing w:before="120" w:after="120" w:line="238" w:lineRule="auto"/>
              <w:rPr>
                <w:rFonts w:eastAsia="Times New Roman"/>
                <w:bCs/>
                <w:color w:val="000000"/>
                <w:sz w:val="20"/>
                <w:szCs w:val="20"/>
                <w:lang w:val="en-US" w:eastAsia="en-AU"/>
              </w:rPr>
            </w:pPr>
            <w:r w:rsidRPr="002F1414">
              <w:rPr>
                <w:rFonts w:eastAsia="Times New Roman"/>
                <w:bCs/>
                <w:color w:val="000000"/>
                <w:sz w:val="20"/>
                <w:szCs w:val="20"/>
                <w:lang w:eastAsia="en-AU"/>
              </w:rPr>
              <w:t>Creates one-dimensional characters in a narrative. Relies on simple dialogue to advance the plot.</w:t>
            </w:r>
          </w:p>
        </w:tc>
        <w:tc>
          <w:tcPr>
            <w:tcW w:w="1167" w:type="dxa"/>
            <w:shd w:val="clear" w:color="auto" w:fill="auto"/>
          </w:tcPr>
          <w:p w:rsidR="00834847" w:rsidRPr="00834847" w:rsidRDefault="00834847" w:rsidP="00834847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1.5 – 2</w:t>
            </w:r>
          </w:p>
        </w:tc>
      </w:tr>
      <w:tr w:rsidR="002F1414" w:rsidRPr="00834847" w:rsidTr="00983B7A">
        <w:tc>
          <w:tcPr>
            <w:tcW w:w="7541" w:type="dxa"/>
            <w:shd w:val="clear" w:color="auto" w:fill="auto"/>
          </w:tcPr>
          <w:p w:rsidR="002F1414" w:rsidRPr="00834847" w:rsidRDefault="002F1414" w:rsidP="002F1414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2F1414" w:rsidRPr="00834847" w:rsidRDefault="002F1414" w:rsidP="002F1414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 – 1</w:t>
            </w:r>
            <w:bookmarkStart w:id="0" w:name="_GoBack"/>
            <w:bookmarkEnd w:id="0"/>
          </w:p>
        </w:tc>
      </w:tr>
      <w:tr w:rsidR="00834847" w:rsidRPr="00834847" w:rsidTr="00983B7A">
        <w:tc>
          <w:tcPr>
            <w:tcW w:w="7541" w:type="dxa"/>
            <w:shd w:val="clear" w:color="auto" w:fill="D0CECE" w:themeFill="background2" w:themeFillShade="E6"/>
          </w:tcPr>
          <w:p w:rsidR="00834847" w:rsidRPr="00834847" w:rsidRDefault="00834847" w:rsidP="00834847">
            <w:pPr>
              <w:spacing w:before="120" w:after="120" w:line="238" w:lineRule="auto"/>
              <w:rPr>
                <w:rFonts w:eastAsia="Times New Roman"/>
                <w:color w:val="000000"/>
                <w:sz w:val="24"/>
                <w:szCs w:val="24"/>
                <w:lang w:val="en-US" w:eastAsia="en-AU"/>
              </w:rPr>
            </w:pPr>
            <w:r w:rsidRPr="00834847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Language features</w:t>
            </w:r>
            <w:r w:rsidRPr="00834847">
              <w:rPr>
                <w:rFonts w:eastAsia="Times New Roman"/>
                <w:color w:val="000000"/>
                <w:sz w:val="24"/>
                <w:szCs w:val="24"/>
                <w:lang w:val="en-US" w:eastAsia="en-AU"/>
              </w:rPr>
              <w:t xml:space="preserve"> </w:t>
            </w:r>
          </w:p>
        </w:tc>
        <w:tc>
          <w:tcPr>
            <w:tcW w:w="1167" w:type="dxa"/>
            <w:shd w:val="clear" w:color="auto" w:fill="D9D9D9"/>
          </w:tcPr>
          <w:p w:rsidR="00834847" w:rsidRPr="00834847" w:rsidRDefault="00834847" w:rsidP="00834847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34847">
              <w:rPr>
                <w:rFonts w:eastAsia="Times New Roman"/>
                <w:b/>
                <w:sz w:val="24"/>
                <w:szCs w:val="24"/>
                <w:lang w:val="en-US"/>
              </w:rPr>
              <w:t>/5</w:t>
            </w:r>
          </w:p>
        </w:tc>
      </w:tr>
      <w:tr w:rsidR="00834847" w:rsidRPr="00834847" w:rsidTr="00983B7A">
        <w:tc>
          <w:tcPr>
            <w:tcW w:w="7541" w:type="dxa"/>
            <w:shd w:val="clear" w:color="auto" w:fill="auto"/>
          </w:tcPr>
          <w:p w:rsidR="00834847" w:rsidRPr="00834847" w:rsidRDefault="00834847" w:rsidP="00834847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Expresses ideas clearly, using a range of sentence structures.</w:t>
            </w:r>
          </w:p>
        </w:tc>
        <w:tc>
          <w:tcPr>
            <w:tcW w:w="1167" w:type="dxa"/>
            <w:shd w:val="clear" w:color="auto" w:fill="auto"/>
          </w:tcPr>
          <w:p w:rsidR="00834847" w:rsidRPr="00834847" w:rsidRDefault="00834847" w:rsidP="00834847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3.5</w:t>
            </w:r>
          </w:p>
        </w:tc>
      </w:tr>
      <w:tr w:rsidR="00834847" w:rsidRPr="00834847" w:rsidTr="00983B7A">
        <w:tc>
          <w:tcPr>
            <w:tcW w:w="7541" w:type="dxa"/>
            <w:shd w:val="clear" w:color="auto" w:fill="auto"/>
          </w:tcPr>
          <w:p w:rsidR="00834847" w:rsidRPr="00834847" w:rsidRDefault="00834847" w:rsidP="00834847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Expresses ideas clearly, using simple and compound sentences. Uses some complex sentences correctly. Often relies on repetitive structures.</w:t>
            </w:r>
          </w:p>
        </w:tc>
        <w:tc>
          <w:tcPr>
            <w:tcW w:w="1167" w:type="dxa"/>
            <w:shd w:val="clear" w:color="auto" w:fill="auto"/>
          </w:tcPr>
          <w:p w:rsidR="00834847" w:rsidRPr="00834847" w:rsidRDefault="00834847" w:rsidP="00834847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2.5 – 3</w:t>
            </w:r>
          </w:p>
        </w:tc>
      </w:tr>
      <w:tr w:rsidR="00834847" w:rsidRPr="00834847" w:rsidTr="00983B7A">
        <w:tc>
          <w:tcPr>
            <w:tcW w:w="7541" w:type="dxa"/>
            <w:shd w:val="clear" w:color="auto" w:fill="auto"/>
          </w:tcPr>
          <w:p w:rsidR="00834847" w:rsidRPr="00834847" w:rsidRDefault="00834847" w:rsidP="00834847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Presents ideas, using some simple sentence structures, though some structures may detract from meaning.</w:t>
            </w:r>
          </w:p>
        </w:tc>
        <w:tc>
          <w:tcPr>
            <w:tcW w:w="1167" w:type="dxa"/>
            <w:shd w:val="clear" w:color="auto" w:fill="auto"/>
          </w:tcPr>
          <w:p w:rsidR="00834847" w:rsidRPr="00834847" w:rsidRDefault="00834847" w:rsidP="00834847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1.5 – 2</w:t>
            </w:r>
          </w:p>
        </w:tc>
      </w:tr>
      <w:tr w:rsidR="00834847" w:rsidRPr="00834847" w:rsidTr="00983B7A">
        <w:tc>
          <w:tcPr>
            <w:tcW w:w="7541" w:type="dxa"/>
            <w:shd w:val="clear" w:color="auto" w:fill="auto"/>
          </w:tcPr>
          <w:p w:rsidR="00834847" w:rsidRPr="00834847" w:rsidRDefault="00834847" w:rsidP="00834847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834847" w:rsidRPr="00834847" w:rsidRDefault="00834847" w:rsidP="00834847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0 - 1</w:t>
            </w:r>
          </w:p>
        </w:tc>
      </w:tr>
      <w:tr w:rsidR="00834847" w:rsidRPr="00834847" w:rsidTr="00983B7A">
        <w:tc>
          <w:tcPr>
            <w:tcW w:w="7541" w:type="dxa"/>
            <w:shd w:val="clear" w:color="auto" w:fill="D0CECE" w:themeFill="background2" w:themeFillShade="E6"/>
          </w:tcPr>
          <w:p w:rsidR="00834847" w:rsidRPr="00834847" w:rsidRDefault="00834847" w:rsidP="00834847">
            <w:pPr>
              <w:spacing w:before="120" w:after="120" w:line="238" w:lineRule="auto"/>
              <w:rPr>
                <w:rFonts w:eastAsia="Times New Roman"/>
                <w:color w:val="000000"/>
                <w:sz w:val="24"/>
                <w:szCs w:val="24"/>
                <w:lang w:val="en-US" w:eastAsia="en-AU"/>
              </w:rPr>
            </w:pPr>
            <w:r w:rsidRPr="00834847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Punctuation</w:t>
            </w:r>
            <w:r w:rsidRPr="00834847">
              <w:rPr>
                <w:rFonts w:eastAsia="Times New Roman"/>
                <w:color w:val="000000"/>
                <w:sz w:val="24"/>
                <w:szCs w:val="24"/>
                <w:lang w:val="en-US" w:eastAsia="en-AU"/>
              </w:rPr>
              <w:t xml:space="preserve"> </w:t>
            </w:r>
          </w:p>
        </w:tc>
        <w:tc>
          <w:tcPr>
            <w:tcW w:w="1167" w:type="dxa"/>
            <w:shd w:val="clear" w:color="auto" w:fill="D9D9D9"/>
          </w:tcPr>
          <w:p w:rsidR="00834847" w:rsidRPr="00834847" w:rsidRDefault="00834847" w:rsidP="00834847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34847">
              <w:rPr>
                <w:rFonts w:eastAsia="Times New Roman"/>
                <w:b/>
                <w:sz w:val="24"/>
                <w:szCs w:val="24"/>
                <w:lang w:val="en-US"/>
              </w:rPr>
              <w:t>/5</w:t>
            </w:r>
          </w:p>
        </w:tc>
      </w:tr>
      <w:tr w:rsidR="00834847" w:rsidRPr="00834847" w:rsidTr="00983B7A">
        <w:tc>
          <w:tcPr>
            <w:tcW w:w="7541" w:type="dxa"/>
            <w:shd w:val="clear" w:color="auto" w:fill="auto"/>
          </w:tcPr>
          <w:p w:rsidR="00834847" w:rsidRPr="00834847" w:rsidRDefault="00834847" w:rsidP="00834847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Uses most complex punctuation correctly and experiments with using punctuation for particular effect.</w:t>
            </w:r>
          </w:p>
        </w:tc>
        <w:tc>
          <w:tcPr>
            <w:tcW w:w="1167" w:type="dxa"/>
            <w:shd w:val="clear" w:color="auto" w:fill="auto"/>
          </w:tcPr>
          <w:p w:rsidR="00834847" w:rsidRPr="00834847" w:rsidRDefault="00834847" w:rsidP="00834847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3.5</w:t>
            </w:r>
          </w:p>
        </w:tc>
      </w:tr>
      <w:tr w:rsidR="00834847" w:rsidRPr="00834847" w:rsidTr="00983B7A">
        <w:tc>
          <w:tcPr>
            <w:tcW w:w="7541" w:type="dxa"/>
            <w:shd w:val="clear" w:color="auto" w:fill="auto"/>
          </w:tcPr>
          <w:p w:rsidR="00834847" w:rsidRPr="00834847" w:rsidRDefault="00834847" w:rsidP="00834847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Uses most common, and some complex, punctuation accurately.</w:t>
            </w:r>
          </w:p>
        </w:tc>
        <w:tc>
          <w:tcPr>
            <w:tcW w:w="1167" w:type="dxa"/>
            <w:shd w:val="clear" w:color="auto" w:fill="auto"/>
          </w:tcPr>
          <w:p w:rsidR="00834847" w:rsidRPr="00834847" w:rsidRDefault="00834847" w:rsidP="00834847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2.5 – 3</w:t>
            </w:r>
          </w:p>
        </w:tc>
      </w:tr>
      <w:tr w:rsidR="00834847" w:rsidRPr="00834847" w:rsidTr="00983B7A">
        <w:tc>
          <w:tcPr>
            <w:tcW w:w="7541" w:type="dxa"/>
            <w:shd w:val="clear" w:color="auto" w:fill="auto"/>
          </w:tcPr>
          <w:p w:rsidR="00834847" w:rsidRPr="00834847" w:rsidRDefault="00834847" w:rsidP="00834847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Uses correct punctuation inconsistently.</w:t>
            </w:r>
          </w:p>
        </w:tc>
        <w:tc>
          <w:tcPr>
            <w:tcW w:w="1167" w:type="dxa"/>
            <w:shd w:val="clear" w:color="auto" w:fill="auto"/>
          </w:tcPr>
          <w:p w:rsidR="00834847" w:rsidRPr="00834847" w:rsidRDefault="00834847" w:rsidP="00834847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1.5 – 2</w:t>
            </w:r>
          </w:p>
        </w:tc>
      </w:tr>
      <w:tr w:rsidR="00834847" w:rsidRPr="00834847" w:rsidTr="00983B7A">
        <w:tc>
          <w:tcPr>
            <w:tcW w:w="7541" w:type="dxa"/>
            <w:shd w:val="clear" w:color="auto" w:fill="auto"/>
          </w:tcPr>
          <w:p w:rsidR="00834847" w:rsidRPr="00834847" w:rsidRDefault="00834847" w:rsidP="00834847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834847" w:rsidRPr="00834847" w:rsidRDefault="00834847" w:rsidP="00834847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0 - 1</w:t>
            </w:r>
          </w:p>
        </w:tc>
      </w:tr>
      <w:tr w:rsidR="00834847" w:rsidRPr="00834847" w:rsidTr="00983B7A">
        <w:tc>
          <w:tcPr>
            <w:tcW w:w="7541" w:type="dxa"/>
            <w:shd w:val="clear" w:color="auto" w:fill="BFBFBF" w:themeFill="background1" w:themeFillShade="BF"/>
          </w:tcPr>
          <w:p w:rsidR="00834847" w:rsidRPr="00834847" w:rsidRDefault="00834847" w:rsidP="00834847">
            <w:pPr>
              <w:spacing w:before="120" w:after="120"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34847">
              <w:rPr>
                <w:rFonts w:eastAsia="Times New Roman"/>
                <w:b/>
                <w:sz w:val="24"/>
                <w:szCs w:val="24"/>
                <w:lang w:val="en-US"/>
              </w:rPr>
              <w:t>Spelling</w:t>
            </w:r>
          </w:p>
        </w:tc>
        <w:tc>
          <w:tcPr>
            <w:tcW w:w="1167" w:type="dxa"/>
            <w:shd w:val="clear" w:color="auto" w:fill="BFBFBF" w:themeFill="background1" w:themeFillShade="BF"/>
          </w:tcPr>
          <w:p w:rsidR="00834847" w:rsidRPr="00834847" w:rsidRDefault="00834847" w:rsidP="00834847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34847">
              <w:rPr>
                <w:rFonts w:eastAsia="Times New Roman"/>
                <w:b/>
                <w:sz w:val="24"/>
                <w:szCs w:val="24"/>
                <w:lang w:val="en-US"/>
              </w:rPr>
              <w:t>/5</w:t>
            </w:r>
          </w:p>
        </w:tc>
      </w:tr>
      <w:tr w:rsidR="00834847" w:rsidRPr="00834847" w:rsidTr="00983B7A">
        <w:tc>
          <w:tcPr>
            <w:tcW w:w="7541" w:type="dxa"/>
            <w:shd w:val="clear" w:color="auto" w:fill="auto"/>
          </w:tcPr>
          <w:p w:rsidR="00834847" w:rsidRPr="00834847" w:rsidRDefault="00834847" w:rsidP="00834847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Uses accurate spelling for familiar and some challenging words, and experiments with creative spelling for particular effects where appropriate.</w:t>
            </w:r>
          </w:p>
        </w:tc>
        <w:tc>
          <w:tcPr>
            <w:tcW w:w="1167" w:type="dxa"/>
            <w:shd w:val="clear" w:color="auto" w:fill="auto"/>
          </w:tcPr>
          <w:p w:rsidR="00834847" w:rsidRPr="00834847" w:rsidRDefault="00834847" w:rsidP="00834847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3.5</w:t>
            </w:r>
          </w:p>
        </w:tc>
      </w:tr>
      <w:tr w:rsidR="00834847" w:rsidRPr="00834847" w:rsidTr="00983B7A">
        <w:tc>
          <w:tcPr>
            <w:tcW w:w="7541" w:type="dxa"/>
            <w:shd w:val="clear" w:color="auto" w:fill="auto"/>
          </w:tcPr>
          <w:p w:rsidR="00834847" w:rsidRPr="00834847" w:rsidRDefault="00834847" w:rsidP="00834847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Spells common and familiar words accurately.</w:t>
            </w:r>
          </w:p>
        </w:tc>
        <w:tc>
          <w:tcPr>
            <w:tcW w:w="1167" w:type="dxa"/>
            <w:shd w:val="clear" w:color="auto" w:fill="auto"/>
          </w:tcPr>
          <w:p w:rsidR="00834847" w:rsidRPr="00834847" w:rsidRDefault="00834847" w:rsidP="00834847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2.5 – 3</w:t>
            </w:r>
          </w:p>
        </w:tc>
      </w:tr>
      <w:tr w:rsidR="00834847" w:rsidRPr="00834847" w:rsidTr="00983B7A">
        <w:tc>
          <w:tcPr>
            <w:tcW w:w="7541" w:type="dxa"/>
            <w:shd w:val="clear" w:color="auto" w:fill="auto"/>
          </w:tcPr>
          <w:p w:rsidR="00834847" w:rsidRPr="00834847" w:rsidRDefault="00834847" w:rsidP="00834847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Misspells some familiar words.</w:t>
            </w:r>
          </w:p>
        </w:tc>
        <w:tc>
          <w:tcPr>
            <w:tcW w:w="1167" w:type="dxa"/>
            <w:shd w:val="clear" w:color="auto" w:fill="auto"/>
          </w:tcPr>
          <w:p w:rsidR="00834847" w:rsidRPr="00834847" w:rsidRDefault="00834847" w:rsidP="00834847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1.5 – 2</w:t>
            </w:r>
          </w:p>
        </w:tc>
      </w:tr>
      <w:tr w:rsidR="00834847" w:rsidRPr="00834847" w:rsidTr="00983B7A">
        <w:tc>
          <w:tcPr>
            <w:tcW w:w="7541" w:type="dxa"/>
            <w:shd w:val="clear" w:color="auto" w:fill="auto"/>
          </w:tcPr>
          <w:p w:rsidR="00834847" w:rsidRPr="00834847" w:rsidRDefault="00834847" w:rsidP="00834847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834847" w:rsidRPr="00834847" w:rsidRDefault="00834847" w:rsidP="00834847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0 - 1</w:t>
            </w:r>
          </w:p>
        </w:tc>
      </w:tr>
      <w:tr w:rsidR="00834847" w:rsidRPr="00834847" w:rsidTr="00983B7A">
        <w:tc>
          <w:tcPr>
            <w:tcW w:w="7541" w:type="dxa"/>
            <w:shd w:val="clear" w:color="auto" w:fill="D0CECE" w:themeFill="background2" w:themeFillShade="E6"/>
          </w:tcPr>
          <w:p w:rsidR="00834847" w:rsidRPr="00834847" w:rsidRDefault="00834847" w:rsidP="00834847">
            <w:pPr>
              <w:spacing w:before="120" w:after="120"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34847">
              <w:rPr>
                <w:rFonts w:eastAsia="Times New Roman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167" w:type="dxa"/>
            <w:shd w:val="clear" w:color="auto" w:fill="D0CECE" w:themeFill="background2" w:themeFillShade="E6"/>
          </w:tcPr>
          <w:p w:rsidR="00834847" w:rsidRPr="00834847" w:rsidRDefault="00834847" w:rsidP="00834847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34847">
              <w:rPr>
                <w:rFonts w:eastAsia="Times New Roman"/>
                <w:b/>
                <w:sz w:val="24"/>
                <w:szCs w:val="24"/>
                <w:lang w:val="en-US"/>
              </w:rPr>
              <w:t>/30</w:t>
            </w:r>
          </w:p>
        </w:tc>
      </w:tr>
    </w:tbl>
    <w:p w:rsidR="007F0FCF" w:rsidRDefault="007F0FCF" w:rsidP="00E70C33">
      <w:pPr>
        <w:spacing w:before="240"/>
      </w:pPr>
    </w:p>
    <w:sectPr w:rsidR="007F0FCF" w:rsidSect="00BC1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52118"/>
    <w:multiLevelType w:val="hybridMultilevel"/>
    <w:tmpl w:val="9CB8AD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F75DF"/>
    <w:multiLevelType w:val="hybridMultilevel"/>
    <w:tmpl w:val="5CB623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F262D"/>
    <w:multiLevelType w:val="hybridMultilevel"/>
    <w:tmpl w:val="3648C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CF"/>
    <w:rsid w:val="00017EC9"/>
    <w:rsid w:val="00036510"/>
    <w:rsid w:val="00045905"/>
    <w:rsid w:val="00047D48"/>
    <w:rsid w:val="00082640"/>
    <w:rsid w:val="001925EC"/>
    <w:rsid w:val="00192DD4"/>
    <w:rsid w:val="00193EEA"/>
    <w:rsid w:val="001D51D1"/>
    <w:rsid w:val="0022002B"/>
    <w:rsid w:val="00226C3D"/>
    <w:rsid w:val="00275F92"/>
    <w:rsid w:val="002A11E7"/>
    <w:rsid w:val="002D2FAC"/>
    <w:rsid w:val="002F1414"/>
    <w:rsid w:val="0032415D"/>
    <w:rsid w:val="003D109E"/>
    <w:rsid w:val="003F145E"/>
    <w:rsid w:val="00407F02"/>
    <w:rsid w:val="00425920"/>
    <w:rsid w:val="00466E7C"/>
    <w:rsid w:val="00584122"/>
    <w:rsid w:val="005A2AD1"/>
    <w:rsid w:val="005A6927"/>
    <w:rsid w:val="006053AC"/>
    <w:rsid w:val="00615B58"/>
    <w:rsid w:val="00620055"/>
    <w:rsid w:val="00642487"/>
    <w:rsid w:val="00647CFC"/>
    <w:rsid w:val="006919D6"/>
    <w:rsid w:val="00734BBE"/>
    <w:rsid w:val="007B6B7F"/>
    <w:rsid w:val="007F0FCF"/>
    <w:rsid w:val="007F35B8"/>
    <w:rsid w:val="0081106D"/>
    <w:rsid w:val="00814202"/>
    <w:rsid w:val="00834847"/>
    <w:rsid w:val="008A336C"/>
    <w:rsid w:val="00936683"/>
    <w:rsid w:val="009962BC"/>
    <w:rsid w:val="009E52E9"/>
    <w:rsid w:val="00A87901"/>
    <w:rsid w:val="00B2307A"/>
    <w:rsid w:val="00B81CC1"/>
    <w:rsid w:val="00B823B7"/>
    <w:rsid w:val="00BC1CA6"/>
    <w:rsid w:val="00BD40AB"/>
    <w:rsid w:val="00C359CF"/>
    <w:rsid w:val="00C44E61"/>
    <w:rsid w:val="00C908D3"/>
    <w:rsid w:val="00CA3DB9"/>
    <w:rsid w:val="00CB2F09"/>
    <w:rsid w:val="00CF1C39"/>
    <w:rsid w:val="00D466C5"/>
    <w:rsid w:val="00D50F0D"/>
    <w:rsid w:val="00DD49D8"/>
    <w:rsid w:val="00E35DE3"/>
    <w:rsid w:val="00E44914"/>
    <w:rsid w:val="00E643A0"/>
    <w:rsid w:val="00E70C33"/>
    <w:rsid w:val="00F354B6"/>
    <w:rsid w:val="00F36FCE"/>
    <w:rsid w:val="00F55982"/>
    <w:rsid w:val="00FA418A"/>
    <w:rsid w:val="00FD0266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07F3"/>
  <w15:docId w15:val="{7669C050-B527-4EFF-B2DD-50D29A83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D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2B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8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1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B06EC4C6</Template>
  <TotalTime>3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LAVAN Denise [Narrogin Senior High School]</cp:lastModifiedBy>
  <cp:revision>5</cp:revision>
  <cp:lastPrinted>2019-02-12T07:22:00Z</cp:lastPrinted>
  <dcterms:created xsi:type="dcterms:W3CDTF">2019-04-18T04:18:00Z</dcterms:created>
  <dcterms:modified xsi:type="dcterms:W3CDTF">2019-04-25T06:50:00Z</dcterms:modified>
</cp:coreProperties>
</file>