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737" w:rsidRPr="00D03B56" w:rsidRDefault="00D03B56" w:rsidP="00AC5AA0">
      <w:pPr>
        <w:ind w:left="284" w:hanging="284"/>
        <w:rPr>
          <w:b/>
          <w:sz w:val="24"/>
        </w:rPr>
      </w:pPr>
      <w:r w:rsidRPr="00D03B56">
        <w:rPr>
          <w:b/>
          <w:sz w:val="24"/>
        </w:rPr>
        <w:t>Graphic Novels Unit</w:t>
      </w:r>
      <w:r w:rsidR="00AC5AA0">
        <w:rPr>
          <w:b/>
          <w:sz w:val="24"/>
        </w:rPr>
        <w:br/>
      </w:r>
    </w:p>
    <w:p w:rsidR="00D03B56" w:rsidRPr="00AC5AA0" w:rsidRDefault="00D03B56" w:rsidP="00AC5AA0">
      <w:pPr>
        <w:ind w:left="284" w:hanging="284"/>
        <w:rPr>
          <w:b/>
        </w:rPr>
      </w:pPr>
      <w:r w:rsidRPr="00AC5AA0">
        <w:rPr>
          <w:b/>
        </w:rPr>
        <w:t xml:space="preserve">Learning Intentions: </w:t>
      </w:r>
    </w:p>
    <w:p w:rsidR="00D03B56" w:rsidRDefault="00D03B56" w:rsidP="00AC5AA0">
      <w:pPr>
        <w:pStyle w:val="ListParagraph"/>
        <w:numPr>
          <w:ilvl w:val="0"/>
          <w:numId w:val="1"/>
        </w:numPr>
        <w:ind w:left="284" w:hanging="284"/>
      </w:pPr>
      <w:r>
        <w:t>To explore allegory, icons, myths and symbolism.</w:t>
      </w:r>
    </w:p>
    <w:p w:rsidR="00D03B56" w:rsidRDefault="00D03B56" w:rsidP="00AC5AA0">
      <w:pPr>
        <w:pStyle w:val="ListParagraph"/>
        <w:numPr>
          <w:ilvl w:val="0"/>
          <w:numId w:val="1"/>
        </w:numPr>
        <w:ind w:left="284" w:hanging="284"/>
      </w:pPr>
      <w:r>
        <w:t xml:space="preserve">To implement our understanding of these and portray them in graphic novel form. </w:t>
      </w:r>
    </w:p>
    <w:p w:rsidR="00D03B56" w:rsidRDefault="00D03B56" w:rsidP="00AC5AA0">
      <w:pPr>
        <w:pStyle w:val="ListParagraph"/>
        <w:numPr>
          <w:ilvl w:val="0"/>
          <w:numId w:val="1"/>
        </w:numPr>
        <w:ind w:left="284" w:hanging="284"/>
      </w:pPr>
      <w:r>
        <w:t xml:space="preserve">To use punctuation, layout, font variations in constructing graphic novels. </w:t>
      </w:r>
    </w:p>
    <w:p w:rsidR="00D03B56" w:rsidRDefault="00D03B56" w:rsidP="00AC5AA0">
      <w:pPr>
        <w:pStyle w:val="ListParagraph"/>
        <w:numPr>
          <w:ilvl w:val="0"/>
          <w:numId w:val="1"/>
        </w:numPr>
        <w:ind w:left="284" w:hanging="284"/>
      </w:pPr>
      <w:r>
        <w:t>To explain the use of symbols, icons, and myth and how these create meaning.</w:t>
      </w:r>
    </w:p>
    <w:p w:rsidR="00D03B56" w:rsidRPr="00AC5AA0" w:rsidRDefault="00D03B56" w:rsidP="00AC5AA0">
      <w:pPr>
        <w:ind w:left="284" w:hanging="284"/>
        <w:rPr>
          <w:b/>
        </w:rPr>
      </w:pPr>
      <w:r w:rsidRPr="00AC5AA0">
        <w:rPr>
          <w:b/>
        </w:rPr>
        <w:t xml:space="preserve">Success Criteria: </w:t>
      </w:r>
    </w:p>
    <w:p w:rsidR="00D03B56" w:rsidRDefault="00D03B56" w:rsidP="00AC5AA0">
      <w:pPr>
        <w:pStyle w:val="ListParagraph"/>
        <w:numPr>
          <w:ilvl w:val="0"/>
          <w:numId w:val="1"/>
        </w:numPr>
        <w:ind w:left="284" w:hanging="284"/>
      </w:pPr>
      <w:r>
        <w:t>I can define and explain allegory, icons, myths and symbolism.</w:t>
      </w:r>
    </w:p>
    <w:p w:rsidR="00D03B56" w:rsidRDefault="00D03B56" w:rsidP="00AC5AA0">
      <w:pPr>
        <w:pStyle w:val="ListParagraph"/>
        <w:numPr>
          <w:ilvl w:val="0"/>
          <w:numId w:val="1"/>
        </w:numPr>
        <w:ind w:left="284" w:hanging="284"/>
      </w:pPr>
      <w:r>
        <w:t xml:space="preserve">I have used allegory, icons, myths and symbols in the creation of my graphic novel. </w:t>
      </w:r>
    </w:p>
    <w:p w:rsidR="00D03B56" w:rsidRDefault="00D03B56" w:rsidP="00AC5AA0">
      <w:pPr>
        <w:pStyle w:val="ListParagraph"/>
        <w:numPr>
          <w:ilvl w:val="0"/>
          <w:numId w:val="1"/>
        </w:numPr>
        <w:ind w:left="284" w:hanging="284"/>
      </w:pPr>
      <w:r>
        <w:t xml:space="preserve">I have used punctuation, layout and font variations effectively for my audience and purpose in my graphic novel. </w:t>
      </w:r>
    </w:p>
    <w:p w:rsidR="00D03B56" w:rsidRDefault="00AC5AA0" w:rsidP="00AC5AA0">
      <w:pPr>
        <w:pStyle w:val="ListParagraph"/>
        <w:numPr>
          <w:ilvl w:val="0"/>
          <w:numId w:val="1"/>
        </w:numPr>
        <w:ind w:left="284" w:hanging="284"/>
      </w:pPr>
      <w:r>
        <w:t>I can explain how and why I have used</w:t>
      </w:r>
      <w:r w:rsidR="00D03B56">
        <w:t xml:space="preserve"> symbols, icons, and myth </w:t>
      </w:r>
      <w:r>
        <w:t xml:space="preserve">in my graphic novel to create meaning. </w:t>
      </w:r>
    </w:p>
    <w:p w:rsidR="00D03B56" w:rsidRDefault="00446619" w:rsidP="00AC5AA0">
      <w:pPr>
        <w:ind w:left="284" w:hanging="284"/>
      </w:pPr>
      <w:r>
        <w:t>__________________________________________________________________________________</w:t>
      </w:r>
    </w:p>
    <w:p w:rsidR="00AC5AA0" w:rsidRPr="00AC5AA0" w:rsidRDefault="00AC5AA0" w:rsidP="00AC5AA0">
      <w:pPr>
        <w:ind w:left="284" w:hanging="284"/>
        <w:rPr>
          <w:b/>
          <w:sz w:val="24"/>
        </w:rPr>
      </w:pPr>
      <w:r w:rsidRPr="00AC5AA0">
        <w:rPr>
          <w:b/>
          <w:sz w:val="24"/>
        </w:rPr>
        <w:t xml:space="preserve">Lesson 1 – What are graphic novels and read examples. </w:t>
      </w:r>
    </w:p>
    <w:p w:rsidR="00AC5AA0" w:rsidRPr="00AC5AA0" w:rsidRDefault="00AC5AA0" w:rsidP="00AC5AA0">
      <w:pPr>
        <w:pStyle w:val="ListParagraph"/>
        <w:numPr>
          <w:ilvl w:val="0"/>
          <w:numId w:val="2"/>
        </w:numPr>
        <w:ind w:left="284" w:hanging="284"/>
      </w:pPr>
      <w:r w:rsidRPr="00186898">
        <w:rPr>
          <w:rFonts w:ascii="Arial" w:hAnsi="Arial" w:cs="Arial"/>
          <w:sz w:val="20"/>
        </w:rPr>
        <w:t>Graphic novels are books written and illustrated in the style of a comic book. To be considered a graphic novel, rather than a picture book or illustrated novel, the story is told using a combination of words and pictures in a sequence across the page. Graphic novels can be any genre, and tell any kind of story, just like their prose counterparts. The format is what makes the story a graphic novel, and usually includes text, images, word balloons, sound effects, and panels.</w:t>
      </w:r>
    </w:p>
    <w:p w:rsidR="00AC5AA0" w:rsidRPr="00186898" w:rsidRDefault="00AC5AA0" w:rsidP="00AC5AA0">
      <w:pPr>
        <w:numPr>
          <w:ilvl w:val="2"/>
          <w:numId w:val="2"/>
        </w:numPr>
        <w:spacing w:after="0" w:line="240" w:lineRule="auto"/>
        <w:ind w:left="284" w:hanging="284"/>
        <w:rPr>
          <w:rFonts w:ascii="Arial" w:hAnsi="Arial" w:cs="Arial"/>
          <w:sz w:val="20"/>
        </w:rPr>
      </w:pPr>
      <w:r w:rsidRPr="00186898">
        <w:rPr>
          <w:rFonts w:ascii="Arial" w:hAnsi="Arial" w:cs="Arial"/>
          <w:sz w:val="20"/>
        </w:rPr>
        <w:t>Why do we study graphic novels?</w:t>
      </w:r>
    </w:p>
    <w:p w:rsidR="00AC5AA0" w:rsidRPr="00186898" w:rsidRDefault="00AC5AA0" w:rsidP="00AC5AA0">
      <w:pPr>
        <w:numPr>
          <w:ilvl w:val="3"/>
          <w:numId w:val="2"/>
        </w:numPr>
        <w:spacing w:after="0" w:line="240" w:lineRule="auto"/>
        <w:ind w:left="284" w:hanging="284"/>
        <w:rPr>
          <w:rFonts w:ascii="Arial" w:hAnsi="Arial" w:cs="Arial"/>
          <w:sz w:val="20"/>
        </w:rPr>
      </w:pPr>
      <w:r w:rsidRPr="00186898">
        <w:rPr>
          <w:rFonts w:ascii="Arial" w:hAnsi="Arial" w:cs="Arial"/>
          <w:sz w:val="20"/>
        </w:rPr>
        <w:t xml:space="preserve">Both images and words tell stories. Both images and words can tell </w:t>
      </w:r>
      <w:r w:rsidRPr="00186898">
        <w:rPr>
          <w:rFonts w:ascii="Arial" w:hAnsi="Arial" w:cs="Arial"/>
          <w:i/>
          <w:iCs/>
          <w:sz w:val="20"/>
        </w:rPr>
        <w:t>great</w:t>
      </w:r>
      <w:r w:rsidRPr="00186898">
        <w:rPr>
          <w:rFonts w:ascii="Arial" w:hAnsi="Arial" w:cs="Arial"/>
          <w:sz w:val="20"/>
        </w:rPr>
        <w:t xml:space="preserve"> stories, on their own or together.</w:t>
      </w:r>
    </w:p>
    <w:p w:rsidR="00AC5AA0" w:rsidRPr="00186898" w:rsidRDefault="00AC5AA0" w:rsidP="00AC5AA0">
      <w:pPr>
        <w:numPr>
          <w:ilvl w:val="2"/>
          <w:numId w:val="2"/>
        </w:numPr>
        <w:spacing w:after="0" w:line="240" w:lineRule="auto"/>
        <w:ind w:left="284" w:hanging="284"/>
        <w:rPr>
          <w:rFonts w:ascii="Arial" w:hAnsi="Arial" w:cs="Arial"/>
          <w:color w:val="000000"/>
          <w:sz w:val="20"/>
        </w:rPr>
      </w:pPr>
      <w:r w:rsidRPr="00186898">
        <w:rPr>
          <w:rFonts w:ascii="Arial" w:hAnsi="Arial" w:cs="Arial"/>
          <w:color w:val="000000"/>
          <w:sz w:val="20"/>
        </w:rPr>
        <w:t xml:space="preserve">Read a graphic novel of your choice as a class and discuss the impact of the images. </w:t>
      </w:r>
      <w:r w:rsidRPr="00186898">
        <w:rPr>
          <w:rFonts w:ascii="Arial" w:hAnsi="Arial" w:cs="Arial"/>
          <w:color w:val="000000"/>
          <w:sz w:val="20"/>
        </w:rPr>
        <w:br/>
      </w:r>
    </w:p>
    <w:p w:rsidR="00AC5AA0" w:rsidRDefault="00AC5AA0" w:rsidP="00AC5AA0">
      <w:pPr>
        <w:ind w:left="284" w:hanging="284"/>
      </w:pPr>
    </w:p>
    <w:p w:rsidR="00AC5AA0" w:rsidRPr="00AC5AA0" w:rsidRDefault="00AC5AA0" w:rsidP="00AC5AA0">
      <w:pPr>
        <w:spacing w:after="0" w:line="240" w:lineRule="auto"/>
        <w:ind w:left="284" w:hanging="284"/>
        <w:rPr>
          <w:rFonts w:ascii="Arial" w:hAnsi="Arial" w:cs="Arial"/>
          <w:b/>
        </w:rPr>
      </w:pPr>
      <w:r w:rsidRPr="00AC5AA0">
        <w:rPr>
          <w:b/>
          <w:sz w:val="24"/>
        </w:rPr>
        <w:t xml:space="preserve">Lesson 2 - </w:t>
      </w:r>
      <w:r w:rsidRPr="00AC5AA0">
        <w:rPr>
          <w:rFonts w:ascii="Arial" w:hAnsi="Arial" w:cs="Arial"/>
          <w:b/>
        </w:rPr>
        <w:t xml:space="preserve">Create a dictionary of graphic novel terms and explore more graphic novels. </w:t>
      </w:r>
      <w:r w:rsidRPr="00AC5AA0">
        <w:rPr>
          <w:rFonts w:ascii="Arial" w:hAnsi="Arial" w:cs="Arial"/>
          <w:b/>
        </w:rPr>
        <w:br/>
      </w:r>
    </w:p>
    <w:p w:rsidR="00AC5AA0" w:rsidRPr="00AC5AA0" w:rsidRDefault="00AC5AA0" w:rsidP="00AC5AA0">
      <w:pPr>
        <w:spacing w:after="0" w:line="240" w:lineRule="auto"/>
        <w:ind w:left="284" w:hanging="284"/>
        <w:rPr>
          <w:rFonts w:ascii="Arial" w:hAnsi="Arial" w:cs="Arial"/>
          <w:b/>
          <w:sz w:val="20"/>
        </w:rPr>
      </w:pPr>
      <w:r w:rsidRPr="00AC5AA0">
        <w:rPr>
          <w:rFonts w:ascii="Arial" w:hAnsi="Arial" w:cs="Arial"/>
          <w:b/>
          <w:sz w:val="20"/>
        </w:rPr>
        <w:t>Important terms:</w:t>
      </w:r>
    </w:p>
    <w:p w:rsidR="00AC5AA0" w:rsidRPr="00186898" w:rsidRDefault="00AC5AA0" w:rsidP="00AC5AA0">
      <w:pPr>
        <w:numPr>
          <w:ilvl w:val="2"/>
          <w:numId w:val="3"/>
        </w:numPr>
        <w:spacing w:after="0" w:line="240" w:lineRule="auto"/>
        <w:ind w:left="284" w:hanging="284"/>
        <w:rPr>
          <w:rFonts w:ascii="Arial" w:hAnsi="Arial" w:cs="Arial"/>
          <w:sz w:val="20"/>
        </w:rPr>
      </w:pPr>
      <w:r w:rsidRPr="00186898">
        <w:rPr>
          <w:rFonts w:ascii="Arial" w:hAnsi="Arial" w:cs="Arial"/>
          <w:i/>
          <w:iCs/>
          <w:sz w:val="20"/>
        </w:rPr>
        <w:t>Speech bubbles</w:t>
      </w:r>
      <w:r w:rsidRPr="00186898">
        <w:rPr>
          <w:rFonts w:ascii="Arial" w:hAnsi="Arial" w:cs="Arial"/>
          <w:iCs/>
          <w:sz w:val="20"/>
        </w:rPr>
        <w:t xml:space="preserve"> or balloons represent the speech of a character.</w:t>
      </w:r>
    </w:p>
    <w:p w:rsidR="00AC5AA0" w:rsidRPr="00186898" w:rsidRDefault="00AC5AA0" w:rsidP="00AC5AA0">
      <w:pPr>
        <w:numPr>
          <w:ilvl w:val="2"/>
          <w:numId w:val="3"/>
        </w:numPr>
        <w:spacing w:after="0" w:line="240" w:lineRule="auto"/>
        <w:ind w:left="284" w:hanging="284"/>
        <w:rPr>
          <w:rFonts w:ascii="Arial" w:hAnsi="Arial" w:cs="Arial"/>
          <w:sz w:val="20"/>
        </w:rPr>
      </w:pPr>
      <w:r w:rsidRPr="00186898">
        <w:rPr>
          <w:rFonts w:ascii="Arial" w:hAnsi="Arial" w:cs="Arial"/>
          <w:i/>
          <w:iCs/>
          <w:sz w:val="20"/>
        </w:rPr>
        <w:t>Thought bubbles</w:t>
      </w:r>
      <w:r w:rsidRPr="00186898">
        <w:rPr>
          <w:rFonts w:ascii="Arial" w:hAnsi="Arial" w:cs="Arial"/>
          <w:iCs/>
          <w:sz w:val="20"/>
        </w:rPr>
        <w:t xml:space="preserve"> or balloons represent the thoughts of a character.</w:t>
      </w:r>
    </w:p>
    <w:p w:rsidR="00AC5AA0" w:rsidRPr="00186898" w:rsidRDefault="00AC5AA0" w:rsidP="00AC5AA0">
      <w:pPr>
        <w:numPr>
          <w:ilvl w:val="2"/>
          <w:numId w:val="3"/>
        </w:numPr>
        <w:spacing w:after="0" w:line="240" w:lineRule="auto"/>
        <w:ind w:left="284" w:hanging="284"/>
        <w:rPr>
          <w:rFonts w:ascii="Arial" w:hAnsi="Arial" w:cs="Arial"/>
          <w:sz w:val="20"/>
        </w:rPr>
      </w:pPr>
      <w:r w:rsidRPr="00186898">
        <w:rPr>
          <w:rFonts w:ascii="Arial" w:hAnsi="Arial" w:cs="Arial"/>
          <w:i/>
          <w:iCs/>
          <w:sz w:val="20"/>
        </w:rPr>
        <w:t>Captions</w:t>
      </w:r>
      <w:r w:rsidRPr="00186898">
        <w:rPr>
          <w:rFonts w:ascii="Arial" w:hAnsi="Arial" w:cs="Arial"/>
          <w:iCs/>
          <w:sz w:val="20"/>
        </w:rPr>
        <w:t xml:space="preserve"> contain information about a scene or a character and are generally used to establish time and place.</w:t>
      </w:r>
    </w:p>
    <w:p w:rsidR="00AC5AA0" w:rsidRPr="00186898" w:rsidRDefault="00AC5AA0" w:rsidP="00AC5AA0">
      <w:pPr>
        <w:numPr>
          <w:ilvl w:val="2"/>
          <w:numId w:val="3"/>
        </w:numPr>
        <w:spacing w:after="0" w:line="240" w:lineRule="auto"/>
        <w:ind w:left="284" w:hanging="284"/>
        <w:rPr>
          <w:rFonts w:ascii="Arial" w:hAnsi="Arial" w:cs="Arial"/>
          <w:sz w:val="20"/>
        </w:rPr>
      </w:pPr>
      <w:r w:rsidRPr="00186898">
        <w:rPr>
          <w:rFonts w:ascii="Arial" w:hAnsi="Arial" w:cs="Arial"/>
          <w:i/>
          <w:iCs/>
          <w:sz w:val="20"/>
        </w:rPr>
        <w:t>Panels</w:t>
      </w:r>
      <w:r w:rsidRPr="00186898">
        <w:rPr>
          <w:rFonts w:ascii="Arial" w:hAnsi="Arial" w:cs="Arial"/>
          <w:iCs/>
          <w:sz w:val="20"/>
        </w:rPr>
        <w:t xml:space="preserve"> contain the text and illustrations of a single scene.</w:t>
      </w:r>
    </w:p>
    <w:p w:rsidR="00AC5AA0" w:rsidRPr="00AC5AA0" w:rsidRDefault="00AC5AA0" w:rsidP="00AC5AA0">
      <w:pPr>
        <w:numPr>
          <w:ilvl w:val="2"/>
          <w:numId w:val="3"/>
        </w:numPr>
        <w:spacing w:after="0" w:line="240" w:lineRule="auto"/>
        <w:ind w:left="284" w:hanging="284"/>
        <w:rPr>
          <w:rFonts w:ascii="Arial" w:hAnsi="Arial" w:cs="Arial"/>
          <w:b/>
          <w:sz w:val="20"/>
        </w:rPr>
      </w:pPr>
      <w:r w:rsidRPr="00186898">
        <w:rPr>
          <w:rFonts w:ascii="Arial" w:hAnsi="Arial" w:cs="Arial"/>
          <w:iCs/>
          <w:sz w:val="20"/>
        </w:rPr>
        <w:t xml:space="preserve">Sound effects </w:t>
      </w:r>
      <w:bookmarkStart w:id="0" w:name="_GoBack"/>
      <w:r w:rsidRPr="00186898">
        <w:rPr>
          <w:rFonts w:ascii="Arial" w:hAnsi="Arial" w:cs="Arial"/>
          <w:iCs/>
          <w:sz w:val="20"/>
        </w:rPr>
        <w:t>or onomatopoeia’s are visual sound clues e.g. ‘zonk’ and ‘whoosh’</w:t>
      </w:r>
      <w:r>
        <w:rPr>
          <w:rFonts w:ascii="Arial" w:hAnsi="Arial" w:cs="Arial"/>
          <w:iCs/>
          <w:sz w:val="20"/>
        </w:rPr>
        <w:br/>
      </w:r>
      <w:bookmarkEnd w:id="0"/>
    </w:p>
    <w:p w:rsidR="00AC5AA0" w:rsidRPr="00AC5AA0" w:rsidRDefault="00AC5AA0" w:rsidP="00AC5AA0">
      <w:pPr>
        <w:spacing w:after="0" w:line="240" w:lineRule="auto"/>
        <w:ind w:left="284" w:hanging="284"/>
        <w:rPr>
          <w:rFonts w:ascii="Arial" w:hAnsi="Arial" w:cs="Arial"/>
          <w:b/>
          <w:iCs/>
          <w:sz w:val="20"/>
        </w:rPr>
      </w:pPr>
      <w:r w:rsidRPr="00AC5AA0">
        <w:rPr>
          <w:rFonts w:ascii="Arial" w:hAnsi="Arial" w:cs="Arial"/>
          <w:b/>
          <w:iCs/>
          <w:sz w:val="20"/>
        </w:rPr>
        <w:t>Close analysis of graphic novel extract:</w:t>
      </w:r>
    </w:p>
    <w:p w:rsidR="00AC5AA0" w:rsidRPr="00186898" w:rsidRDefault="00AC5AA0" w:rsidP="00AC5AA0">
      <w:pPr>
        <w:numPr>
          <w:ilvl w:val="0"/>
          <w:numId w:val="4"/>
        </w:numPr>
        <w:spacing w:after="0" w:line="240" w:lineRule="auto"/>
        <w:ind w:left="284" w:hanging="284"/>
        <w:rPr>
          <w:rFonts w:ascii="Arial" w:hAnsi="Arial" w:cs="Arial"/>
          <w:sz w:val="20"/>
        </w:rPr>
      </w:pPr>
      <w:r w:rsidRPr="00186898">
        <w:rPr>
          <w:rFonts w:ascii="Arial" w:hAnsi="Arial" w:cs="Arial"/>
          <w:sz w:val="20"/>
        </w:rPr>
        <w:t xml:space="preserve">Graphic novels use both words and images. Pick a page or a sequence from a graphic novel and think through what you learn from just the words. Then think about what you learn from just the images. Are they telling you the same information, or are they giving you different information? How do they work together? </w:t>
      </w:r>
    </w:p>
    <w:p w:rsidR="00AC5AA0" w:rsidRPr="00186898" w:rsidRDefault="00AC5AA0" w:rsidP="00AC5AA0">
      <w:pPr>
        <w:numPr>
          <w:ilvl w:val="0"/>
          <w:numId w:val="4"/>
        </w:numPr>
        <w:spacing w:after="0" w:line="240" w:lineRule="auto"/>
        <w:ind w:left="284" w:hanging="284"/>
        <w:rPr>
          <w:rFonts w:ascii="Arial" w:hAnsi="Arial" w:cs="Arial"/>
          <w:sz w:val="20"/>
        </w:rPr>
      </w:pPr>
      <w:r w:rsidRPr="00186898">
        <w:rPr>
          <w:rFonts w:ascii="Arial" w:hAnsi="Arial" w:cs="Arial"/>
          <w:sz w:val="20"/>
        </w:rPr>
        <w:t xml:space="preserve">Expressions and gestures are important to how we understand characters. Can you find an example of a particular expression or movement that you think shows a significant character trait? </w:t>
      </w:r>
    </w:p>
    <w:p w:rsidR="00AC5AA0" w:rsidRPr="00186898" w:rsidRDefault="00AC5AA0" w:rsidP="00AC5AA0">
      <w:pPr>
        <w:numPr>
          <w:ilvl w:val="0"/>
          <w:numId w:val="4"/>
        </w:numPr>
        <w:spacing w:after="0" w:line="240" w:lineRule="auto"/>
        <w:ind w:left="284" w:hanging="284"/>
        <w:rPr>
          <w:rFonts w:ascii="Arial" w:hAnsi="Arial" w:cs="Arial"/>
          <w:sz w:val="20"/>
        </w:rPr>
      </w:pPr>
      <w:r w:rsidRPr="00AC5AA0">
        <w:rPr>
          <w:rFonts w:ascii="Arial" w:hAnsi="Arial" w:cs="Arial"/>
          <w:b/>
          <w:i/>
          <w:sz w:val="20"/>
        </w:rPr>
        <w:t>NAEP</w:t>
      </w:r>
      <w:r>
        <w:rPr>
          <w:rFonts w:ascii="Arial" w:hAnsi="Arial" w:cs="Arial"/>
          <w:sz w:val="20"/>
        </w:rPr>
        <w:t xml:space="preserve"> - </w:t>
      </w:r>
      <w:r w:rsidRPr="00186898">
        <w:rPr>
          <w:rFonts w:ascii="Arial" w:hAnsi="Arial" w:cs="Arial"/>
          <w:sz w:val="20"/>
        </w:rPr>
        <w:t xml:space="preserve">Literary devices frequently featured in graphic novels include point of view, flashbacks, foreshadowing, and metaphor. Choose a graphic novel and see if you can find examples of a traditional literary device within its pages. </w:t>
      </w:r>
    </w:p>
    <w:p w:rsidR="00AC5AA0" w:rsidRPr="00AC5AA0" w:rsidRDefault="00AC5AA0" w:rsidP="00AC5AA0">
      <w:pPr>
        <w:numPr>
          <w:ilvl w:val="0"/>
          <w:numId w:val="4"/>
        </w:numPr>
        <w:spacing w:after="0" w:line="240" w:lineRule="auto"/>
        <w:ind w:left="284" w:hanging="284"/>
        <w:rPr>
          <w:rFonts w:ascii="Arial" w:hAnsi="Arial" w:cs="Arial"/>
          <w:sz w:val="20"/>
        </w:rPr>
      </w:pPr>
      <w:r w:rsidRPr="00186898">
        <w:rPr>
          <w:rFonts w:ascii="Arial" w:hAnsi="Arial" w:cs="Arial"/>
          <w:sz w:val="20"/>
        </w:rPr>
        <w:t xml:space="preserve">Many elements of graphic novels are similar to what you see in movies. A graphic novel creator can be the director in deciding what each panel and page shows. Think about the frame of each panel. What are you seeing? What are you not seeing? What about the camera angle? The distance from the subject of the panel? Are there any sound effects? Why did the creator make those choices? </w:t>
      </w:r>
      <w:r w:rsidRPr="00AC5AA0">
        <w:rPr>
          <w:rFonts w:ascii="Arial" w:hAnsi="Arial" w:cs="Arial"/>
          <w:i/>
          <w:iCs/>
          <w:sz w:val="20"/>
        </w:rPr>
        <w:br/>
      </w:r>
    </w:p>
    <w:p w:rsidR="00AC5AA0" w:rsidRPr="00446619" w:rsidRDefault="00AC5AA0" w:rsidP="00AC5AA0">
      <w:pPr>
        <w:ind w:left="284" w:hanging="284"/>
        <w:rPr>
          <w:b/>
          <w:sz w:val="24"/>
        </w:rPr>
      </w:pPr>
    </w:p>
    <w:p w:rsidR="00AC5AA0" w:rsidRPr="00446619" w:rsidRDefault="00AC5AA0" w:rsidP="00AC5AA0">
      <w:pPr>
        <w:ind w:left="284" w:hanging="284"/>
        <w:rPr>
          <w:b/>
          <w:sz w:val="24"/>
        </w:rPr>
      </w:pPr>
      <w:r w:rsidRPr="00446619">
        <w:rPr>
          <w:b/>
          <w:sz w:val="24"/>
        </w:rPr>
        <w:t xml:space="preserve">Lesson 3 – Introduce topic of </w:t>
      </w:r>
      <w:r w:rsidR="00446619" w:rsidRPr="00446619">
        <w:rPr>
          <w:b/>
          <w:sz w:val="24"/>
        </w:rPr>
        <w:t>Aboriginal</w:t>
      </w:r>
      <w:r w:rsidRPr="00446619">
        <w:rPr>
          <w:b/>
          <w:sz w:val="24"/>
        </w:rPr>
        <w:t xml:space="preserve"> cultures symbols, myths and legends. </w:t>
      </w:r>
    </w:p>
    <w:p w:rsidR="00AC5AA0" w:rsidRDefault="0061334A" w:rsidP="00AC5AA0">
      <w:pPr>
        <w:ind w:left="284" w:hanging="284"/>
      </w:pPr>
      <w:hyperlink r:id="rId5" w:history="1">
        <w:r w:rsidR="00AC5AA0" w:rsidRPr="00D21081">
          <w:rPr>
            <w:rStyle w:val="Hyperlink"/>
          </w:rPr>
          <w:t>https://www.youtube.com/watch?v=KXDUS1EFzfw</w:t>
        </w:r>
      </w:hyperlink>
      <w:r w:rsidR="00AC5AA0">
        <w:t xml:space="preserve"> </w:t>
      </w:r>
      <w:r w:rsidR="00AC5AA0">
        <w:br/>
      </w:r>
      <w:r w:rsidR="00AC5AA0">
        <w:br/>
      </w:r>
      <w:r w:rsidR="00AC7253">
        <w:t xml:space="preserve">Students are to pretend they are writing a graphic novel on Aboriginal Dreamtime stories. </w:t>
      </w:r>
      <w:r w:rsidR="00AC5AA0">
        <w:t xml:space="preserve">Students will choose </w:t>
      </w:r>
      <w:r w:rsidR="00803024">
        <w:t xml:space="preserve">an </w:t>
      </w:r>
      <w:r w:rsidR="00AC5AA0">
        <w:t>Aboriginal dreamtime story of their choice and will create a</w:t>
      </w:r>
      <w:r w:rsidR="00AC7253">
        <w:t xml:space="preserve"> page for this</w:t>
      </w:r>
      <w:r w:rsidR="00AC5AA0">
        <w:t xml:space="preserve"> graphic novel </w:t>
      </w:r>
      <w:r w:rsidR="00AC7253">
        <w:t>(1xA3)</w:t>
      </w:r>
      <w:r w:rsidR="00AC5AA0">
        <w:t xml:space="preserve">. They will also study Aboriginal symbols and what they mean, and utilise this in their work. </w:t>
      </w:r>
      <w:r w:rsidR="00803024">
        <w:t>Students may work in a group of 2 and at the end the classes storyboards</w:t>
      </w:r>
      <w:r w:rsidR="00AC7253">
        <w:t xml:space="preserve"> will be combined to create a graphic novel</w:t>
      </w:r>
      <w:r w:rsidR="00446619">
        <w:t xml:space="preserve">. </w:t>
      </w:r>
      <w:r w:rsidR="00803024">
        <w:t xml:space="preserve">Each groups needs to do a different dreamtime story. </w:t>
      </w:r>
      <w:r w:rsidR="00446619">
        <w:br/>
      </w:r>
    </w:p>
    <w:p w:rsidR="00446619" w:rsidRPr="00446619" w:rsidRDefault="00446619" w:rsidP="00AC5AA0">
      <w:pPr>
        <w:ind w:left="284" w:hanging="284"/>
        <w:rPr>
          <w:b/>
          <w:sz w:val="24"/>
        </w:rPr>
      </w:pPr>
      <w:r w:rsidRPr="00446619">
        <w:rPr>
          <w:b/>
          <w:sz w:val="24"/>
        </w:rPr>
        <w:t>Lesson 4 – Creating a graphic novel storyboard</w:t>
      </w:r>
    </w:p>
    <w:p w:rsidR="00446619" w:rsidRDefault="00446619" w:rsidP="00AC5AA0">
      <w:pPr>
        <w:ind w:left="284" w:hanging="284"/>
      </w:pPr>
      <w:r>
        <w:t xml:space="preserve">Show students how to create their own </w:t>
      </w:r>
      <w:r w:rsidR="00AC7253">
        <w:t>extract from a graphic novel</w:t>
      </w:r>
      <w:r>
        <w:t xml:space="preserve"> and begin planning. </w:t>
      </w:r>
    </w:p>
    <w:p w:rsidR="00446619" w:rsidRDefault="00446619" w:rsidP="00AC5AA0">
      <w:pPr>
        <w:ind w:left="284" w:hanging="284"/>
      </w:pPr>
      <w:r>
        <w:t xml:space="preserve">Students will have approximately 4 lessons to create their storyboard and write a reflection on their work. </w:t>
      </w:r>
    </w:p>
    <w:p w:rsidR="00AC5AA0" w:rsidRDefault="00446619" w:rsidP="00446619">
      <w:r>
        <w:t>__________________________________________________________________________________</w:t>
      </w:r>
    </w:p>
    <w:p w:rsidR="00AC5AA0" w:rsidRPr="00446619" w:rsidRDefault="00AC5AA0" w:rsidP="00AC5AA0">
      <w:pPr>
        <w:ind w:left="284" w:hanging="284"/>
        <w:rPr>
          <w:b/>
          <w:sz w:val="24"/>
        </w:rPr>
      </w:pPr>
      <w:r w:rsidRPr="00446619">
        <w:rPr>
          <w:b/>
          <w:sz w:val="24"/>
        </w:rPr>
        <w:t>Indigenous culture myths and legends</w:t>
      </w:r>
    </w:p>
    <w:p w:rsidR="00AC5AA0" w:rsidRPr="00AC5AA0" w:rsidRDefault="00AC5AA0" w:rsidP="00AC5AA0">
      <w:pPr>
        <w:spacing w:before="100" w:beforeAutospacing="1" w:after="100" w:afterAutospacing="1" w:line="240" w:lineRule="auto"/>
        <w:outlineLvl w:val="1"/>
        <w:rPr>
          <w:rFonts w:eastAsia="Times New Roman" w:cstheme="minorHAnsi"/>
          <w:b/>
          <w:color w:val="121416"/>
          <w:lang w:eastAsia="en-AU"/>
        </w:rPr>
      </w:pPr>
      <w:r w:rsidRPr="00AC5AA0">
        <w:rPr>
          <w:rFonts w:eastAsia="Times New Roman" w:cstheme="minorHAnsi"/>
          <w:b/>
          <w:color w:val="121416"/>
          <w:lang w:eastAsia="en-AU"/>
        </w:rPr>
        <w:t>The Rainbow Serpent</w:t>
      </w:r>
    </w:p>
    <w:p w:rsidR="00AC5AA0" w:rsidRPr="00AC5AA0" w:rsidRDefault="00AC5AA0" w:rsidP="00AC5AA0">
      <w:pPr>
        <w:spacing w:before="100" w:beforeAutospacing="1" w:after="100" w:afterAutospacing="1" w:line="240" w:lineRule="auto"/>
        <w:rPr>
          <w:rFonts w:eastAsia="Times New Roman" w:cstheme="minorHAnsi"/>
          <w:color w:val="121416"/>
          <w:lang w:eastAsia="en-AU"/>
        </w:rPr>
      </w:pPr>
      <w:r w:rsidRPr="00AC5AA0">
        <w:rPr>
          <w:rFonts w:eastAsia="Times New Roman" w:cstheme="minorHAnsi"/>
          <w:color w:val="121416"/>
          <w:lang w:eastAsia="en-AU"/>
        </w:rPr>
        <w:t xml:space="preserve">This legend is the quintessential </w:t>
      </w:r>
      <w:hyperlink r:id="rId6" w:history="1">
        <w:r w:rsidRPr="00AC5AA0">
          <w:rPr>
            <w:rFonts w:eastAsia="Times New Roman" w:cstheme="minorHAnsi"/>
            <w:color w:val="0000FF"/>
            <w:u w:val="single"/>
            <w:lang w:eastAsia="en-AU"/>
          </w:rPr>
          <w:t>Dreaming</w:t>
        </w:r>
      </w:hyperlink>
      <w:r w:rsidRPr="00AC5AA0">
        <w:rPr>
          <w:rFonts w:eastAsia="Times New Roman" w:cstheme="minorHAnsi"/>
          <w:color w:val="121416"/>
          <w:lang w:eastAsia="en-AU"/>
        </w:rPr>
        <w:t xml:space="preserve"> story, and easily the most widely known around Australia. There are countless regional variations sculpted by the hundreds of difficult Indigenous cultures and </w:t>
      </w:r>
      <w:hyperlink r:id="rId7" w:history="1">
        <w:r w:rsidRPr="00AC5AA0">
          <w:rPr>
            <w:rFonts w:eastAsia="Times New Roman" w:cstheme="minorHAnsi"/>
            <w:color w:val="0000FF"/>
            <w:u w:val="single"/>
            <w:lang w:eastAsia="en-AU"/>
          </w:rPr>
          <w:t>language</w:t>
        </w:r>
      </w:hyperlink>
      <w:r w:rsidRPr="00AC5AA0">
        <w:rPr>
          <w:rFonts w:eastAsia="Times New Roman" w:cstheme="minorHAnsi"/>
          <w:color w:val="121416"/>
          <w:lang w:eastAsia="en-AU"/>
        </w:rPr>
        <w:t xml:space="preserve"> groups, but the common thread is that a huge </w:t>
      </w:r>
      <w:hyperlink r:id="rId8" w:history="1">
        <w:r w:rsidRPr="00AC5AA0">
          <w:rPr>
            <w:rFonts w:eastAsia="Times New Roman" w:cstheme="minorHAnsi"/>
            <w:color w:val="0000FF"/>
            <w:u w:val="single"/>
            <w:lang w:eastAsia="en-AU"/>
          </w:rPr>
          <w:t>snake</w:t>
        </w:r>
      </w:hyperlink>
      <w:r w:rsidRPr="00AC5AA0">
        <w:rPr>
          <w:rFonts w:eastAsia="Times New Roman" w:cstheme="minorHAnsi"/>
          <w:color w:val="121416"/>
          <w:lang w:eastAsia="en-AU"/>
        </w:rPr>
        <w:t xml:space="preserve"> slumbers beneath the Earth’s surface until it emerges from the ground to awaken different groups of animals and to travel through the landscape forging hills, lakes, valleys and rivers in previously featureless terrain</w:t>
      </w:r>
    </w:p>
    <w:p w:rsidR="00AC5AA0" w:rsidRPr="00446619" w:rsidRDefault="00AC5AA0" w:rsidP="00AC5AA0">
      <w:pPr>
        <w:pStyle w:val="Heading2"/>
        <w:rPr>
          <w:rFonts w:asciiTheme="minorHAnsi" w:hAnsiTheme="minorHAnsi" w:cstheme="minorHAnsi"/>
          <w:b/>
          <w:color w:val="121416"/>
          <w:sz w:val="22"/>
          <w:szCs w:val="22"/>
        </w:rPr>
      </w:pPr>
      <w:r w:rsidRPr="00446619">
        <w:rPr>
          <w:rFonts w:asciiTheme="minorHAnsi" w:hAnsiTheme="minorHAnsi" w:cstheme="minorHAnsi"/>
          <w:b/>
          <w:color w:val="121416"/>
          <w:sz w:val="22"/>
          <w:szCs w:val="22"/>
        </w:rPr>
        <w:t>The Three Brothers</w:t>
      </w:r>
    </w:p>
    <w:p w:rsidR="00AC5AA0" w:rsidRPr="00AC5AA0" w:rsidRDefault="00AC5AA0" w:rsidP="00AC5AA0">
      <w:pPr>
        <w:pStyle w:val="textstyledtext-zyj2x0-0"/>
        <w:rPr>
          <w:rFonts w:asciiTheme="minorHAnsi" w:hAnsiTheme="minorHAnsi" w:cstheme="minorHAnsi"/>
          <w:color w:val="121416"/>
          <w:sz w:val="22"/>
          <w:szCs w:val="22"/>
        </w:rPr>
      </w:pPr>
      <w:r w:rsidRPr="00AC5AA0">
        <w:rPr>
          <w:rFonts w:asciiTheme="minorHAnsi" w:hAnsiTheme="minorHAnsi" w:cstheme="minorHAnsi"/>
          <w:color w:val="121416"/>
          <w:sz w:val="22"/>
          <w:szCs w:val="22"/>
        </w:rPr>
        <w:t xml:space="preserve">Where New South Wales meets Queensland and South Australia in the barren outback, there were three brothers who were leaders of their </w:t>
      </w:r>
      <w:proofErr w:type="spellStart"/>
      <w:r w:rsidRPr="00AC5AA0">
        <w:rPr>
          <w:rFonts w:asciiTheme="minorHAnsi" w:hAnsiTheme="minorHAnsi" w:cstheme="minorHAnsi"/>
          <w:color w:val="121416"/>
          <w:sz w:val="22"/>
          <w:szCs w:val="22"/>
        </w:rPr>
        <w:t>Wangkumara</w:t>
      </w:r>
      <w:proofErr w:type="spellEnd"/>
      <w:r w:rsidRPr="00AC5AA0">
        <w:rPr>
          <w:rFonts w:asciiTheme="minorHAnsi" w:hAnsiTheme="minorHAnsi" w:cstheme="minorHAnsi"/>
          <w:color w:val="121416"/>
          <w:sz w:val="22"/>
          <w:szCs w:val="22"/>
        </w:rPr>
        <w:t xml:space="preserve"> tribe … until they were tempted to swim across the river and fraternise with women from another group. Their punishment? Immolation, which transformed the siblings into three upright rocks. Only one of the brothers remains standing today.</w:t>
      </w:r>
    </w:p>
    <w:p w:rsidR="00AC5AA0" w:rsidRPr="00446619" w:rsidRDefault="00AC5AA0" w:rsidP="00AC5AA0">
      <w:pPr>
        <w:pStyle w:val="Heading2"/>
        <w:rPr>
          <w:rFonts w:asciiTheme="minorHAnsi" w:hAnsiTheme="minorHAnsi" w:cstheme="minorHAnsi"/>
          <w:b/>
          <w:color w:val="121416"/>
          <w:sz w:val="22"/>
          <w:szCs w:val="22"/>
        </w:rPr>
      </w:pPr>
      <w:r w:rsidRPr="00446619">
        <w:rPr>
          <w:rFonts w:asciiTheme="minorHAnsi" w:hAnsiTheme="minorHAnsi" w:cstheme="minorHAnsi"/>
          <w:b/>
          <w:color w:val="121416"/>
          <w:sz w:val="22"/>
          <w:szCs w:val="22"/>
        </w:rPr>
        <w:t>The Emu and the Jabiru</w:t>
      </w:r>
    </w:p>
    <w:p w:rsidR="00AC5AA0" w:rsidRPr="00AC5AA0" w:rsidRDefault="0061334A" w:rsidP="00AC5AA0">
      <w:pPr>
        <w:pStyle w:val="textstyledtext-zyj2x0-0"/>
        <w:rPr>
          <w:rFonts w:asciiTheme="minorHAnsi" w:hAnsiTheme="minorHAnsi" w:cstheme="minorHAnsi"/>
          <w:color w:val="121416"/>
          <w:sz w:val="22"/>
          <w:szCs w:val="22"/>
        </w:rPr>
      </w:pPr>
      <w:hyperlink r:id="rId9" w:history="1">
        <w:r w:rsidR="00AC5AA0" w:rsidRPr="00AC5AA0">
          <w:rPr>
            <w:rStyle w:val="Hyperlink"/>
            <w:rFonts w:asciiTheme="minorHAnsi" w:hAnsiTheme="minorHAnsi" w:cstheme="minorHAnsi"/>
            <w:sz w:val="22"/>
            <w:szCs w:val="22"/>
          </w:rPr>
          <w:t>Arnhem Land</w:t>
        </w:r>
      </w:hyperlink>
      <w:r w:rsidR="00AC5AA0" w:rsidRPr="00AC5AA0">
        <w:rPr>
          <w:rFonts w:asciiTheme="minorHAnsi" w:hAnsiTheme="minorHAnsi" w:cstheme="minorHAnsi"/>
          <w:color w:val="121416"/>
          <w:sz w:val="22"/>
          <w:szCs w:val="22"/>
        </w:rPr>
        <w:t xml:space="preserve"> in the Northern Territory is fertile soil for Dreaming stories, including this one about a feisty family feud. After hunting some stingray, </w:t>
      </w:r>
      <w:proofErr w:type="spellStart"/>
      <w:r w:rsidR="00AC5AA0" w:rsidRPr="00AC5AA0">
        <w:rPr>
          <w:rFonts w:asciiTheme="minorHAnsi" w:hAnsiTheme="minorHAnsi" w:cstheme="minorHAnsi"/>
          <w:color w:val="121416"/>
          <w:sz w:val="22"/>
          <w:szCs w:val="22"/>
        </w:rPr>
        <w:t>Gandji</w:t>
      </w:r>
      <w:proofErr w:type="spellEnd"/>
      <w:r w:rsidR="00AC5AA0" w:rsidRPr="00AC5AA0">
        <w:rPr>
          <w:rFonts w:asciiTheme="minorHAnsi" w:hAnsiTheme="minorHAnsi" w:cstheme="minorHAnsi"/>
          <w:color w:val="121416"/>
          <w:sz w:val="22"/>
          <w:szCs w:val="22"/>
        </w:rPr>
        <w:t xml:space="preserve"> and his kids returned to camp to share the meat with </w:t>
      </w:r>
      <w:proofErr w:type="spellStart"/>
      <w:r w:rsidR="00AC5AA0" w:rsidRPr="00AC5AA0">
        <w:rPr>
          <w:rFonts w:asciiTheme="minorHAnsi" w:hAnsiTheme="minorHAnsi" w:cstheme="minorHAnsi"/>
          <w:color w:val="121416"/>
          <w:sz w:val="22"/>
          <w:szCs w:val="22"/>
        </w:rPr>
        <w:t>Wurrpan</w:t>
      </w:r>
      <w:proofErr w:type="spellEnd"/>
      <w:r w:rsidR="00AC5AA0" w:rsidRPr="00AC5AA0">
        <w:rPr>
          <w:rFonts w:asciiTheme="minorHAnsi" w:hAnsiTheme="minorHAnsi" w:cstheme="minorHAnsi"/>
          <w:color w:val="121416"/>
          <w:sz w:val="22"/>
          <w:szCs w:val="22"/>
        </w:rPr>
        <w:t xml:space="preserve"> and his family. However, </w:t>
      </w:r>
      <w:proofErr w:type="spellStart"/>
      <w:r w:rsidR="00AC5AA0" w:rsidRPr="00AC5AA0">
        <w:rPr>
          <w:rFonts w:asciiTheme="minorHAnsi" w:hAnsiTheme="minorHAnsi" w:cstheme="minorHAnsi"/>
          <w:color w:val="121416"/>
          <w:sz w:val="22"/>
          <w:szCs w:val="22"/>
        </w:rPr>
        <w:t>Gandji</w:t>
      </w:r>
      <w:proofErr w:type="spellEnd"/>
      <w:r w:rsidR="00AC5AA0" w:rsidRPr="00AC5AA0">
        <w:rPr>
          <w:rFonts w:asciiTheme="minorHAnsi" w:hAnsiTheme="minorHAnsi" w:cstheme="minorHAnsi"/>
          <w:color w:val="121416"/>
          <w:sz w:val="22"/>
          <w:szCs w:val="22"/>
        </w:rPr>
        <w:t xml:space="preserve"> stashed all the tastiest bits for himself, and </w:t>
      </w:r>
      <w:proofErr w:type="spellStart"/>
      <w:r w:rsidR="00AC5AA0" w:rsidRPr="00AC5AA0">
        <w:rPr>
          <w:rFonts w:asciiTheme="minorHAnsi" w:hAnsiTheme="minorHAnsi" w:cstheme="minorHAnsi"/>
          <w:color w:val="121416"/>
          <w:sz w:val="22"/>
          <w:szCs w:val="22"/>
        </w:rPr>
        <w:t>Wurrpan</w:t>
      </w:r>
      <w:proofErr w:type="spellEnd"/>
      <w:r w:rsidR="00AC5AA0" w:rsidRPr="00AC5AA0">
        <w:rPr>
          <w:rFonts w:asciiTheme="minorHAnsi" w:hAnsiTheme="minorHAnsi" w:cstheme="minorHAnsi"/>
          <w:color w:val="121416"/>
          <w:sz w:val="22"/>
          <w:szCs w:val="22"/>
        </w:rPr>
        <w:t xml:space="preserve"> wasn’t overly happy about that. When the two began to fight with spears and hot coals and rocks, </w:t>
      </w:r>
      <w:proofErr w:type="spellStart"/>
      <w:r w:rsidR="00AC5AA0" w:rsidRPr="00AC5AA0">
        <w:rPr>
          <w:rFonts w:asciiTheme="minorHAnsi" w:hAnsiTheme="minorHAnsi" w:cstheme="minorHAnsi"/>
          <w:color w:val="121416"/>
          <w:sz w:val="22"/>
          <w:szCs w:val="22"/>
        </w:rPr>
        <w:t>Gandji</w:t>
      </w:r>
      <w:proofErr w:type="spellEnd"/>
      <w:r w:rsidR="00AC5AA0" w:rsidRPr="00AC5AA0">
        <w:rPr>
          <w:rFonts w:asciiTheme="minorHAnsi" w:hAnsiTheme="minorHAnsi" w:cstheme="minorHAnsi"/>
          <w:color w:val="121416"/>
          <w:sz w:val="22"/>
          <w:szCs w:val="22"/>
        </w:rPr>
        <w:t xml:space="preserve"> flew away and turned into a jabiru (stork) and </w:t>
      </w:r>
      <w:proofErr w:type="spellStart"/>
      <w:r w:rsidR="00AC5AA0" w:rsidRPr="00AC5AA0">
        <w:rPr>
          <w:rFonts w:asciiTheme="minorHAnsi" w:hAnsiTheme="minorHAnsi" w:cstheme="minorHAnsi"/>
          <w:color w:val="121416"/>
          <w:sz w:val="22"/>
          <w:szCs w:val="22"/>
        </w:rPr>
        <w:t>Wurrpan</w:t>
      </w:r>
      <w:proofErr w:type="spellEnd"/>
      <w:r w:rsidR="00AC5AA0" w:rsidRPr="00AC5AA0">
        <w:rPr>
          <w:rFonts w:asciiTheme="minorHAnsi" w:hAnsiTheme="minorHAnsi" w:cstheme="minorHAnsi"/>
          <w:color w:val="121416"/>
          <w:sz w:val="22"/>
          <w:szCs w:val="22"/>
        </w:rPr>
        <w:t xml:space="preserve"> transformed into an emu.</w:t>
      </w:r>
    </w:p>
    <w:p w:rsidR="00AC5AA0" w:rsidRPr="00446619" w:rsidRDefault="00AC5AA0" w:rsidP="00AC5AA0">
      <w:pPr>
        <w:pStyle w:val="Heading2"/>
        <w:rPr>
          <w:rFonts w:asciiTheme="minorHAnsi" w:hAnsiTheme="minorHAnsi" w:cstheme="minorHAnsi"/>
          <w:b/>
          <w:color w:val="121416"/>
          <w:sz w:val="22"/>
          <w:szCs w:val="22"/>
        </w:rPr>
      </w:pPr>
      <w:r w:rsidRPr="00446619">
        <w:rPr>
          <w:rFonts w:asciiTheme="minorHAnsi" w:hAnsiTheme="minorHAnsi" w:cstheme="minorHAnsi"/>
          <w:b/>
          <w:color w:val="121416"/>
          <w:sz w:val="22"/>
          <w:szCs w:val="22"/>
        </w:rPr>
        <w:t>Why the Crocodile Rolls</w:t>
      </w:r>
    </w:p>
    <w:p w:rsidR="00AC5AA0" w:rsidRPr="00AC5AA0" w:rsidRDefault="00AC5AA0" w:rsidP="00AC5AA0">
      <w:pPr>
        <w:pStyle w:val="textstyledtext-zyj2x0-0"/>
        <w:rPr>
          <w:rFonts w:asciiTheme="minorHAnsi" w:hAnsiTheme="minorHAnsi" w:cstheme="minorHAnsi"/>
          <w:color w:val="121416"/>
          <w:sz w:val="22"/>
          <w:szCs w:val="22"/>
        </w:rPr>
      </w:pPr>
      <w:r w:rsidRPr="00AC5AA0">
        <w:rPr>
          <w:rFonts w:asciiTheme="minorHAnsi" w:hAnsiTheme="minorHAnsi" w:cstheme="minorHAnsi"/>
          <w:color w:val="121416"/>
          <w:sz w:val="22"/>
          <w:szCs w:val="22"/>
        </w:rPr>
        <w:t>On the north coast of Western Australia, there was a very unhappy young woman named Min-</w:t>
      </w:r>
      <w:proofErr w:type="spellStart"/>
      <w:r w:rsidRPr="00AC5AA0">
        <w:rPr>
          <w:rFonts w:asciiTheme="minorHAnsi" w:hAnsiTheme="minorHAnsi" w:cstheme="minorHAnsi"/>
          <w:color w:val="121416"/>
          <w:sz w:val="22"/>
          <w:szCs w:val="22"/>
        </w:rPr>
        <w:t>na</w:t>
      </w:r>
      <w:proofErr w:type="spellEnd"/>
      <w:r w:rsidRPr="00AC5AA0">
        <w:rPr>
          <w:rFonts w:asciiTheme="minorHAnsi" w:hAnsiTheme="minorHAnsi" w:cstheme="minorHAnsi"/>
          <w:color w:val="121416"/>
          <w:sz w:val="22"/>
          <w:szCs w:val="22"/>
        </w:rPr>
        <w:t>-wee, who would always start trouble among her tribe. One day in a massive fight, a man grabbed Min-</w:t>
      </w:r>
      <w:proofErr w:type="spellStart"/>
      <w:r w:rsidRPr="00AC5AA0">
        <w:rPr>
          <w:rFonts w:asciiTheme="minorHAnsi" w:hAnsiTheme="minorHAnsi" w:cstheme="minorHAnsi"/>
          <w:color w:val="121416"/>
          <w:sz w:val="22"/>
          <w:szCs w:val="22"/>
        </w:rPr>
        <w:t>na</w:t>
      </w:r>
      <w:proofErr w:type="spellEnd"/>
      <w:r w:rsidRPr="00AC5AA0">
        <w:rPr>
          <w:rFonts w:asciiTheme="minorHAnsi" w:hAnsiTheme="minorHAnsi" w:cstheme="minorHAnsi"/>
          <w:color w:val="121416"/>
          <w:sz w:val="22"/>
          <w:szCs w:val="22"/>
        </w:rPr>
        <w:t>-wee and rolled her around in the dirt to restrain her. Intent on revenge, she transformed into a crocodile and waited in the water to give that bloke a taste of his own medicine, and that’s why crocs continue to roll their prey today.</w:t>
      </w:r>
    </w:p>
    <w:p w:rsidR="00AC5AA0" w:rsidRPr="00446619" w:rsidRDefault="00AC5AA0" w:rsidP="00AC5AA0">
      <w:pPr>
        <w:pStyle w:val="Heading2"/>
        <w:rPr>
          <w:rFonts w:asciiTheme="minorHAnsi" w:hAnsiTheme="minorHAnsi" w:cstheme="minorHAnsi"/>
          <w:b/>
          <w:color w:val="121416"/>
          <w:sz w:val="22"/>
          <w:szCs w:val="22"/>
        </w:rPr>
      </w:pPr>
      <w:r w:rsidRPr="00446619">
        <w:rPr>
          <w:rFonts w:asciiTheme="minorHAnsi" w:hAnsiTheme="minorHAnsi" w:cstheme="minorHAnsi"/>
          <w:b/>
          <w:color w:val="121416"/>
          <w:sz w:val="22"/>
          <w:szCs w:val="22"/>
        </w:rPr>
        <w:t>Black Mountain</w:t>
      </w:r>
    </w:p>
    <w:p w:rsidR="00AC5AA0" w:rsidRPr="00AC5AA0" w:rsidRDefault="00AC5AA0" w:rsidP="00AC5AA0">
      <w:pPr>
        <w:pStyle w:val="textstyledtext-zyj2x0-0"/>
        <w:rPr>
          <w:rFonts w:asciiTheme="minorHAnsi" w:hAnsiTheme="minorHAnsi" w:cstheme="minorHAnsi"/>
          <w:color w:val="121416"/>
          <w:sz w:val="22"/>
          <w:szCs w:val="22"/>
        </w:rPr>
      </w:pPr>
      <w:proofErr w:type="spellStart"/>
      <w:r w:rsidRPr="00AC5AA0">
        <w:rPr>
          <w:rFonts w:asciiTheme="minorHAnsi" w:hAnsiTheme="minorHAnsi" w:cstheme="minorHAnsi"/>
          <w:color w:val="121416"/>
          <w:sz w:val="22"/>
          <w:szCs w:val="22"/>
        </w:rPr>
        <w:lastRenderedPageBreak/>
        <w:t>Kalkajaka</w:t>
      </w:r>
      <w:proofErr w:type="spellEnd"/>
      <w:r w:rsidRPr="00AC5AA0">
        <w:rPr>
          <w:rFonts w:asciiTheme="minorHAnsi" w:hAnsiTheme="minorHAnsi" w:cstheme="minorHAnsi"/>
          <w:color w:val="121416"/>
          <w:sz w:val="22"/>
          <w:szCs w:val="22"/>
        </w:rPr>
        <w:t xml:space="preserve"> — or ‘place of spear’ in English — is a mass of black granite boulders in tropical North Queensland that includes four sites of </w:t>
      </w:r>
      <w:hyperlink r:id="rId10" w:history="1">
        <w:r w:rsidRPr="00AC5AA0">
          <w:rPr>
            <w:rStyle w:val="Hyperlink"/>
            <w:rFonts w:asciiTheme="minorHAnsi" w:hAnsiTheme="minorHAnsi" w:cstheme="minorHAnsi"/>
            <w:sz w:val="22"/>
            <w:szCs w:val="22"/>
          </w:rPr>
          <w:t>religious significance</w:t>
        </w:r>
      </w:hyperlink>
      <w:r w:rsidRPr="00AC5AA0">
        <w:rPr>
          <w:rFonts w:asciiTheme="minorHAnsi" w:hAnsiTheme="minorHAnsi" w:cstheme="minorHAnsi"/>
          <w:color w:val="121416"/>
          <w:sz w:val="22"/>
          <w:szCs w:val="22"/>
        </w:rPr>
        <w:t xml:space="preserve"> for the Kuku </w:t>
      </w:r>
      <w:proofErr w:type="spellStart"/>
      <w:r w:rsidRPr="00AC5AA0">
        <w:rPr>
          <w:rFonts w:asciiTheme="minorHAnsi" w:hAnsiTheme="minorHAnsi" w:cstheme="minorHAnsi"/>
          <w:color w:val="121416"/>
          <w:sz w:val="22"/>
          <w:szCs w:val="22"/>
        </w:rPr>
        <w:t>Nyungkal</w:t>
      </w:r>
      <w:proofErr w:type="spellEnd"/>
      <w:r w:rsidRPr="00AC5AA0">
        <w:rPr>
          <w:rFonts w:asciiTheme="minorHAnsi" w:hAnsiTheme="minorHAnsi" w:cstheme="minorHAnsi"/>
          <w:color w:val="121416"/>
          <w:sz w:val="22"/>
          <w:szCs w:val="22"/>
        </w:rPr>
        <w:t xml:space="preserve"> people: </w:t>
      </w:r>
      <w:proofErr w:type="spellStart"/>
      <w:r w:rsidRPr="00AC5AA0">
        <w:rPr>
          <w:rFonts w:asciiTheme="minorHAnsi" w:hAnsiTheme="minorHAnsi" w:cstheme="minorHAnsi"/>
          <w:color w:val="121416"/>
          <w:sz w:val="22"/>
          <w:szCs w:val="22"/>
        </w:rPr>
        <w:t>Kambi</w:t>
      </w:r>
      <w:proofErr w:type="spellEnd"/>
      <w:r w:rsidRPr="00AC5AA0">
        <w:rPr>
          <w:rFonts w:asciiTheme="minorHAnsi" w:hAnsiTheme="minorHAnsi" w:cstheme="minorHAnsi"/>
          <w:color w:val="121416"/>
          <w:sz w:val="22"/>
          <w:szCs w:val="22"/>
        </w:rPr>
        <w:t xml:space="preserve"> (a cave where flying foxes are found), </w:t>
      </w:r>
      <w:proofErr w:type="spellStart"/>
      <w:r w:rsidRPr="00AC5AA0">
        <w:rPr>
          <w:rFonts w:asciiTheme="minorHAnsi" w:hAnsiTheme="minorHAnsi" w:cstheme="minorHAnsi"/>
          <w:color w:val="121416"/>
          <w:sz w:val="22"/>
          <w:szCs w:val="22"/>
        </w:rPr>
        <w:t>Julbanu</w:t>
      </w:r>
      <w:proofErr w:type="spellEnd"/>
      <w:r w:rsidRPr="00AC5AA0">
        <w:rPr>
          <w:rFonts w:asciiTheme="minorHAnsi" w:hAnsiTheme="minorHAnsi" w:cstheme="minorHAnsi"/>
          <w:color w:val="121416"/>
          <w:sz w:val="22"/>
          <w:szCs w:val="22"/>
        </w:rPr>
        <w:t xml:space="preserve"> (a rock shaped like a kangaroo), </w:t>
      </w:r>
      <w:proofErr w:type="spellStart"/>
      <w:r w:rsidRPr="00AC5AA0">
        <w:rPr>
          <w:rFonts w:asciiTheme="minorHAnsi" w:hAnsiTheme="minorHAnsi" w:cstheme="minorHAnsi"/>
          <w:color w:val="121416"/>
          <w:sz w:val="22"/>
          <w:szCs w:val="22"/>
        </w:rPr>
        <w:t>Birmba</w:t>
      </w:r>
      <w:proofErr w:type="spellEnd"/>
      <w:r w:rsidRPr="00AC5AA0">
        <w:rPr>
          <w:rFonts w:asciiTheme="minorHAnsi" w:hAnsiTheme="minorHAnsi" w:cstheme="minorHAnsi"/>
          <w:color w:val="121416"/>
          <w:sz w:val="22"/>
          <w:szCs w:val="22"/>
        </w:rPr>
        <w:t xml:space="preserve"> (a stone cockatoos call home), and the taboo place of </w:t>
      </w:r>
      <w:proofErr w:type="spellStart"/>
      <w:r w:rsidRPr="00AC5AA0">
        <w:rPr>
          <w:rFonts w:asciiTheme="minorHAnsi" w:hAnsiTheme="minorHAnsi" w:cstheme="minorHAnsi"/>
          <w:color w:val="121416"/>
          <w:sz w:val="22"/>
          <w:szCs w:val="22"/>
        </w:rPr>
        <w:t>Yirrmbal</w:t>
      </w:r>
      <w:proofErr w:type="spellEnd"/>
      <w:r w:rsidRPr="00AC5AA0">
        <w:rPr>
          <w:rFonts w:asciiTheme="minorHAnsi" w:hAnsiTheme="minorHAnsi" w:cstheme="minorHAnsi"/>
          <w:color w:val="121416"/>
          <w:sz w:val="22"/>
          <w:szCs w:val="22"/>
        </w:rPr>
        <w:t>. The legend of Black Mountain assumed extra significance upon European arrival, when colonists and their horses and cattle would regularly disappear into gaping crevasses between the boulders.</w:t>
      </w:r>
    </w:p>
    <w:p w:rsidR="00AC5AA0" w:rsidRPr="00446619" w:rsidRDefault="00AC5AA0" w:rsidP="00AC5AA0">
      <w:pPr>
        <w:pStyle w:val="Heading2"/>
        <w:rPr>
          <w:rFonts w:asciiTheme="minorHAnsi" w:hAnsiTheme="minorHAnsi" w:cstheme="minorHAnsi"/>
          <w:b/>
          <w:color w:val="121416"/>
          <w:sz w:val="22"/>
          <w:szCs w:val="22"/>
        </w:rPr>
      </w:pPr>
      <w:r w:rsidRPr="00446619">
        <w:rPr>
          <w:rFonts w:asciiTheme="minorHAnsi" w:hAnsiTheme="minorHAnsi" w:cstheme="minorHAnsi"/>
          <w:b/>
          <w:color w:val="121416"/>
          <w:sz w:val="22"/>
          <w:szCs w:val="22"/>
        </w:rPr>
        <w:t xml:space="preserve">How the Water Got to the </w:t>
      </w:r>
      <w:proofErr w:type="gramStart"/>
      <w:r w:rsidRPr="00446619">
        <w:rPr>
          <w:rFonts w:asciiTheme="minorHAnsi" w:hAnsiTheme="minorHAnsi" w:cstheme="minorHAnsi"/>
          <w:b/>
          <w:color w:val="121416"/>
          <w:sz w:val="22"/>
          <w:szCs w:val="22"/>
        </w:rPr>
        <w:t>Plains</w:t>
      </w:r>
      <w:proofErr w:type="gramEnd"/>
    </w:p>
    <w:p w:rsidR="00AC5AA0" w:rsidRPr="00AC5AA0" w:rsidRDefault="00AC5AA0" w:rsidP="00AC5AA0">
      <w:pPr>
        <w:pStyle w:val="textstyledtext-zyj2x0-0"/>
        <w:rPr>
          <w:rFonts w:asciiTheme="minorHAnsi" w:hAnsiTheme="minorHAnsi" w:cstheme="minorHAnsi"/>
          <w:color w:val="121416"/>
          <w:sz w:val="22"/>
          <w:szCs w:val="22"/>
        </w:rPr>
      </w:pPr>
      <w:r w:rsidRPr="00AC5AA0">
        <w:rPr>
          <w:rFonts w:asciiTheme="minorHAnsi" w:hAnsiTheme="minorHAnsi" w:cstheme="minorHAnsi"/>
          <w:color w:val="121416"/>
          <w:sz w:val="22"/>
          <w:szCs w:val="22"/>
        </w:rPr>
        <w:t xml:space="preserve">The </w:t>
      </w:r>
      <w:proofErr w:type="spellStart"/>
      <w:r w:rsidRPr="00AC5AA0">
        <w:rPr>
          <w:rFonts w:asciiTheme="minorHAnsi" w:hAnsiTheme="minorHAnsi" w:cstheme="minorHAnsi"/>
          <w:color w:val="121416"/>
          <w:sz w:val="22"/>
          <w:szCs w:val="22"/>
        </w:rPr>
        <w:t>Butchulla</w:t>
      </w:r>
      <w:proofErr w:type="spellEnd"/>
      <w:r w:rsidRPr="00AC5AA0">
        <w:rPr>
          <w:rFonts w:asciiTheme="minorHAnsi" w:hAnsiTheme="minorHAnsi" w:cstheme="minorHAnsi"/>
          <w:color w:val="121416"/>
          <w:sz w:val="22"/>
          <w:szCs w:val="22"/>
        </w:rPr>
        <w:t xml:space="preserve"> people of </w:t>
      </w:r>
      <w:hyperlink r:id="rId11" w:history="1">
        <w:r w:rsidRPr="00AC5AA0">
          <w:rPr>
            <w:rStyle w:val="Hyperlink"/>
            <w:rFonts w:asciiTheme="minorHAnsi" w:hAnsiTheme="minorHAnsi" w:cstheme="minorHAnsi"/>
            <w:sz w:val="22"/>
            <w:szCs w:val="22"/>
          </w:rPr>
          <w:t>Fraser Island</w:t>
        </w:r>
      </w:hyperlink>
      <w:r w:rsidRPr="00AC5AA0">
        <w:rPr>
          <w:rFonts w:asciiTheme="minorHAnsi" w:hAnsiTheme="minorHAnsi" w:cstheme="minorHAnsi"/>
          <w:color w:val="121416"/>
          <w:sz w:val="22"/>
          <w:szCs w:val="22"/>
        </w:rPr>
        <w:t xml:space="preserve"> tell the story of how a pair of greedy men — </w:t>
      </w:r>
      <w:proofErr w:type="spellStart"/>
      <w:r w:rsidRPr="00AC5AA0">
        <w:rPr>
          <w:rFonts w:asciiTheme="minorHAnsi" w:hAnsiTheme="minorHAnsi" w:cstheme="minorHAnsi"/>
          <w:color w:val="121416"/>
          <w:sz w:val="22"/>
          <w:szCs w:val="22"/>
        </w:rPr>
        <w:t>Weeri</w:t>
      </w:r>
      <w:proofErr w:type="spellEnd"/>
      <w:r w:rsidRPr="00AC5AA0">
        <w:rPr>
          <w:rFonts w:asciiTheme="minorHAnsi" w:hAnsiTheme="minorHAnsi" w:cstheme="minorHAnsi"/>
          <w:color w:val="121416"/>
          <w:sz w:val="22"/>
          <w:szCs w:val="22"/>
        </w:rPr>
        <w:t xml:space="preserve"> and </w:t>
      </w:r>
      <w:proofErr w:type="spellStart"/>
      <w:r w:rsidRPr="00AC5AA0">
        <w:rPr>
          <w:rFonts w:asciiTheme="minorHAnsi" w:hAnsiTheme="minorHAnsi" w:cstheme="minorHAnsi"/>
          <w:color w:val="121416"/>
          <w:sz w:val="22"/>
          <w:szCs w:val="22"/>
        </w:rPr>
        <w:t>Walawidbit</w:t>
      </w:r>
      <w:proofErr w:type="spellEnd"/>
      <w:r w:rsidRPr="00AC5AA0">
        <w:rPr>
          <w:rFonts w:asciiTheme="minorHAnsi" w:hAnsiTheme="minorHAnsi" w:cstheme="minorHAnsi"/>
          <w:color w:val="121416"/>
          <w:sz w:val="22"/>
          <w:szCs w:val="22"/>
        </w:rPr>
        <w:t xml:space="preserve"> — stole some precious water from the arid desert then chased across the countryside by warriors. Little did they know, their tanks were leaking, spilling water all over the landscape to form life-giving rivers, billabongs and watering holes.</w:t>
      </w:r>
    </w:p>
    <w:p w:rsidR="00AC5AA0" w:rsidRPr="00446619" w:rsidRDefault="00AC5AA0" w:rsidP="00AC5AA0">
      <w:pPr>
        <w:pStyle w:val="Heading2"/>
        <w:rPr>
          <w:rFonts w:asciiTheme="minorHAnsi" w:hAnsiTheme="minorHAnsi" w:cstheme="minorHAnsi"/>
          <w:b/>
          <w:color w:val="121416"/>
          <w:sz w:val="22"/>
          <w:szCs w:val="22"/>
        </w:rPr>
      </w:pPr>
      <w:r w:rsidRPr="00446619">
        <w:rPr>
          <w:rFonts w:asciiTheme="minorHAnsi" w:hAnsiTheme="minorHAnsi" w:cstheme="minorHAnsi"/>
          <w:b/>
          <w:color w:val="121416"/>
          <w:sz w:val="22"/>
          <w:szCs w:val="22"/>
        </w:rPr>
        <w:t>Devil’s Pool</w:t>
      </w:r>
    </w:p>
    <w:p w:rsidR="00AC5AA0" w:rsidRPr="00AC5AA0" w:rsidRDefault="00AC5AA0" w:rsidP="00AC5AA0">
      <w:pPr>
        <w:pStyle w:val="textstyledtext-zyj2x0-0"/>
        <w:rPr>
          <w:rFonts w:asciiTheme="minorHAnsi" w:hAnsiTheme="minorHAnsi" w:cstheme="minorHAnsi"/>
          <w:color w:val="121416"/>
          <w:sz w:val="22"/>
          <w:szCs w:val="22"/>
        </w:rPr>
      </w:pPr>
      <w:r w:rsidRPr="00AC5AA0">
        <w:rPr>
          <w:rFonts w:asciiTheme="minorHAnsi" w:hAnsiTheme="minorHAnsi" w:cstheme="minorHAnsi"/>
          <w:color w:val="121416"/>
          <w:sz w:val="22"/>
          <w:szCs w:val="22"/>
        </w:rPr>
        <w:t xml:space="preserve">Babinda Boulders near </w:t>
      </w:r>
      <w:hyperlink r:id="rId12" w:history="1">
        <w:r w:rsidRPr="00AC5AA0">
          <w:rPr>
            <w:rStyle w:val="Hyperlink"/>
            <w:rFonts w:asciiTheme="minorHAnsi" w:hAnsiTheme="minorHAnsi" w:cstheme="minorHAnsi"/>
            <w:sz w:val="22"/>
            <w:szCs w:val="22"/>
          </w:rPr>
          <w:t>Cairns</w:t>
        </w:r>
      </w:hyperlink>
      <w:r w:rsidRPr="00AC5AA0">
        <w:rPr>
          <w:rFonts w:asciiTheme="minorHAnsi" w:hAnsiTheme="minorHAnsi" w:cstheme="minorHAnsi"/>
          <w:color w:val="121416"/>
          <w:sz w:val="22"/>
          <w:szCs w:val="22"/>
        </w:rPr>
        <w:t xml:space="preserve"> took on this spooky name thanks to a runaway bride named </w:t>
      </w:r>
      <w:proofErr w:type="spellStart"/>
      <w:r w:rsidRPr="00AC5AA0">
        <w:rPr>
          <w:rFonts w:asciiTheme="minorHAnsi" w:hAnsiTheme="minorHAnsi" w:cstheme="minorHAnsi"/>
          <w:color w:val="121416"/>
          <w:sz w:val="22"/>
          <w:szCs w:val="22"/>
        </w:rPr>
        <w:t>Oolana</w:t>
      </w:r>
      <w:proofErr w:type="spellEnd"/>
      <w:r w:rsidRPr="00AC5AA0">
        <w:rPr>
          <w:rFonts w:asciiTheme="minorHAnsi" w:hAnsiTheme="minorHAnsi" w:cstheme="minorHAnsi"/>
          <w:color w:val="121416"/>
          <w:sz w:val="22"/>
          <w:szCs w:val="22"/>
        </w:rPr>
        <w:t xml:space="preserve"> who leapt to her watery grave when she was separated from her would-be husband. Indigenous legend has it that she’s been luring men into the dangerous swimming hole ever since. Devil’s Pool has claimed 17 lives since 1959, and it’s now fenced off with the eerie epitaph ‘He came for a visit … and stayed forever’.</w:t>
      </w:r>
    </w:p>
    <w:p w:rsidR="00AC5AA0" w:rsidRPr="00446619" w:rsidRDefault="00AC5AA0" w:rsidP="00AC5AA0">
      <w:pPr>
        <w:pStyle w:val="Heading2"/>
        <w:rPr>
          <w:rFonts w:asciiTheme="minorHAnsi" w:hAnsiTheme="minorHAnsi" w:cstheme="minorHAnsi"/>
          <w:b/>
          <w:color w:val="121416"/>
          <w:sz w:val="22"/>
          <w:szCs w:val="22"/>
        </w:rPr>
      </w:pPr>
      <w:r w:rsidRPr="00446619">
        <w:rPr>
          <w:rFonts w:asciiTheme="minorHAnsi" w:hAnsiTheme="minorHAnsi" w:cstheme="minorHAnsi"/>
          <w:b/>
          <w:color w:val="121416"/>
          <w:sz w:val="22"/>
          <w:szCs w:val="22"/>
        </w:rPr>
        <w:t>Uluru</w:t>
      </w:r>
    </w:p>
    <w:p w:rsidR="00AC5AA0" w:rsidRPr="00AC5AA0" w:rsidRDefault="00AC5AA0" w:rsidP="00AC5AA0">
      <w:pPr>
        <w:pStyle w:val="textstyledtext-zyj2x0-0"/>
        <w:rPr>
          <w:rFonts w:asciiTheme="minorHAnsi" w:hAnsiTheme="minorHAnsi" w:cstheme="minorHAnsi"/>
          <w:color w:val="121416"/>
          <w:sz w:val="22"/>
          <w:szCs w:val="22"/>
        </w:rPr>
      </w:pPr>
      <w:r w:rsidRPr="00AC5AA0">
        <w:rPr>
          <w:rFonts w:asciiTheme="minorHAnsi" w:hAnsiTheme="minorHAnsi" w:cstheme="minorHAnsi"/>
          <w:color w:val="121416"/>
          <w:sz w:val="22"/>
          <w:szCs w:val="22"/>
        </w:rPr>
        <w:t xml:space="preserve">The </w:t>
      </w:r>
      <w:hyperlink r:id="rId13" w:history="1">
        <w:r w:rsidRPr="00AC5AA0">
          <w:rPr>
            <w:rStyle w:val="Hyperlink"/>
            <w:rFonts w:asciiTheme="minorHAnsi" w:hAnsiTheme="minorHAnsi" w:cstheme="minorHAnsi"/>
            <w:sz w:val="22"/>
            <w:szCs w:val="22"/>
          </w:rPr>
          <w:t>Rock</w:t>
        </w:r>
      </w:hyperlink>
      <w:r w:rsidRPr="00AC5AA0">
        <w:rPr>
          <w:rFonts w:asciiTheme="minorHAnsi" w:hAnsiTheme="minorHAnsi" w:cstheme="minorHAnsi"/>
          <w:color w:val="121416"/>
          <w:sz w:val="22"/>
          <w:szCs w:val="22"/>
        </w:rPr>
        <w:t xml:space="preserve"> carries serious spiritual significance to the local </w:t>
      </w:r>
      <w:proofErr w:type="spellStart"/>
      <w:r w:rsidRPr="00AC5AA0">
        <w:rPr>
          <w:rFonts w:asciiTheme="minorHAnsi" w:hAnsiTheme="minorHAnsi" w:cstheme="minorHAnsi"/>
          <w:color w:val="121416"/>
          <w:sz w:val="22"/>
          <w:szCs w:val="22"/>
        </w:rPr>
        <w:t>Anangu</w:t>
      </w:r>
      <w:proofErr w:type="spellEnd"/>
      <w:r w:rsidRPr="00AC5AA0">
        <w:rPr>
          <w:rFonts w:asciiTheme="minorHAnsi" w:hAnsiTheme="minorHAnsi" w:cstheme="minorHAnsi"/>
          <w:color w:val="121416"/>
          <w:sz w:val="22"/>
          <w:szCs w:val="22"/>
        </w:rPr>
        <w:t xml:space="preserve"> people, and cultural ceremonies have taken place at the rock for more than 10,000 years. But this legend concerns visitors, not the traditional landowners. The </w:t>
      </w:r>
      <w:proofErr w:type="spellStart"/>
      <w:r w:rsidRPr="00AC5AA0">
        <w:rPr>
          <w:rFonts w:asciiTheme="minorHAnsi" w:hAnsiTheme="minorHAnsi" w:cstheme="minorHAnsi"/>
          <w:color w:val="121416"/>
          <w:sz w:val="22"/>
          <w:szCs w:val="22"/>
        </w:rPr>
        <w:t>Anangu</w:t>
      </w:r>
      <w:proofErr w:type="spellEnd"/>
      <w:r w:rsidRPr="00AC5AA0">
        <w:rPr>
          <w:rFonts w:asciiTheme="minorHAnsi" w:hAnsiTheme="minorHAnsi" w:cstheme="minorHAnsi"/>
          <w:color w:val="121416"/>
          <w:sz w:val="22"/>
          <w:szCs w:val="22"/>
        </w:rPr>
        <w:t xml:space="preserve"> have reported that they’re inundated with packages loaded with rocks that tourists have pilfered from </w:t>
      </w:r>
      <w:hyperlink r:id="rId14" w:history="1">
        <w:r w:rsidRPr="00AC5AA0">
          <w:rPr>
            <w:rStyle w:val="Hyperlink"/>
            <w:rFonts w:asciiTheme="minorHAnsi" w:hAnsiTheme="minorHAnsi" w:cstheme="minorHAnsi"/>
            <w:sz w:val="22"/>
            <w:szCs w:val="22"/>
          </w:rPr>
          <w:t>Uluru</w:t>
        </w:r>
      </w:hyperlink>
      <w:r w:rsidRPr="00AC5AA0">
        <w:rPr>
          <w:rFonts w:asciiTheme="minorHAnsi" w:hAnsiTheme="minorHAnsi" w:cstheme="minorHAnsi"/>
          <w:color w:val="121416"/>
          <w:sz w:val="22"/>
          <w:szCs w:val="22"/>
        </w:rPr>
        <w:t xml:space="preserve"> then sent back to their rightful home, because the souvenirs have supposedly cursed their lives.</w:t>
      </w:r>
    </w:p>
    <w:p w:rsidR="00AC5AA0" w:rsidRPr="00446619" w:rsidRDefault="00AC5AA0" w:rsidP="00AC5AA0">
      <w:pPr>
        <w:pStyle w:val="Heading2"/>
        <w:rPr>
          <w:rFonts w:asciiTheme="minorHAnsi" w:hAnsiTheme="minorHAnsi" w:cstheme="minorHAnsi"/>
          <w:b/>
          <w:color w:val="121416"/>
          <w:sz w:val="22"/>
          <w:szCs w:val="22"/>
        </w:rPr>
      </w:pPr>
      <w:r w:rsidRPr="00446619">
        <w:rPr>
          <w:rFonts w:asciiTheme="minorHAnsi" w:hAnsiTheme="minorHAnsi" w:cstheme="minorHAnsi"/>
          <w:b/>
          <w:color w:val="121416"/>
          <w:sz w:val="22"/>
          <w:szCs w:val="22"/>
        </w:rPr>
        <w:t>The Eaglehawk and the Crow</w:t>
      </w:r>
    </w:p>
    <w:p w:rsidR="00AC5AA0" w:rsidRPr="00AC5AA0" w:rsidRDefault="00AC5AA0" w:rsidP="00AC5AA0">
      <w:pPr>
        <w:pStyle w:val="textstyledtext-zyj2x0-0"/>
        <w:rPr>
          <w:rFonts w:asciiTheme="minorHAnsi" w:hAnsiTheme="minorHAnsi" w:cstheme="minorHAnsi"/>
          <w:color w:val="121416"/>
          <w:sz w:val="22"/>
          <w:szCs w:val="22"/>
        </w:rPr>
      </w:pPr>
      <w:r w:rsidRPr="00AC5AA0">
        <w:rPr>
          <w:rFonts w:asciiTheme="minorHAnsi" w:hAnsiTheme="minorHAnsi" w:cstheme="minorHAnsi"/>
          <w:color w:val="121416"/>
          <w:sz w:val="22"/>
          <w:szCs w:val="22"/>
        </w:rPr>
        <w:t xml:space="preserve">This </w:t>
      </w:r>
      <w:proofErr w:type="spellStart"/>
      <w:r w:rsidRPr="00AC5AA0">
        <w:rPr>
          <w:rFonts w:asciiTheme="minorHAnsi" w:hAnsiTheme="minorHAnsi" w:cstheme="minorHAnsi"/>
          <w:color w:val="121416"/>
          <w:sz w:val="22"/>
          <w:szCs w:val="22"/>
        </w:rPr>
        <w:t>Ngiyaampaa</w:t>
      </w:r>
      <w:proofErr w:type="spellEnd"/>
      <w:r w:rsidRPr="00AC5AA0">
        <w:rPr>
          <w:rFonts w:asciiTheme="minorHAnsi" w:hAnsiTheme="minorHAnsi" w:cstheme="minorHAnsi"/>
          <w:color w:val="121416"/>
          <w:sz w:val="22"/>
          <w:szCs w:val="22"/>
        </w:rPr>
        <w:t xml:space="preserve"> story from western New South Wales begins with the </w:t>
      </w:r>
      <w:proofErr w:type="spellStart"/>
      <w:r w:rsidRPr="00AC5AA0">
        <w:rPr>
          <w:rFonts w:asciiTheme="minorHAnsi" w:hAnsiTheme="minorHAnsi" w:cstheme="minorHAnsi"/>
          <w:color w:val="121416"/>
          <w:sz w:val="22"/>
          <w:szCs w:val="22"/>
        </w:rPr>
        <w:t>eaglehawk</w:t>
      </w:r>
      <w:proofErr w:type="spellEnd"/>
      <w:r w:rsidRPr="00AC5AA0">
        <w:rPr>
          <w:rFonts w:asciiTheme="minorHAnsi" w:hAnsiTheme="minorHAnsi" w:cstheme="minorHAnsi"/>
          <w:color w:val="121416"/>
          <w:sz w:val="22"/>
          <w:szCs w:val="22"/>
        </w:rPr>
        <w:t xml:space="preserve"> asking his neighbour the crow to mind his baby while he went hunting, but the crow didn’t have an especially good temperament for babysitting — he bludgeoned the child to death when it wouldn’t stop crying. Seeking revenge upon return, the </w:t>
      </w:r>
      <w:proofErr w:type="spellStart"/>
      <w:r w:rsidRPr="00AC5AA0">
        <w:rPr>
          <w:rFonts w:asciiTheme="minorHAnsi" w:hAnsiTheme="minorHAnsi" w:cstheme="minorHAnsi"/>
          <w:color w:val="121416"/>
          <w:sz w:val="22"/>
          <w:szCs w:val="22"/>
        </w:rPr>
        <w:t>eaglehawk</w:t>
      </w:r>
      <w:proofErr w:type="spellEnd"/>
      <w:r w:rsidRPr="00AC5AA0">
        <w:rPr>
          <w:rFonts w:asciiTheme="minorHAnsi" w:hAnsiTheme="minorHAnsi" w:cstheme="minorHAnsi"/>
          <w:color w:val="121416"/>
          <w:sz w:val="22"/>
          <w:szCs w:val="22"/>
        </w:rPr>
        <w:t xml:space="preserve"> chased the crow into the bush then set it alight to try and kill him; the crow managed to fly away, but not before it had been charred black.</w:t>
      </w:r>
    </w:p>
    <w:p w:rsidR="00AC5AA0" w:rsidRPr="00446619" w:rsidRDefault="00AC5AA0" w:rsidP="00AC5AA0">
      <w:pPr>
        <w:pStyle w:val="Heading2"/>
        <w:rPr>
          <w:rFonts w:asciiTheme="minorHAnsi" w:hAnsiTheme="minorHAnsi" w:cstheme="minorHAnsi"/>
          <w:b/>
          <w:color w:val="121416"/>
          <w:sz w:val="22"/>
          <w:szCs w:val="22"/>
        </w:rPr>
      </w:pPr>
      <w:r w:rsidRPr="00446619">
        <w:rPr>
          <w:rFonts w:asciiTheme="minorHAnsi" w:hAnsiTheme="minorHAnsi" w:cstheme="minorHAnsi"/>
          <w:b/>
          <w:color w:val="121416"/>
          <w:sz w:val="22"/>
          <w:szCs w:val="22"/>
        </w:rPr>
        <w:t>The First Fire</w:t>
      </w:r>
    </w:p>
    <w:p w:rsidR="00AC5AA0" w:rsidRPr="00AC5AA0" w:rsidRDefault="00AC5AA0" w:rsidP="00AC5AA0">
      <w:pPr>
        <w:pStyle w:val="textstyledtext-zyj2x0-0"/>
        <w:rPr>
          <w:rFonts w:asciiTheme="minorHAnsi" w:hAnsiTheme="minorHAnsi" w:cstheme="minorHAnsi"/>
          <w:color w:val="121416"/>
          <w:sz w:val="22"/>
          <w:szCs w:val="22"/>
        </w:rPr>
      </w:pPr>
      <w:r w:rsidRPr="00AC5AA0">
        <w:rPr>
          <w:rFonts w:asciiTheme="minorHAnsi" w:hAnsiTheme="minorHAnsi" w:cstheme="minorHAnsi"/>
          <w:color w:val="121416"/>
          <w:sz w:val="22"/>
          <w:szCs w:val="22"/>
        </w:rPr>
        <w:t>This tale from the North Coast of New South Wales describes a tribe of people who lived in the sky world, and could light fires using nearby stars before anyone on Earth could spark a flame. A couple of adventurous sky world people popped down to Earth to hunt possums with their fire sticks, creating a huge blaze that various tribes could use to take fire back to their own camps.</w:t>
      </w:r>
    </w:p>
    <w:p w:rsidR="00AC5AA0" w:rsidRDefault="00AC5AA0" w:rsidP="00AC5AA0">
      <w:pPr>
        <w:ind w:left="284" w:hanging="284"/>
      </w:pPr>
    </w:p>
    <w:p w:rsidR="00446619" w:rsidRDefault="00446619" w:rsidP="00446619"/>
    <w:sectPr w:rsidR="00446619" w:rsidSect="0061334A">
      <w:pgSz w:w="11906" w:h="16838"/>
      <w:pgMar w:top="567"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B1817"/>
    <w:multiLevelType w:val="hybridMultilevel"/>
    <w:tmpl w:val="C136AA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EBB592E"/>
    <w:multiLevelType w:val="hybridMultilevel"/>
    <w:tmpl w:val="1438F1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ECC5410"/>
    <w:multiLevelType w:val="multilevel"/>
    <w:tmpl w:val="7926128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b w:val="0"/>
      </w:rPr>
    </w:lvl>
    <w:lvl w:ilvl="2">
      <w:start w:val="1"/>
      <w:numFmt w:val="bullet"/>
      <w:lvlText w:val=""/>
      <w:lvlJc w:val="left"/>
      <w:pPr>
        <w:ind w:left="1800" w:hanging="360"/>
      </w:pPr>
      <w:rPr>
        <w:rFonts w:ascii="Symbol" w:hAnsi="Symbol" w:hint="default"/>
        <w:color w:val="000000"/>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4F93A09"/>
    <w:multiLevelType w:val="hybridMultilevel"/>
    <w:tmpl w:val="37A2B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B56"/>
    <w:rsid w:val="00446619"/>
    <w:rsid w:val="0050292E"/>
    <w:rsid w:val="0061334A"/>
    <w:rsid w:val="00803024"/>
    <w:rsid w:val="00A30631"/>
    <w:rsid w:val="00AC5AA0"/>
    <w:rsid w:val="00AC7253"/>
    <w:rsid w:val="00CC6F04"/>
    <w:rsid w:val="00D03B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7F980-CD0D-4D0B-AB6F-C181DCAF5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5AA0"/>
    <w:pPr>
      <w:spacing w:before="100" w:beforeAutospacing="1" w:after="100" w:afterAutospacing="1" w:line="240" w:lineRule="auto"/>
      <w:outlineLvl w:val="1"/>
    </w:pPr>
    <w:rPr>
      <w:rFonts w:ascii="Times New Roman" w:eastAsia="Times New Roman" w:hAnsi="Times New Roman" w:cs="Times New Roman"/>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B56"/>
    <w:pPr>
      <w:ind w:left="720"/>
      <w:contextualSpacing/>
    </w:pPr>
  </w:style>
  <w:style w:type="character" w:customStyle="1" w:styleId="Heading2Char">
    <w:name w:val="Heading 2 Char"/>
    <w:basedOn w:val="DefaultParagraphFont"/>
    <w:link w:val="Heading2"/>
    <w:uiPriority w:val="9"/>
    <w:rsid w:val="00AC5AA0"/>
    <w:rPr>
      <w:rFonts w:ascii="Times New Roman" w:eastAsia="Times New Roman" w:hAnsi="Times New Roman" w:cs="Times New Roman"/>
      <w:sz w:val="36"/>
      <w:szCs w:val="36"/>
      <w:lang w:eastAsia="en-AU"/>
    </w:rPr>
  </w:style>
  <w:style w:type="character" w:styleId="Hyperlink">
    <w:name w:val="Hyperlink"/>
    <w:basedOn w:val="DefaultParagraphFont"/>
    <w:uiPriority w:val="99"/>
    <w:unhideWhenUsed/>
    <w:rsid w:val="00AC5AA0"/>
    <w:rPr>
      <w:color w:val="0000FF"/>
      <w:u w:val="single"/>
    </w:rPr>
  </w:style>
  <w:style w:type="paragraph" w:customStyle="1" w:styleId="textstyledtext-zyj2x0-0">
    <w:name w:val="textstyled__text-zyj2x0-0"/>
    <w:basedOn w:val="Normal"/>
    <w:rsid w:val="00AC5AA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05649">
      <w:bodyDiv w:val="1"/>
      <w:marLeft w:val="0"/>
      <w:marRight w:val="0"/>
      <w:marTop w:val="0"/>
      <w:marBottom w:val="0"/>
      <w:divBdr>
        <w:top w:val="none" w:sz="0" w:space="0" w:color="auto"/>
        <w:left w:val="none" w:sz="0" w:space="0" w:color="auto"/>
        <w:bottom w:val="none" w:sz="0" w:space="0" w:color="auto"/>
        <w:right w:val="none" w:sz="0" w:space="0" w:color="auto"/>
      </w:divBdr>
      <w:divsChild>
        <w:div w:id="1397506964">
          <w:marLeft w:val="0"/>
          <w:marRight w:val="0"/>
          <w:marTop w:val="0"/>
          <w:marBottom w:val="0"/>
          <w:divBdr>
            <w:top w:val="none" w:sz="0" w:space="0" w:color="auto"/>
            <w:left w:val="none" w:sz="0" w:space="0" w:color="auto"/>
            <w:bottom w:val="none" w:sz="0" w:space="0" w:color="auto"/>
            <w:right w:val="none" w:sz="0" w:space="0" w:color="auto"/>
          </w:divBdr>
          <w:divsChild>
            <w:div w:id="36704673">
              <w:marLeft w:val="0"/>
              <w:marRight w:val="0"/>
              <w:marTop w:val="0"/>
              <w:marBottom w:val="0"/>
              <w:divBdr>
                <w:top w:val="none" w:sz="0" w:space="0" w:color="auto"/>
                <w:left w:val="none" w:sz="0" w:space="0" w:color="auto"/>
                <w:bottom w:val="none" w:sz="0" w:space="0" w:color="auto"/>
                <w:right w:val="none" w:sz="0" w:space="0" w:color="auto"/>
              </w:divBdr>
              <w:divsChild>
                <w:div w:id="1304047242">
                  <w:marLeft w:val="0"/>
                  <w:marRight w:val="0"/>
                  <w:marTop w:val="0"/>
                  <w:marBottom w:val="0"/>
                  <w:divBdr>
                    <w:top w:val="none" w:sz="0" w:space="0" w:color="auto"/>
                    <w:left w:val="none" w:sz="0" w:space="0" w:color="auto"/>
                    <w:bottom w:val="none" w:sz="0" w:space="0" w:color="auto"/>
                    <w:right w:val="none" w:sz="0" w:space="0" w:color="auto"/>
                  </w:divBdr>
                  <w:divsChild>
                    <w:div w:id="797601218">
                      <w:marLeft w:val="0"/>
                      <w:marRight w:val="0"/>
                      <w:marTop w:val="0"/>
                      <w:marBottom w:val="0"/>
                      <w:divBdr>
                        <w:top w:val="none" w:sz="0" w:space="0" w:color="auto"/>
                        <w:left w:val="none" w:sz="0" w:space="0" w:color="auto"/>
                        <w:bottom w:val="none" w:sz="0" w:space="0" w:color="auto"/>
                        <w:right w:val="none" w:sz="0" w:space="0" w:color="auto"/>
                      </w:divBdr>
                      <w:divsChild>
                        <w:div w:id="1257858971">
                          <w:marLeft w:val="0"/>
                          <w:marRight w:val="0"/>
                          <w:marTop w:val="0"/>
                          <w:marBottom w:val="0"/>
                          <w:divBdr>
                            <w:top w:val="none" w:sz="0" w:space="0" w:color="auto"/>
                            <w:left w:val="none" w:sz="0" w:space="0" w:color="auto"/>
                            <w:bottom w:val="none" w:sz="0" w:space="0" w:color="auto"/>
                            <w:right w:val="none" w:sz="0" w:space="0" w:color="auto"/>
                          </w:divBdr>
                        </w:div>
                        <w:div w:id="13627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753298">
      <w:bodyDiv w:val="1"/>
      <w:marLeft w:val="0"/>
      <w:marRight w:val="0"/>
      <w:marTop w:val="0"/>
      <w:marBottom w:val="0"/>
      <w:divBdr>
        <w:top w:val="none" w:sz="0" w:space="0" w:color="auto"/>
        <w:left w:val="none" w:sz="0" w:space="0" w:color="auto"/>
        <w:bottom w:val="none" w:sz="0" w:space="0" w:color="auto"/>
        <w:right w:val="none" w:sz="0" w:space="0" w:color="auto"/>
      </w:divBdr>
      <w:divsChild>
        <w:div w:id="1886600470">
          <w:marLeft w:val="0"/>
          <w:marRight w:val="0"/>
          <w:marTop w:val="0"/>
          <w:marBottom w:val="0"/>
          <w:divBdr>
            <w:top w:val="none" w:sz="0" w:space="0" w:color="auto"/>
            <w:left w:val="none" w:sz="0" w:space="0" w:color="auto"/>
            <w:bottom w:val="none" w:sz="0" w:space="0" w:color="auto"/>
            <w:right w:val="none" w:sz="0" w:space="0" w:color="auto"/>
          </w:divBdr>
          <w:divsChild>
            <w:div w:id="1018578395">
              <w:marLeft w:val="0"/>
              <w:marRight w:val="0"/>
              <w:marTop w:val="0"/>
              <w:marBottom w:val="0"/>
              <w:divBdr>
                <w:top w:val="none" w:sz="0" w:space="0" w:color="auto"/>
                <w:left w:val="none" w:sz="0" w:space="0" w:color="auto"/>
                <w:bottom w:val="none" w:sz="0" w:space="0" w:color="auto"/>
                <w:right w:val="none" w:sz="0" w:space="0" w:color="auto"/>
              </w:divBdr>
              <w:divsChild>
                <w:div w:id="748038549">
                  <w:marLeft w:val="0"/>
                  <w:marRight w:val="0"/>
                  <w:marTop w:val="0"/>
                  <w:marBottom w:val="0"/>
                  <w:divBdr>
                    <w:top w:val="none" w:sz="0" w:space="0" w:color="auto"/>
                    <w:left w:val="none" w:sz="0" w:space="0" w:color="auto"/>
                    <w:bottom w:val="none" w:sz="0" w:space="0" w:color="auto"/>
                    <w:right w:val="none" w:sz="0" w:space="0" w:color="auto"/>
                  </w:divBdr>
                  <w:divsChild>
                    <w:div w:id="778186730">
                      <w:marLeft w:val="0"/>
                      <w:marRight w:val="0"/>
                      <w:marTop w:val="0"/>
                      <w:marBottom w:val="0"/>
                      <w:divBdr>
                        <w:top w:val="none" w:sz="0" w:space="0" w:color="auto"/>
                        <w:left w:val="none" w:sz="0" w:space="0" w:color="auto"/>
                        <w:bottom w:val="none" w:sz="0" w:space="0" w:color="auto"/>
                        <w:right w:val="none" w:sz="0" w:space="0" w:color="auto"/>
                      </w:divBdr>
                      <w:divsChild>
                        <w:div w:id="1443768146">
                          <w:marLeft w:val="0"/>
                          <w:marRight w:val="0"/>
                          <w:marTop w:val="0"/>
                          <w:marBottom w:val="0"/>
                          <w:divBdr>
                            <w:top w:val="none" w:sz="0" w:space="0" w:color="auto"/>
                            <w:left w:val="none" w:sz="0" w:space="0" w:color="auto"/>
                            <w:bottom w:val="none" w:sz="0" w:space="0" w:color="auto"/>
                            <w:right w:val="none" w:sz="0" w:space="0" w:color="auto"/>
                          </w:divBdr>
                        </w:div>
                        <w:div w:id="126511531">
                          <w:marLeft w:val="0"/>
                          <w:marRight w:val="0"/>
                          <w:marTop w:val="0"/>
                          <w:marBottom w:val="0"/>
                          <w:divBdr>
                            <w:top w:val="none" w:sz="0" w:space="0" w:color="auto"/>
                            <w:left w:val="none" w:sz="0" w:space="0" w:color="auto"/>
                            <w:bottom w:val="none" w:sz="0" w:space="0" w:color="auto"/>
                            <w:right w:val="none" w:sz="0" w:space="0" w:color="auto"/>
                          </w:divBdr>
                        </w:div>
                        <w:div w:id="1620722565">
                          <w:marLeft w:val="0"/>
                          <w:marRight w:val="0"/>
                          <w:marTop w:val="0"/>
                          <w:marBottom w:val="0"/>
                          <w:divBdr>
                            <w:top w:val="none" w:sz="0" w:space="0" w:color="auto"/>
                            <w:left w:val="none" w:sz="0" w:space="0" w:color="auto"/>
                            <w:bottom w:val="none" w:sz="0" w:space="0" w:color="auto"/>
                            <w:right w:val="none" w:sz="0" w:space="0" w:color="auto"/>
                          </w:divBdr>
                        </w:div>
                        <w:div w:id="14657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717845">
      <w:bodyDiv w:val="1"/>
      <w:marLeft w:val="0"/>
      <w:marRight w:val="0"/>
      <w:marTop w:val="0"/>
      <w:marBottom w:val="0"/>
      <w:divBdr>
        <w:top w:val="none" w:sz="0" w:space="0" w:color="auto"/>
        <w:left w:val="none" w:sz="0" w:space="0" w:color="auto"/>
        <w:bottom w:val="none" w:sz="0" w:space="0" w:color="auto"/>
        <w:right w:val="none" w:sz="0" w:space="0" w:color="auto"/>
      </w:divBdr>
      <w:divsChild>
        <w:div w:id="755709897">
          <w:marLeft w:val="0"/>
          <w:marRight w:val="0"/>
          <w:marTop w:val="0"/>
          <w:marBottom w:val="0"/>
          <w:divBdr>
            <w:top w:val="none" w:sz="0" w:space="0" w:color="auto"/>
            <w:left w:val="none" w:sz="0" w:space="0" w:color="auto"/>
            <w:bottom w:val="none" w:sz="0" w:space="0" w:color="auto"/>
            <w:right w:val="none" w:sz="0" w:space="0" w:color="auto"/>
          </w:divBdr>
          <w:divsChild>
            <w:div w:id="431361053">
              <w:marLeft w:val="0"/>
              <w:marRight w:val="0"/>
              <w:marTop w:val="0"/>
              <w:marBottom w:val="0"/>
              <w:divBdr>
                <w:top w:val="none" w:sz="0" w:space="0" w:color="auto"/>
                <w:left w:val="none" w:sz="0" w:space="0" w:color="auto"/>
                <w:bottom w:val="none" w:sz="0" w:space="0" w:color="auto"/>
                <w:right w:val="none" w:sz="0" w:space="0" w:color="auto"/>
              </w:divBdr>
              <w:divsChild>
                <w:div w:id="880635012">
                  <w:marLeft w:val="0"/>
                  <w:marRight w:val="0"/>
                  <w:marTop w:val="0"/>
                  <w:marBottom w:val="0"/>
                  <w:divBdr>
                    <w:top w:val="none" w:sz="0" w:space="0" w:color="auto"/>
                    <w:left w:val="none" w:sz="0" w:space="0" w:color="auto"/>
                    <w:bottom w:val="none" w:sz="0" w:space="0" w:color="auto"/>
                    <w:right w:val="none" w:sz="0" w:space="0" w:color="auto"/>
                  </w:divBdr>
                  <w:divsChild>
                    <w:div w:id="1190070711">
                      <w:marLeft w:val="0"/>
                      <w:marRight w:val="0"/>
                      <w:marTop w:val="0"/>
                      <w:marBottom w:val="0"/>
                      <w:divBdr>
                        <w:top w:val="none" w:sz="0" w:space="0" w:color="auto"/>
                        <w:left w:val="none" w:sz="0" w:space="0" w:color="auto"/>
                        <w:bottom w:val="none" w:sz="0" w:space="0" w:color="auto"/>
                        <w:right w:val="none" w:sz="0" w:space="0" w:color="auto"/>
                      </w:divBdr>
                      <w:divsChild>
                        <w:div w:id="395325964">
                          <w:marLeft w:val="0"/>
                          <w:marRight w:val="0"/>
                          <w:marTop w:val="0"/>
                          <w:marBottom w:val="0"/>
                          <w:divBdr>
                            <w:top w:val="none" w:sz="0" w:space="0" w:color="auto"/>
                            <w:left w:val="none" w:sz="0" w:space="0" w:color="auto"/>
                            <w:bottom w:val="none" w:sz="0" w:space="0" w:color="auto"/>
                            <w:right w:val="none" w:sz="0" w:space="0" w:color="auto"/>
                          </w:divBdr>
                        </w:div>
                        <w:div w:id="141506754">
                          <w:marLeft w:val="0"/>
                          <w:marRight w:val="0"/>
                          <w:marTop w:val="0"/>
                          <w:marBottom w:val="0"/>
                          <w:divBdr>
                            <w:top w:val="none" w:sz="0" w:space="0" w:color="auto"/>
                            <w:left w:val="none" w:sz="0" w:space="0" w:color="auto"/>
                            <w:bottom w:val="none" w:sz="0" w:space="0" w:color="auto"/>
                            <w:right w:val="none" w:sz="0" w:space="0" w:color="auto"/>
                          </w:divBdr>
                        </w:div>
                        <w:div w:id="142937286">
                          <w:marLeft w:val="0"/>
                          <w:marRight w:val="0"/>
                          <w:marTop w:val="0"/>
                          <w:marBottom w:val="0"/>
                          <w:divBdr>
                            <w:top w:val="none" w:sz="0" w:space="0" w:color="auto"/>
                            <w:left w:val="none" w:sz="0" w:space="0" w:color="auto"/>
                            <w:bottom w:val="none" w:sz="0" w:space="0" w:color="auto"/>
                            <w:right w:val="none" w:sz="0" w:space="0" w:color="auto"/>
                          </w:divBdr>
                        </w:div>
                        <w:div w:id="5980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30226">
      <w:bodyDiv w:val="1"/>
      <w:marLeft w:val="0"/>
      <w:marRight w:val="0"/>
      <w:marTop w:val="0"/>
      <w:marBottom w:val="0"/>
      <w:divBdr>
        <w:top w:val="none" w:sz="0" w:space="0" w:color="auto"/>
        <w:left w:val="none" w:sz="0" w:space="0" w:color="auto"/>
        <w:bottom w:val="none" w:sz="0" w:space="0" w:color="auto"/>
        <w:right w:val="none" w:sz="0" w:space="0" w:color="auto"/>
      </w:divBdr>
      <w:divsChild>
        <w:div w:id="199099252">
          <w:marLeft w:val="0"/>
          <w:marRight w:val="0"/>
          <w:marTop w:val="0"/>
          <w:marBottom w:val="0"/>
          <w:divBdr>
            <w:top w:val="none" w:sz="0" w:space="0" w:color="auto"/>
            <w:left w:val="none" w:sz="0" w:space="0" w:color="auto"/>
            <w:bottom w:val="none" w:sz="0" w:space="0" w:color="auto"/>
            <w:right w:val="none" w:sz="0" w:space="0" w:color="auto"/>
          </w:divBdr>
          <w:divsChild>
            <w:div w:id="2115006005">
              <w:marLeft w:val="0"/>
              <w:marRight w:val="0"/>
              <w:marTop w:val="0"/>
              <w:marBottom w:val="0"/>
              <w:divBdr>
                <w:top w:val="none" w:sz="0" w:space="0" w:color="auto"/>
                <w:left w:val="none" w:sz="0" w:space="0" w:color="auto"/>
                <w:bottom w:val="none" w:sz="0" w:space="0" w:color="auto"/>
                <w:right w:val="none" w:sz="0" w:space="0" w:color="auto"/>
              </w:divBdr>
              <w:divsChild>
                <w:div w:id="1439721015">
                  <w:marLeft w:val="0"/>
                  <w:marRight w:val="0"/>
                  <w:marTop w:val="0"/>
                  <w:marBottom w:val="0"/>
                  <w:divBdr>
                    <w:top w:val="none" w:sz="0" w:space="0" w:color="auto"/>
                    <w:left w:val="none" w:sz="0" w:space="0" w:color="auto"/>
                    <w:bottom w:val="none" w:sz="0" w:space="0" w:color="auto"/>
                    <w:right w:val="none" w:sz="0" w:space="0" w:color="auto"/>
                  </w:divBdr>
                  <w:divsChild>
                    <w:div w:id="1783642662">
                      <w:marLeft w:val="0"/>
                      <w:marRight w:val="0"/>
                      <w:marTop w:val="0"/>
                      <w:marBottom w:val="0"/>
                      <w:divBdr>
                        <w:top w:val="none" w:sz="0" w:space="0" w:color="auto"/>
                        <w:left w:val="none" w:sz="0" w:space="0" w:color="auto"/>
                        <w:bottom w:val="none" w:sz="0" w:space="0" w:color="auto"/>
                        <w:right w:val="none" w:sz="0" w:space="0" w:color="auto"/>
                      </w:divBdr>
                      <w:divsChild>
                        <w:div w:id="459764058">
                          <w:marLeft w:val="0"/>
                          <w:marRight w:val="0"/>
                          <w:marTop w:val="0"/>
                          <w:marBottom w:val="0"/>
                          <w:divBdr>
                            <w:top w:val="none" w:sz="0" w:space="0" w:color="auto"/>
                            <w:left w:val="none" w:sz="0" w:space="0" w:color="auto"/>
                            <w:bottom w:val="none" w:sz="0" w:space="0" w:color="auto"/>
                            <w:right w:val="none" w:sz="0" w:space="0" w:color="auto"/>
                          </w:divBdr>
                        </w:div>
                        <w:div w:id="784889552">
                          <w:marLeft w:val="0"/>
                          <w:marRight w:val="0"/>
                          <w:marTop w:val="0"/>
                          <w:marBottom w:val="0"/>
                          <w:divBdr>
                            <w:top w:val="none" w:sz="0" w:space="0" w:color="auto"/>
                            <w:left w:val="none" w:sz="0" w:space="0" w:color="auto"/>
                            <w:bottom w:val="none" w:sz="0" w:space="0" w:color="auto"/>
                            <w:right w:val="none" w:sz="0" w:space="0" w:color="auto"/>
                          </w:divBdr>
                        </w:div>
                        <w:div w:id="1178278724">
                          <w:marLeft w:val="0"/>
                          <w:marRight w:val="0"/>
                          <w:marTop w:val="0"/>
                          <w:marBottom w:val="0"/>
                          <w:divBdr>
                            <w:top w:val="none" w:sz="0" w:space="0" w:color="auto"/>
                            <w:left w:val="none" w:sz="0" w:space="0" w:color="auto"/>
                            <w:bottom w:val="none" w:sz="0" w:space="0" w:color="auto"/>
                            <w:right w:val="none" w:sz="0" w:space="0" w:color="auto"/>
                          </w:divBdr>
                        </w:div>
                        <w:div w:id="5634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360208">
      <w:bodyDiv w:val="1"/>
      <w:marLeft w:val="0"/>
      <w:marRight w:val="0"/>
      <w:marTop w:val="0"/>
      <w:marBottom w:val="0"/>
      <w:divBdr>
        <w:top w:val="none" w:sz="0" w:space="0" w:color="auto"/>
        <w:left w:val="none" w:sz="0" w:space="0" w:color="auto"/>
        <w:bottom w:val="none" w:sz="0" w:space="0" w:color="auto"/>
        <w:right w:val="none" w:sz="0" w:space="0" w:color="auto"/>
      </w:divBdr>
      <w:divsChild>
        <w:div w:id="543518057">
          <w:marLeft w:val="0"/>
          <w:marRight w:val="0"/>
          <w:marTop w:val="0"/>
          <w:marBottom w:val="0"/>
          <w:divBdr>
            <w:top w:val="none" w:sz="0" w:space="0" w:color="auto"/>
            <w:left w:val="none" w:sz="0" w:space="0" w:color="auto"/>
            <w:bottom w:val="none" w:sz="0" w:space="0" w:color="auto"/>
            <w:right w:val="none" w:sz="0" w:space="0" w:color="auto"/>
          </w:divBdr>
          <w:divsChild>
            <w:div w:id="444226957">
              <w:marLeft w:val="0"/>
              <w:marRight w:val="0"/>
              <w:marTop w:val="0"/>
              <w:marBottom w:val="0"/>
              <w:divBdr>
                <w:top w:val="none" w:sz="0" w:space="0" w:color="auto"/>
                <w:left w:val="none" w:sz="0" w:space="0" w:color="auto"/>
                <w:bottom w:val="none" w:sz="0" w:space="0" w:color="auto"/>
                <w:right w:val="none" w:sz="0" w:space="0" w:color="auto"/>
              </w:divBdr>
              <w:divsChild>
                <w:div w:id="1816297198">
                  <w:marLeft w:val="0"/>
                  <w:marRight w:val="0"/>
                  <w:marTop w:val="0"/>
                  <w:marBottom w:val="0"/>
                  <w:divBdr>
                    <w:top w:val="none" w:sz="0" w:space="0" w:color="auto"/>
                    <w:left w:val="none" w:sz="0" w:space="0" w:color="auto"/>
                    <w:bottom w:val="none" w:sz="0" w:space="0" w:color="auto"/>
                    <w:right w:val="none" w:sz="0" w:space="0" w:color="auto"/>
                  </w:divBdr>
                  <w:divsChild>
                    <w:div w:id="417025786">
                      <w:marLeft w:val="0"/>
                      <w:marRight w:val="0"/>
                      <w:marTop w:val="0"/>
                      <w:marBottom w:val="0"/>
                      <w:divBdr>
                        <w:top w:val="none" w:sz="0" w:space="0" w:color="auto"/>
                        <w:left w:val="none" w:sz="0" w:space="0" w:color="auto"/>
                        <w:bottom w:val="none" w:sz="0" w:space="0" w:color="auto"/>
                        <w:right w:val="none" w:sz="0" w:space="0" w:color="auto"/>
                      </w:divBdr>
                      <w:divsChild>
                        <w:div w:id="54281923">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287629">
      <w:bodyDiv w:val="1"/>
      <w:marLeft w:val="0"/>
      <w:marRight w:val="0"/>
      <w:marTop w:val="0"/>
      <w:marBottom w:val="0"/>
      <w:divBdr>
        <w:top w:val="none" w:sz="0" w:space="0" w:color="auto"/>
        <w:left w:val="none" w:sz="0" w:space="0" w:color="auto"/>
        <w:bottom w:val="none" w:sz="0" w:space="0" w:color="auto"/>
        <w:right w:val="none" w:sz="0" w:space="0" w:color="auto"/>
      </w:divBdr>
      <w:divsChild>
        <w:div w:id="1753088130">
          <w:marLeft w:val="0"/>
          <w:marRight w:val="0"/>
          <w:marTop w:val="0"/>
          <w:marBottom w:val="0"/>
          <w:divBdr>
            <w:top w:val="none" w:sz="0" w:space="0" w:color="auto"/>
            <w:left w:val="none" w:sz="0" w:space="0" w:color="auto"/>
            <w:bottom w:val="none" w:sz="0" w:space="0" w:color="auto"/>
            <w:right w:val="none" w:sz="0" w:space="0" w:color="auto"/>
          </w:divBdr>
          <w:divsChild>
            <w:div w:id="1498612932">
              <w:marLeft w:val="0"/>
              <w:marRight w:val="0"/>
              <w:marTop w:val="0"/>
              <w:marBottom w:val="0"/>
              <w:divBdr>
                <w:top w:val="none" w:sz="0" w:space="0" w:color="auto"/>
                <w:left w:val="none" w:sz="0" w:space="0" w:color="auto"/>
                <w:bottom w:val="none" w:sz="0" w:space="0" w:color="auto"/>
                <w:right w:val="none" w:sz="0" w:space="0" w:color="auto"/>
              </w:divBdr>
              <w:divsChild>
                <w:div w:id="1667442279">
                  <w:marLeft w:val="0"/>
                  <w:marRight w:val="0"/>
                  <w:marTop w:val="0"/>
                  <w:marBottom w:val="0"/>
                  <w:divBdr>
                    <w:top w:val="none" w:sz="0" w:space="0" w:color="auto"/>
                    <w:left w:val="none" w:sz="0" w:space="0" w:color="auto"/>
                    <w:bottom w:val="none" w:sz="0" w:space="0" w:color="auto"/>
                    <w:right w:val="none" w:sz="0" w:space="0" w:color="auto"/>
                  </w:divBdr>
                  <w:divsChild>
                    <w:div w:id="1705597180">
                      <w:marLeft w:val="0"/>
                      <w:marRight w:val="0"/>
                      <w:marTop w:val="0"/>
                      <w:marBottom w:val="0"/>
                      <w:divBdr>
                        <w:top w:val="none" w:sz="0" w:space="0" w:color="auto"/>
                        <w:left w:val="none" w:sz="0" w:space="0" w:color="auto"/>
                        <w:bottom w:val="none" w:sz="0" w:space="0" w:color="auto"/>
                        <w:right w:val="none" w:sz="0" w:space="0" w:color="auto"/>
                      </w:divBdr>
                      <w:divsChild>
                        <w:div w:id="345444569">
                          <w:marLeft w:val="0"/>
                          <w:marRight w:val="0"/>
                          <w:marTop w:val="0"/>
                          <w:marBottom w:val="0"/>
                          <w:divBdr>
                            <w:top w:val="none" w:sz="0" w:space="0" w:color="auto"/>
                            <w:left w:val="none" w:sz="0" w:space="0" w:color="auto"/>
                            <w:bottom w:val="none" w:sz="0" w:space="0" w:color="auto"/>
                            <w:right w:val="none" w:sz="0" w:space="0" w:color="auto"/>
                          </w:divBdr>
                        </w:div>
                        <w:div w:id="1917126359">
                          <w:marLeft w:val="0"/>
                          <w:marRight w:val="0"/>
                          <w:marTop w:val="0"/>
                          <w:marBottom w:val="0"/>
                          <w:divBdr>
                            <w:top w:val="none" w:sz="0" w:space="0" w:color="auto"/>
                            <w:left w:val="none" w:sz="0" w:space="0" w:color="auto"/>
                            <w:bottom w:val="none" w:sz="0" w:space="0" w:color="auto"/>
                            <w:right w:val="none" w:sz="0" w:space="0" w:color="auto"/>
                          </w:divBdr>
                        </w:div>
                        <w:div w:id="8218380">
                          <w:marLeft w:val="0"/>
                          <w:marRight w:val="0"/>
                          <w:marTop w:val="0"/>
                          <w:marBottom w:val="0"/>
                          <w:divBdr>
                            <w:top w:val="none" w:sz="0" w:space="0" w:color="auto"/>
                            <w:left w:val="none" w:sz="0" w:space="0" w:color="auto"/>
                            <w:bottom w:val="none" w:sz="0" w:space="0" w:color="auto"/>
                            <w:right w:val="none" w:sz="0" w:space="0" w:color="auto"/>
                          </w:divBdr>
                        </w:div>
                        <w:div w:id="17119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ulturetrip.com/pacific/australia/articles/rainbow-serpent-story-indigenous-australias-god-weather/" TargetMode="External"/><Relationship Id="rId13" Type="http://schemas.openxmlformats.org/officeDocument/2006/relationships/hyperlink" Target="https://theculturetrip.com/pacific/australia/articles/australia-bans-climbing-iconic-uluru-from-2019/" TargetMode="External"/><Relationship Id="rId3" Type="http://schemas.openxmlformats.org/officeDocument/2006/relationships/settings" Target="settings.xml"/><Relationship Id="rId7" Type="http://schemas.openxmlformats.org/officeDocument/2006/relationships/hyperlink" Target="https://theculturetrip.com/pacific/australia/articles/a-guide-to-australias-indigenous-languages/" TargetMode="External"/><Relationship Id="rId12" Type="http://schemas.openxmlformats.org/officeDocument/2006/relationships/hyperlink" Target="https://theculturetrip.com/pacific/australia/articles/best-day-trips-cairns-australi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eculturetrip.com/pacific/australia/articles/the-dreaming-australias-era-of-gods-and-heroes/" TargetMode="External"/><Relationship Id="rId11" Type="http://schemas.openxmlformats.org/officeDocument/2006/relationships/hyperlink" Target="https://theculturetrip.com/pacific/australia/articles/top-10-things-to-see-and-do-on-fraser-island-australia/" TargetMode="External"/><Relationship Id="rId5" Type="http://schemas.openxmlformats.org/officeDocument/2006/relationships/hyperlink" Target="https://www.youtube.com/watch?v=KXDUS1EFzfw" TargetMode="External"/><Relationship Id="rId15" Type="http://schemas.openxmlformats.org/officeDocument/2006/relationships/fontTable" Target="fontTable.xml"/><Relationship Id="rId10" Type="http://schemas.openxmlformats.org/officeDocument/2006/relationships/hyperlink" Target="https://theculturetrip.com/pacific/australia/articles/11-historic-indigenous-australian-sites-and-landmarks" TargetMode="External"/><Relationship Id="rId4" Type="http://schemas.openxmlformats.org/officeDocument/2006/relationships/webSettings" Target="webSettings.xml"/><Relationship Id="rId9" Type="http://schemas.openxmlformats.org/officeDocument/2006/relationships/hyperlink" Target="https://theculturetrip.com/pacific/australia/articles/10-epic-experiences-you-can-only-have-in-australia/" TargetMode="External"/><Relationship Id="rId14" Type="http://schemas.openxmlformats.org/officeDocument/2006/relationships/hyperlink" Target="https://theculturetrip.com/pacific/australia/articles/a-brief-guide-to-ulur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Monique [Narrogin Senior High School]</dc:creator>
  <cp:keywords/>
  <dc:description/>
  <cp:lastModifiedBy>DUARTE Monique [Narrogin Senior High School]</cp:lastModifiedBy>
  <cp:revision>4</cp:revision>
  <dcterms:created xsi:type="dcterms:W3CDTF">2020-09-11T04:41:00Z</dcterms:created>
  <dcterms:modified xsi:type="dcterms:W3CDTF">2020-10-20T02:32:00Z</dcterms:modified>
</cp:coreProperties>
</file>