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CD" w:rsidRPr="003F0204" w:rsidRDefault="003F0204">
      <w:pPr>
        <w:rPr>
          <w:b/>
          <w:sz w:val="32"/>
        </w:rPr>
      </w:pPr>
      <w:bookmarkStart w:id="0" w:name="_GoBack"/>
      <w:bookmarkEnd w:id="0"/>
      <w:r w:rsidRPr="003F0204">
        <w:rPr>
          <w:b/>
          <w:sz w:val="32"/>
        </w:rPr>
        <w:t>Transnational Corporations</w:t>
      </w:r>
    </w:p>
    <w:p w:rsidR="003F0204" w:rsidRPr="003F0204" w:rsidRDefault="003F0204">
      <w:pPr>
        <w:rPr>
          <w:b/>
          <w:sz w:val="32"/>
        </w:rPr>
      </w:pPr>
      <w:r w:rsidRPr="003F0204">
        <w:rPr>
          <w:b/>
          <w:sz w:val="32"/>
        </w:rPr>
        <w:t>Useful websites</w:t>
      </w:r>
    </w:p>
    <w:p w:rsidR="003F0204" w:rsidRDefault="003F0204"/>
    <w:p w:rsidR="003F0204" w:rsidRDefault="00641CBE">
      <w:hyperlink r:id="rId4" w:history="1">
        <w:r w:rsidR="003F0204">
          <w:rPr>
            <w:rStyle w:val="Hyperlink"/>
          </w:rPr>
          <w:t>https://www.grain.org/en/article/5852-supermarkets-transnational-supply-chains-and-labour-rights-abuses</w:t>
        </w:r>
      </w:hyperlink>
    </w:p>
    <w:p w:rsidR="003F0204" w:rsidRDefault="00641CBE">
      <w:hyperlink r:id="rId5" w:history="1">
        <w:r w:rsidR="00113DEC">
          <w:rPr>
            <w:rStyle w:val="Hyperlink"/>
          </w:rPr>
          <w:t>https://www.nrdc.org/experts/linda-greer/multinational-corporations-and-supply-chain-responsibility-who-stepping</w:t>
        </w:r>
      </w:hyperlink>
    </w:p>
    <w:p w:rsidR="00113DEC" w:rsidRDefault="00641CBE">
      <w:hyperlink r:id="rId6" w:history="1">
        <w:r w:rsidR="00113DEC">
          <w:rPr>
            <w:rStyle w:val="Hyperlink"/>
          </w:rPr>
          <w:t>https://www.tradegecko.com/blog/supply-chain-management/apple-the-best-supply-chain-in-the-world</w:t>
        </w:r>
      </w:hyperlink>
    </w:p>
    <w:p w:rsidR="00113DEC" w:rsidRDefault="00641CBE">
      <w:hyperlink r:id="rId7" w:history="1">
        <w:r w:rsidR="00113DEC">
          <w:rPr>
            <w:rStyle w:val="Hyperlink"/>
          </w:rPr>
          <w:t>https://www.tradegecko.com/blog/supply-chain-management/apple-the-best-supply-chain-in-the-world</w:t>
        </w:r>
      </w:hyperlink>
    </w:p>
    <w:sectPr w:rsidR="0011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04"/>
    <w:rsid w:val="00113DEC"/>
    <w:rsid w:val="00116399"/>
    <w:rsid w:val="00172AEB"/>
    <w:rsid w:val="003F0204"/>
    <w:rsid w:val="003F2276"/>
    <w:rsid w:val="00641CBE"/>
    <w:rsid w:val="006C23FA"/>
    <w:rsid w:val="0072462A"/>
    <w:rsid w:val="009E798C"/>
    <w:rsid w:val="00B33697"/>
    <w:rsid w:val="00BF04AF"/>
    <w:rsid w:val="00C65923"/>
    <w:rsid w:val="00D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C230D-FA26-44E7-8873-2D872324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adegecko.com/blog/supply-chain-management/apple-the-best-supply-chain-in-the-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degecko.com/blog/supply-chain-management/apple-the-best-supply-chain-in-the-world" TargetMode="External"/><Relationship Id="rId5" Type="http://schemas.openxmlformats.org/officeDocument/2006/relationships/hyperlink" Target="https://www.nrdc.org/experts/linda-greer/multinational-corporations-and-supply-chain-responsibility-who-stepping" TargetMode="External"/><Relationship Id="rId4" Type="http://schemas.openxmlformats.org/officeDocument/2006/relationships/hyperlink" Target="https://www.grain.org/en/article/5852-supermarkets-transnational-supply-chains-and-labour-rights-abu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DECB16EF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CARLSE Elizabeth [Narrogin Senior High School]</dc:creator>
  <cp:keywords/>
  <dc:description/>
  <cp:lastModifiedBy>CARLSE Elizabeth [Narrogin Senior High School]</cp:lastModifiedBy>
  <cp:revision>2</cp:revision>
  <dcterms:created xsi:type="dcterms:W3CDTF">2020-05-27T04:42:00Z</dcterms:created>
  <dcterms:modified xsi:type="dcterms:W3CDTF">2020-05-27T04:42:00Z</dcterms:modified>
</cp:coreProperties>
</file>