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14:paraId="3A791122" w14:textId="606D3810" w:rsidR="0024045A" w:rsidRDefault="0024045A">
      <w:pPr>
        <w:rPr>
          <w:b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8C4A00" wp14:editId="20357E46">
                <wp:simplePos x="0" y="0"/>
                <wp:positionH relativeFrom="margin">
                  <wp:posOffset>104775</wp:posOffset>
                </wp:positionH>
                <wp:positionV relativeFrom="paragraph">
                  <wp:posOffset>230505</wp:posOffset>
                </wp:positionV>
                <wp:extent cx="5504815" cy="6762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481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BE5F80" w14:textId="738F03ED" w:rsidR="0024045A" w:rsidRPr="0024045A" w:rsidRDefault="0024045A" w:rsidP="0024045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45A">
                              <w:rPr>
                                <w:b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Participants in the economy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C4A0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25pt;margin-top:18.15pt;width:433.45pt;height:53.2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KiJgIAAEgEAAAOAAAAZHJzL2Uyb0RvYy54bWysVE2P2jAQvVfqf7B8LwHExzYirOiuqCqh&#10;3ZWg2rNxbGIp9ri2IaG/vmMnsHTbU9WLGc8Mb2bePGdx3+qanITzCkxBR4MhJcJwKJU5FPT7bv3p&#10;jhIfmClZDUYU9Cw8vV9+/LBobC7GUEFdCkcQxPi8sQWtQrB5lnleCc38AKwwGJTgNAt4dYesdKxB&#10;dF1n4+FwljXgSuuAC+/R+9gF6TLhSyl4eJbSi0DqgmJvIZ0unft4ZssFyw+O2Urxvg32D11opgwW&#10;vUI9ssDI0ak/oLTiDjzIMOCgM5BScZFmwGlGw3fTbCtmRZoFyfH2SpP/f7D86fTiiCoLOqPEMI0r&#10;2ok2kC/Qkllkp7E+x6StxbTQohu3fPF7dMahW+l0/MVxCMaR5/OV2wjG0TmdDid3oyklHGOz+Ww8&#10;n0aY7O3f1vnwVYAm0Siow90lStlp40OXekmJxQysVV2n/dXmNwdiRk8WW+9ajFZo920/zx7KM47j&#10;oJODt3ytsOaG+fDCHO4fJ0BNh2c8ZA1NQaG3KKnA/fybP+bjWjBKSYN6Kqj/cWROUFJ/M7iwz6PJ&#10;JAowXSbT+Rgv7jayv42Yo34AlOwIX4/lyYz5ob6Y0oF+RemvYlUMMcOxdkHDxXwIncrx6XCxWqUk&#10;lJxlYWO2lkfoSFpkdNe+Mmd72gMu7AkuymP5O/a73I7u1TGAVGk1keCO1Z53lGtabv+04nu4vaes&#10;tw/A8hcAAAD//wMAUEsDBBQABgAIAAAAIQDRigrf3QAAAAkBAAAPAAAAZHJzL2Rvd25yZXYueG1s&#10;TI/LTsMwEEX3SP0HayqxozZNGoUQp0IgtlSUh8TOjadJRDyOYrcJf890Bcurc3XnTLmdXS/OOIbO&#10;k4bblQKBVHvbUaPh/e35JgcRoiFrek+o4QcDbKvFVWkK6yd6xfM+NoJHKBRGQxvjUEgZ6hadCSs/&#10;IDE7+tGZyHFspB3NxOOul2ulMulMR3yhNQM+tlh/709Ow8fL8eszVbvmyW2Gyc9KkruTWl8v54d7&#10;EBHn+FeGiz6rQ8VOB38iG0TPOdtwU0OSJSCY53mSgjgwSNc5yKqU/z+ofgEAAP//AwBQSwECLQAU&#10;AAYACAAAACEAtoM4kv4AAADhAQAAEwAAAAAAAAAAAAAAAAAAAAAAW0NvbnRlbnRfVHlwZXNdLnht&#10;bFBLAQItABQABgAIAAAAIQA4/SH/1gAAAJQBAAALAAAAAAAAAAAAAAAAAC8BAABfcmVscy8ucmVs&#10;c1BLAQItABQABgAIAAAAIQAnWUKiJgIAAEgEAAAOAAAAAAAAAAAAAAAAAC4CAABkcnMvZTJvRG9j&#10;LnhtbFBLAQItABQABgAIAAAAIQDRigrf3QAAAAkBAAAPAAAAAAAAAAAAAAAAAIAEAABkcnMvZG93&#10;bnJldi54bWxQSwUGAAAAAAQABADzAAAAigUAAAAA&#10;" filled="f" stroked="f">
                <v:fill o:detectmouseclick="t"/>
                <v:textbox>
                  <w:txbxContent>
                    <w:p w14:paraId="45BE5F80" w14:textId="738F03ED" w:rsidR="0024045A" w:rsidRPr="0024045A" w:rsidRDefault="0024045A" w:rsidP="0024045A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45A">
                        <w:rPr>
                          <w:b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Participants in the economy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587775" w14:textId="2F03506F" w:rsidR="00FF2E43" w:rsidRDefault="00FF2E43">
      <w:pPr>
        <w:rPr>
          <w:b/>
          <w:u w:val="single"/>
        </w:rPr>
      </w:pPr>
    </w:p>
    <w:p w14:paraId="785E38D3" w14:textId="51B6E22C" w:rsidR="0024045A" w:rsidRDefault="0024045A">
      <w:pPr>
        <w:rPr>
          <w:b/>
          <w:u w:val="single"/>
        </w:rPr>
      </w:pPr>
    </w:p>
    <w:p w14:paraId="26EB99AC" w14:textId="2D318366" w:rsidR="007D4823" w:rsidRDefault="0024045A" w:rsidP="007D4823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62848" behindDoc="0" locked="0" layoutInCell="1" allowOverlap="1" wp14:anchorId="65101E96" wp14:editId="0ED1BF09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733550" cy="1733550"/>
            <wp:effectExtent l="0" t="0" r="0" b="0"/>
            <wp:wrapSquare wrapText="bothSides"/>
            <wp:docPr id="5" name="Picture 5" descr="external image &lt;strong&gt;question-mark&lt;/strong&gt;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-mar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823" w:rsidRPr="007D4823">
        <w:rPr>
          <w:b/>
        </w:rPr>
        <w:t>Who are the four participants in the economy?</w:t>
      </w:r>
      <w:r>
        <w:rPr>
          <w:b/>
        </w:rPr>
        <w:t xml:space="preserve"> </w:t>
      </w:r>
    </w:p>
    <w:p w14:paraId="377330FA" w14:textId="1238B789" w:rsidR="007D4823" w:rsidRPr="007D4823" w:rsidRDefault="007D4823" w:rsidP="007D4823">
      <w:pPr>
        <w:pStyle w:val="ListParagraph"/>
        <w:rPr>
          <w:b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693"/>
      </w:tblGrid>
      <w:tr w:rsidR="007D4823" w14:paraId="0534F277" w14:textId="77777777" w:rsidTr="0024045A">
        <w:trPr>
          <w:trHeight w:val="713"/>
        </w:trPr>
        <w:tc>
          <w:tcPr>
            <w:tcW w:w="2551" w:type="dxa"/>
          </w:tcPr>
          <w:p w14:paraId="592ACA53" w14:textId="1DB65F4E" w:rsidR="007D4823" w:rsidRPr="00463FF7" w:rsidRDefault="00463FF7" w:rsidP="007D4823">
            <w:pPr>
              <w:rPr>
                <w:color w:val="FF0000"/>
              </w:rPr>
            </w:pPr>
            <w:r>
              <w:rPr>
                <w:color w:val="FF0000"/>
              </w:rPr>
              <w:t>Households</w:t>
            </w:r>
          </w:p>
        </w:tc>
        <w:tc>
          <w:tcPr>
            <w:tcW w:w="2693" w:type="dxa"/>
          </w:tcPr>
          <w:p w14:paraId="59A0B462" w14:textId="1556841F" w:rsidR="007D4823" w:rsidRPr="00635C97" w:rsidRDefault="00463FF7" w:rsidP="007D4823">
            <w:pPr>
              <w:rPr>
                <w:color w:val="FF0000"/>
              </w:rPr>
            </w:pPr>
            <w:r w:rsidRPr="00635C97">
              <w:rPr>
                <w:color w:val="FF0000"/>
              </w:rPr>
              <w:t>Businesses</w:t>
            </w:r>
          </w:p>
        </w:tc>
      </w:tr>
      <w:tr w:rsidR="007D4823" w14:paraId="26D22465" w14:textId="77777777" w:rsidTr="0024045A">
        <w:trPr>
          <w:trHeight w:val="708"/>
        </w:trPr>
        <w:tc>
          <w:tcPr>
            <w:tcW w:w="2551" w:type="dxa"/>
          </w:tcPr>
          <w:p w14:paraId="5B46710E" w14:textId="631BE20E" w:rsidR="007D4823" w:rsidRDefault="00635C97" w:rsidP="007D4823">
            <w:r w:rsidRPr="00635C97">
              <w:rPr>
                <w:color w:val="FF0000"/>
              </w:rPr>
              <w:t>Financial (Banks)</w:t>
            </w:r>
          </w:p>
        </w:tc>
        <w:tc>
          <w:tcPr>
            <w:tcW w:w="2693" w:type="dxa"/>
          </w:tcPr>
          <w:p w14:paraId="386C1E46" w14:textId="000DEACC" w:rsidR="007D4823" w:rsidRPr="00635C97" w:rsidRDefault="00635C97" w:rsidP="007D4823">
            <w:pPr>
              <w:rPr>
                <w:color w:val="FF0000"/>
              </w:rPr>
            </w:pPr>
            <w:r w:rsidRPr="00635C97">
              <w:rPr>
                <w:color w:val="FF0000"/>
              </w:rPr>
              <w:t>Government</w:t>
            </w:r>
          </w:p>
        </w:tc>
      </w:tr>
    </w:tbl>
    <w:p w14:paraId="66CAFCAC" w14:textId="77777777" w:rsidR="007D4823" w:rsidRPr="007D4823" w:rsidRDefault="007D4823"/>
    <w:p w14:paraId="144C455A" w14:textId="1BCC94CD" w:rsidR="007D4823" w:rsidRDefault="007D4823" w:rsidP="007D4823">
      <w:pPr>
        <w:pStyle w:val="ListParagraph"/>
        <w:numPr>
          <w:ilvl w:val="0"/>
          <w:numId w:val="1"/>
        </w:numPr>
        <w:rPr>
          <w:b/>
        </w:rPr>
      </w:pPr>
      <w:r w:rsidRPr="007D4823">
        <w:rPr>
          <w:b/>
        </w:rPr>
        <w:t>Complete this sentence</w:t>
      </w:r>
    </w:p>
    <w:p w14:paraId="4D0D52A1" w14:textId="1BC8FDD6" w:rsidR="007D4823" w:rsidRPr="007D4823" w:rsidRDefault="007D4823" w:rsidP="007D4823">
      <w:pPr>
        <w:ind w:left="360"/>
        <w:rPr>
          <w:b/>
        </w:rPr>
      </w:pPr>
      <w:r w:rsidRPr="007D4823">
        <w:t>The household sector is a term used by economists to refer to the total of all</w:t>
      </w:r>
      <w:r w:rsidR="00635C97">
        <w:rPr>
          <w:b/>
          <w:bCs/>
          <w:u w:val="single"/>
        </w:rPr>
        <w:t xml:space="preserve"> </w:t>
      </w:r>
      <w:r w:rsidR="00635C97" w:rsidRPr="00635C97">
        <w:rPr>
          <w:b/>
          <w:bCs/>
          <w:color w:val="FF0000"/>
          <w:u w:val="single"/>
        </w:rPr>
        <w:t>consumers</w:t>
      </w:r>
      <w:r w:rsidRPr="00635C97">
        <w:rPr>
          <w:b/>
          <w:bCs/>
          <w:color w:val="FF0000"/>
          <w:u w:val="single"/>
        </w:rPr>
        <w:t xml:space="preserve">   </w:t>
      </w:r>
      <w:r w:rsidRPr="007D4823">
        <w:rPr>
          <w:b/>
          <w:bCs/>
          <w:u w:val="single"/>
        </w:rPr>
        <w:t xml:space="preserve">                    </w:t>
      </w:r>
      <w:r w:rsidRPr="007D4823">
        <w:t xml:space="preserve"> in the economy.</w:t>
      </w:r>
    </w:p>
    <w:p w14:paraId="1327C887" w14:textId="74C96113" w:rsidR="007D4823" w:rsidRDefault="007D4823" w:rsidP="007D4823">
      <w:pPr>
        <w:pStyle w:val="ListParagraph"/>
        <w:numPr>
          <w:ilvl w:val="0"/>
          <w:numId w:val="1"/>
        </w:numPr>
        <w:rPr>
          <w:b/>
        </w:rPr>
      </w:pPr>
      <w:r w:rsidRPr="007D4823">
        <w:rPr>
          <w:b/>
        </w:rPr>
        <w:t>What does the household sector provide to the business sector to produce goods and services?</w:t>
      </w:r>
    </w:p>
    <w:p w14:paraId="6C9E16B4" w14:textId="1E572AB5" w:rsidR="0024045A" w:rsidRDefault="0024045A" w:rsidP="0024045A">
      <w:pPr>
        <w:pStyle w:val="ListParagraph"/>
        <w:rPr>
          <w:b/>
        </w:rPr>
      </w:pPr>
    </w:p>
    <w:p w14:paraId="784494F1" w14:textId="62B091AB" w:rsidR="007D4823" w:rsidRDefault="007D4823" w:rsidP="007D4823">
      <w:pPr>
        <w:pStyle w:val="ListParagraph"/>
        <w:rPr>
          <w:b/>
        </w:rPr>
      </w:pPr>
      <w:r>
        <w:rPr>
          <w:b/>
        </w:rPr>
        <w:t xml:space="preserve">                ……</w:t>
      </w:r>
      <w:r w:rsidR="00635C97" w:rsidRPr="00635C97">
        <w:rPr>
          <w:b/>
          <w:color w:val="FF0000"/>
        </w:rPr>
        <w:t>labour</w:t>
      </w:r>
      <w:r>
        <w:rPr>
          <w:b/>
        </w:rPr>
        <w:t>…………</w:t>
      </w:r>
    </w:p>
    <w:p w14:paraId="7A12E0B3" w14:textId="3F4D6494" w:rsidR="007D4823" w:rsidRDefault="007D4823" w:rsidP="007D4823">
      <w:pPr>
        <w:pStyle w:val="ListParagraph"/>
        <w:rPr>
          <w:b/>
        </w:rPr>
      </w:pPr>
    </w:p>
    <w:p w14:paraId="41433CAC" w14:textId="77777777" w:rsidR="007D4823" w:rsidRDefault="007D4823" w:rsidP="007D4823">
      <w:pPr>
        <w:pStyle w:val="ListParagraph"/>
        <w:numPr>
          <w:ilvl w:val="0"/>
          <w:numId w:val="1"/>
        </w:numPr>
        <w:rPr>
          <w:b/>
        </w:rPr>
      </w:pPr>
      <w:r w:rsidRPr="007D4823">
        <w:rPr>
          <w:b/>
        </w:rPr>
        <w:t>Complete this sentence</w:t>
      </w:r>
      <w:r>
        <w:rPr>
          <w:b/>
        </w:rPr>
        <w:t xml:space="preserve"> </w:t>
      </w:r>
    </w:p>
    <w:p w14:paraId="4B7B5FE3" w14:textId="7E54C8F1" w:rsidR="007D4823" w:rsidRDefault="007D4823" w:rsidP="007D4823">
      <w:pPr>
        <w:ind w:left="360"/>
      </w:pPr>
      <w:r w:rsidRPr="007D4823">
        <w:t xml:space="preserve">When buying goods and services, we are part of the </w:t>
      </w:r>
      <w:r w:rsidRPr="007D4823">
        <w:rPr>
          <w:u w:val="single"/>
        </w:rPr>
        <w:t xml:space="preserve"> </w:t>
      </w:r>
      <w:r w:rsidR="00635C97" w:rsidRPr="00635C97">
        <w:rPr>
          <w:color w:val="FF0000"/>
          <w:u w:val="single"/>
        </w:rPr>
        <w:t>household</w:t>
      </w:r>
      <w:r w:rsidRPr="007D4823">
        <w:rPr>
          <w:u w:val="single"/>
        </w:rPr>
        <w:t xml:space="preserve">      </w:t>
      </w:r>
      <w:r w:rsidRPr="007D4823">
        <w:t xml:space="preserve"> sector. When at work, we are part of the </w:t>
      </w:r>
      <w:r w:rsidRPr="007D4823">
        <w:rPr>
          <w:u w:val="single"/>
        </w:rPr>
        <w:t xml:space="preserve">   </w:t>
      </w:r>
      <w:r w:rsidR="00635C97" w:rsidRPr="00635C97">
        <w:rPr>
          <w:color w:val="FF0000"/>
          <w:u w:val="single"/>
        </w:rPr>
        <w:t>business</w:t>
      </w:r>
      <w:r w:rsidRPr="007D4823">
        <w:rPr>
          <w:u w:val="single"/>
        </w:rPr>
        <w:t xml:space="preserve">         </w:t>
      </w:r>
      <w:r w:rsidRPr="007D4823">
        <w:t xml:space="preserve"> sector.</w:t>
      </w:r>
    </w:p>
    <w:p w14:paraId="571A534B" w14:textId="77777777" w:rsidR="007D4823" w:rsidRDefault="007D4823" w:rsidP="007D4823">
      <w:pPr>
        <w:ind w:left="360"/>
      </w:pPr>
    </w:p>
    <w:p w14:paraId="27FA3732" w14:textId="77777777" w:rsidR="007D4823" w:rsidRDefault="004D08A1" w:rsidP="007D48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Complete t</w:t>
      </w:r>
      <w:r w:rsidR="007D4823" w:rsidRPr="007D4823">
        <w:rPr>
          <w:b/>
        </w:rPr>
        <w:t xml:space="preserve">he circular flow of money </w:t>
      </w:r>
      <w:r>
        <w:rPr>
          <w:b/>
        </w:rPr>
        <w:t xml:space="preserve">diagram </w:t>
      </w:r>
      <w:r w:rsidR="007D4823" w:rsidRPr="007D4823">
        <w:rPr>
          <w:b/>
        </w:rPr>
        <w:t>between households and businesses</w:t>
      </w:r>
    </w:p>
    <w:p w14:paraId="45242F90" w14:textId="22DD8CA2" w:rsidR="004D08A1" w:rsidRDefault="004D08A1" w:rsidP="004D08A1">
      <w:pPr>
        <w:pStyle w:val="ListParagraph"/>
        <w:rPr>
          <w:b/>
        </w:rPr>
      </w:pPr>
    </w:p>
    <w:p w14:paraId="18417C36" w14:textId="77777777" w:rsidR="004D08A1" w:rsidRDefault="004D08A1" w:rsidP="004D08A1">
      <w:pPr>
        <w:pStyle w:val="ListParagraph"/>
        <w:ind w:left="0"/>
        <w:rPr>
          <w:b/>
        </w:rPr>
      </w:pPr>
      <w:r>
        <w:rPr>
          <w:noProof/>
          <w:lang w:eastAsia="en-AU"/>
        </w:rPr>
        <w:drawing>
          <wp:inline distT="0" distB="0" distL="0" distR="0" wp14:anchorId="3B3D6F1A" wp14:editId="2BF76C1D">
            <wp:extent cx="5731510" cy="2767330"/>
            <wp:effectExtent l="0" t="0" r="0" b="139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203AA06" w14:textId="135E64A3" w:rsidR="004D08A1" w:rsidRDefault="004D08A1" w:rsidP="007D4823"/>
    <w:p w14:paraId="119E9ECB" w14:textId="51C3D966" w:rsidR="007D4823" w:rsidRPr="004D08A1" w:rsidRDefault="004D08A1" w:rsidP="004D08A1">
      <w:pPr>
        <w:pStyle w:val="ListParagraph"/>
        <w:numPr>
          <w:ilvl w:val="0"/>
          <w:numId w:val="1"/>
        </w:numPr>
        <w:rPr>
          <w:b/>
        </w:rPr>
      </w:pPr>
      <w:r w:rsidRPr="004D08A1">
        <w:rPr>
          <w:b/>
        </w:rPr>
        <w:lastRenderedPageBreak/>
        <w:t>The resources of the business sector fit into four categories. What are they?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4302"/>
      </w:tblGrid>
      <w:tr w:rsidR="004D08A1" w14:paraId="182B6551" w14:textId="77777777" w:rsidTr="004D08A1">
        <w:tc>
          <w:tcPr>
            <w:tcW w:w="4508" w:type="dxa"/>
          </w:tcPr>
          <w:p w14:paraId="0D3E99E8" w14:textId="706B3AD5" w:rsidR="004D08A1" w:rsidRPr="004D08A1" w:rsidRDefault="004D08A1" w:rsidP="004D08A1">
            <w:pPr>
              <w:rPr>
                <w:b/>
              </w:rPr>
            </w:pPr>
            <w:r w:rsidRPr="004D08A1">
              <w:rPr>
                <w:b/>
              </w:rPr>
              <w:t>Category 1</w:t>
            </w:r>
            <w:r w:rsidR="00635C97">
              <w:rPr>
                <w:b/>
              </w:rPr>
              <w:t xml:space="preserve"> - </w:t>
            </w:r>
            <w:r w:rsidR="00635C97" w:rsidRPr="00635C97">
              <w:rPr>
                <w:b/>
                <w:color w:val="FF0000"/>
              </w:rPr>
              <w:t>Capital</w:t>
            </w:r>
          </w:p>
          <w:p w14:paraId="35A309B0" w14:textId="77777777" w:rsidR="004D08A1" w:rsidRDefault="004D08A1" w:rsidP="004D08A1"/>
          <w:p w14:paraId="4AB76573" w14:textId="77777777" w:rsidR="004D08A1" w:rsidRDefault="004D08A1" w:rsidP="004D08A1">
            <w:r w:rsidRPr="004D08A1">
              <w:rPr>
                <w:noProof/>
                <w:lang w:eastAsia="en-AU"/>
              </w:rPr>
              <w:drawing>
                <wp:inline distT="0" distB="0" distL="0" distR="0" wp14:anchorId="6D9D0584" wp14:editId="3BE981DA">
                  <wp:extent cx="2914531" cy="1946650"/>
                  <wp:effectExtent l="0" t="0" r="635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531" cy="194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D08A1">
              <w:rPr>
                <w:noProof/>
                <w:lang w:eastAsia="en-AU"/>
              </w:rPr>
              <w:t xml:space="preserve"> </w:t>
            </w:r>
          </w:p>
        </w:tc>
        <w:tc>
          <w:tcPr>
            <w:tcW w:w="4508" w:type="dxa"/>
          </w:tcPr>
          <w:p w14:paraId="78BBD5AC" w14:textId="70162DA6" w:rsidR="004D08A1" w:rsidRPr="004D08A1" w:rsidRDefault="004D08A1" w:rsidP="004D08A1">
            <w:pPr>
              <w:rPr>
                <w:b/>
              </w:rPr>
            </w:pPr>
            <w:r>
              <w:rPr>
                <w:b/>
              </w:rPr>
              <w:t>Category 2</w:t>
            </w:r>
            <w:r w:rsidR="00635C97">
              <w:rPr>
                <w:b/>
              </w:rPr>
              <w:t xml:space="preserve"> - </w:t>
            </w:r>
            <w:r w:rsidR="00635C97" w:rsidRPr="00635C97">
              <w:rPr>
                <w:b/>
                <w:color w:val="FF0000"/>
              </w:rPr>
              <w:t>Labour</w:t>
            </w:r>
          </w:p>
          <w:p w14:paraId="59013313" w14:textId="77777777" w:rsidR="004D08A1" w:rsidRDefault="004D08A1" w:rsidP="004D08A1"/>
          <w:p w14:paraId="1E114907" w14:textId="77777777" w:rsidR="004D08A1" w:rsidRDefault="004D08A1" w:rsidP="004D08A1">
            <w:r w:rsidRPr="004D08A1">
              <w:rPr>
                <w:noProof/>
                <w:lang w:eastAsia="en-AU"/>
              </w:rPr>
              <w:drawing>
                <wp:anchor distT="0" distB="0" distL="114300" distR="114300" simplePos="0" relativeHeight="251658752" behindDoc="0" locked="0" layoutInCell="1" allowOverlap="1" wp14:anchorId="70ED80FA" wp14:editId="6279DB72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197485</wp:posOffset>
                  </wp:positionV>
                  <wp:extent cx="2647950" cy="1030605"/>
                  <wp:effectExtent l="0" t="0" r="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08A1" w14:paraId="16AB4251" w14:textId="77777777" w:rsidTr="004D08A1">
        <w:tc>
          <w:tcPr>
            <w:tcW w:w="4508" w:type="dxa"/>
          </w:tcPr>
          <w:p w14:paraId="53DA8ABF" w14:textId="588E15C1" w:rsidR="004D08A1" w:rsidRPr="004D08A1" w:rsidRDefault="004D08A1" w:rsidP="004D08A1">
            <w:pPr>
              <w:rPr>
                <w:b/>
              </w:rPr>
            </w:pPr>
            <w:r>
              <w:rPr>
                <w:b/>
              </w:rPr>
              <w:t>Category 3</w:t>
            </w:r>
            <w:r w:rsidR="00635C97">
              <w:rPr>
                <w:b/>
              </w:rPr>
              <w:t xml:space="preserve"> -</w:t>
            </w:r>
            <w:r w:rsidR="00635C97" w:rsidRPr="00635C97">
              <w:rPr>
                <w:b/>
                <w:color w:val="FF0000"/>
              </w:rPr>
              <w:t xml:space="preserve"> Enterprise</w:t>
            </w:r>
          </w:p>
          <w:p w14:paraId="0209B5AE" w14:textId="77777777" w:rsidR="004D08A1" w:rsidRDefault="004D08A1" w:rsidP="004D08A1">
            <w:r w:rsidRPr="004D08A1">
              <w:rPr>
                <w:noProof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0013ADCB" wp14:editId="0DFEFB13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226695</wp:posOffset>
                  </wp:positionV>
                  <wp:extent cx="2514600" cy="1256665"/>
                  <wp:effectExtent l="0" t="0" r="0" b="635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498B8417" w14:textId="62AB545E" w:rsidR="004D08A1" w:rsidRPr="004D08A1" w:rsidRDefault="004D08A1" w:rsidP="004D08A1">
            <w:pPr>
              <w:rPr>
                <w:b/>
              </w:rPr>
            </w:pPr>
            <w:r w:rsidRPr="004D08A1">
              <w:rPr>
                <w:noProof/>
                <w:lang w:eastAsia="en-AU"/>
              </w:rPr>
              <w:drawing>
                <wp:anchor distT="0" distB="0" distL="114300" distR="114300" simplePos="0" relativeHeight="251659776" behindDoc="0" locked="0" layoutInCell="1" allowOverlap="1" wp14:anchorId="77E4A284" wp14:editId="193B96B2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261620</wp:posOffset>
                  </wp:positionV>
                  <wp:extent cx="2557145" cy="1708150"/>
                  <wp:effectExtent l="0" t="0" r="0" b="6350"/>
                  <wp:wrapSquare wrapText="bothSides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45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>Category 4</w:t>
            </w:r>
            <w:r w:rsidR="00635C97">
              <w:rPr>
                <w:b/>
              </w:rPr>
              <w:t xml:space="preserve"> -</w:t>
            </w:r>
            <w:r w:rsidR="00635C97" w:rsidRPr="00635C97">
              <w:rPr>
                <w:b/>
                <w:color w:val="FF0000"/>
              </w:rPr>
              <w:t xml:space="preserve"> Land</w:t>
            </w:r>
          </w:p>
          <w:p w14:paraId="085742D3" w14:textId="77777777" w:rsidR="004D08A1" w:rsidRDefault="004D08A1" w:rsidP="004D08A1">
            <w:pPr>
              <w:jc w:val="center"/>
            </w:pPr>
          </w:p>
        </w:tc>
      </w:tr>
    </w:tbl>
    <w:p w14:paraId="431BD09A" w14:textId="17709AA9" w:rsidR="004D08A1" w:rsidRPr="007D4823" w:rsidRDefault="004D08A1" w:rsidP="004D08A1"/>
    <w:p w14:paraId="36F0E5BD" w14:textId="55E9FCB1" w:rsidR="00327A59" w:rsidRPr="00327A59" w:rsidRDefault="0024045A" w:rsidP="00327A59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  <w:u w:val="single"/>
          <w:lang w:eastAsia="en-AU"/>
        </w:rPr>
        <w:drawing>
          <wp:anchor distT="0" distB="0" distL="114300" distR="114300" simplePos="0" relativeHeight="251666944" behindDoc="0" locked="0" layoutInCell="1" allowOverlap="1" wp14:anchorId="02D7A2E6" wp14:editId="0C8FEE1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76375" cy="1108075"/>
            <wp:effectExtent l="0" t="0" r="9525" b="0"/>
            <wp:wrapSquare wrapText="bothSides"/>
            <wp:docPr id="2" name="Picture 2" descr="Economists are the priests of capitalism, and education refor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d_economics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A59" w:rsidRPr="00327A59">
        <w:rPr>
          <w:b/>
        </w:rPr>
        <w:t>The government plays an important role in the economy. Complete these sentences</w:t>
      </w:r>
    </w:p>
    <w:p w14:paraId="52AA5662" w14:textId="6C4FE9A1" w:rsidR="00327A59" w:rsidRDefault="00327A59" w:rsidP="00327A59">
      <w:pPr>
        <w:ind w:left="720"/>
      </w:pPr>
      <w:r w:rsidRPr="00327A59">
        <w:t xml:space="preserve">The amount of money taken by the government in </w:t>
      </w:r>
      <w:r w:rsidRPr="00327A59">
        <w:rPr>
          <w:u w:val="single"/>
        </w:rPr>
        <w:t xml:space="preserve">    </w:t>
      </w:r>
      <w:r w:rsidR="00635C97" w:rsidRPr="00BD6452">
        <w:rPr>
          <w:color w:val="FF0000"/>
          <w:u w:val="single"/>
        </w:rPr>
        <w:t>taxes</w:t>
      </w:r>
      <w:r w:rsidRPr="00327A59">
        <w:rPr>
          <w:u w:val="single"/>
        </w:rPr>
        <w:t xml:space="preserve">        </w:t>
      </w:r>
      <w:r w:rsidRPr="00327A59">
        <w:rPr>
          <w:bCs/>
          <w:u w:val="single"/>
        </w:rPr>
        <w:t xml:space="preserve"> </w:t>
      </w:r>
      <w:r w:rsidRPr="00327A59">
        <w:rPr>
          <w:bCs/>
        </w:rPr>
        <w:t xml:space="preserve">can affect the amount of money consumers have available to </w:t>
      </w:r>
      <w:r w:rsidRPr="00327A59">
        <w:rPr>
          <w:bCs/>
          <w:u w:val="single"/>
        </w:rPr>
        <w:t xml:space="preserve">  </w:t>
      </w:r>
      <w:r w:rsidR="00BD6452" w:rsidRPr="00BD6452">
        <w:rPr>
          <w:bCs/>
          <w:color w:val="FF0000"/>
          <w:u w:val="single"/>
        </w:rPr>
        <w:t>spend</w:t>
      </w:r>
      <w:r>
        <w:rPr>
          <w:bCs/>
          <w:u w:val="single"/>
        </w:rPr>
        <w:t xml:space="preserve"> </w:t>
      </w:r>
      <w:r w:rsidR="0024045A">
        <w:rPr>
          <w:bCs/>
          <w:u w:val="single"/>
        </w:rPr>
        <w:t xml:space="preserve">    </w:t>
      </w:r>
      <w:r>
        <w:rPr>
          <w:bCs/>
          <w:u w:val="single"/>
        </w:rPr>
        <w:t xml:space="preserve"> </w:t>
      </w:r>
      <w:r w:rsidRPr="00327A59">
        <w:rPr>
          <w:bCs/>
          <w:u w:val="single"/>
        </w:rPr>
        <w:t xml:space="preserve">  </w:t>
      </w:r>
      <w:r w:rsidR="0024045A">
        <w:rPr>
          <w:bCs/>
          <w:u w:val="single"/>
        </w:rPr>
        <w:t xml:space="preserve"> </w:t>
      </w:r>
      <w:r w:rsidRPr="00327A59">
        <w:rPr>
          <w:bCs/>
          <w:u w:val="single"/>
        </w:rPr>
        <w:t xml:space="preserve">     </w:t>
      </w:r>
      <w:r w:rsidRPr="00327A59">
        <w:rPr>
          <w:bCs/>
        </w:rPr>
        <w:t>on goods and services</w:t>
      </w:r>
      <w:r w:rsidRPr="00327A59">
        <w:t>. Levels of taxation affects households and businesses.</w:t>
      </w:r>
    </w:p>
    <w:p w14:paraId="17E04644" w14:textId="0D68308A" w:rsidR="007D4823" w:rsidRPr="0024045A" w:rsidRDefault="00327A59" w:rsidP="0024045A">
      <w:pPr>
        <w:ind w:left="720"/>
      </w:pPr>
      <w:r w:rsidRPr="00327A59">
        <w:t xml:space="preserve">Money collected in </w:t>
      </w:r>
      <w:r w:rsidRPr="00327A59">
        <w:rPr>
          <w:u w:val="single"/>
        </w:rPr>
        <w:t xml:space="preserve"> </w:t>
      </w:r>
      <w:r w:rsidRPr="00BD6452">
        <w:rPr>
          <w:color w:val="FF0000"/>
          <w:u w:val="single"/>
        </w:rPr>
        <w:t xml:space="preserve"> </w:t>
      </w:r>
      <w:r w:rsidR="00BD6452" w:rsidRPr="00BD6452">
        <w:rPr>
          <w:color w:val="FF0000"/>
          <w:u w:val="single"/>
        </w:rPr>
        <w:t>taxes</w:t>
      </w:r>
      <w:r w:rsidRPr="00BD6452">
        <w:rPr>
          <w:color w:val="FF0000"/>
          <w:u w:val="single"/>
        </w:rPr>
        <w:t xml:space="preserve">   </w:t>
      </w:r>
      <w:r w:rsidRPr="00BD6452">
        <w:rPr>
          <w:color w:val="FF0000"/>
        </w:rPr>
        <w:t xml:space="preserve"> </w:t>
      </w:r>
      <w:r w:rsidRPr="00327A59">
        <w:t xml:space="preserve">from households and businesses can be used to </w:t>
      </w:r>
      <w:r w:rsidRPr="00327A59">
        <w:rPr>
          <w:b/>
          <w:bCs/>
        </w:rPr>
        <w:t>provide essential services</w:t>
      </w:r>
      <w:r w:rsidRPr="00327A59">
        <w:t xml:space="preserve"> </w:t>
      </w:r>
      <w:r w:rsidRPr="00327A59">
        <w:rPr>
          <w:b/>
          <w:bCs/>
        </w:rPr>
        <w:t>such as</w:t>
      </w:r>
      <w:r>
        <w:rPr>
          <w:b/>
          <w:bCs/>
        </w:rPr>
        <w:t xml:space="preserve"> </w:t>
      </w:r>
      <w:r w:rsidRPr="00327A59">
        <w:rPr>
          <w:b/>
          <w:bCs/>
          <w:u w:val="single"/>
        </w:rPr>
        <w:t xml:space="preserve"> </w:t>
      </w:r>
      <w:r w:rsidR="00BD6452" w:rsidRPr="00BD6452">
        <w:rPr>
          <w:b/>
          <w:bCs/>
          <w:color w:val="FF0000"/>
          <w:u w:val="single"/>
        </w:rPr>
        <w:t>roads</w:t>
      </w:r>
      <w:r w:rsidRPr="00BD6452">
        <w:rPr>
          <w:b/>
          <w:bCs/>
          <w:color w:val="FF0000"/>
          <w:u w:val="single"/>
        </w:rPr>
        <w:t xml:space="preserve"> </w:t>
      </w:r>
      <w:r w:rsidRPr="00327A59">
        <w:rPr>
          <w:b/>
          <w:bCs/>
          <w:u w:val="single"/>
        </w:rPr>
        <w:t xml:space="preserve"> </w:t>
      </w:r>
      <w:r>
        <w:rPr>
          <w:b/>
          <w:bCs/>
        </w:rPr>
        <w:t xml:space="preserve">, </w:t>
      </w:r>
      <w:r w:rsidRPr="00327A59">
        <w:rPr>
          <w:b/>
          <w:bCs/>
          <w:u w:val="single"/>
        </w:rPr>
        <w:t xml:space="preserve">  </w:t>
      </w:r>
      <w:r w:rsidR="00BD6452" w:rsidRPr="00BD6452">
        <w:rPr>
          <w:b/>
          <w:bCs/>
          <w:color w:val="FF0000"/>
          <w:u w:val="single"/>
        </w:rPr>
        <w:t>schools</w:t>
      </w:r>
      <w:r w:rsidRPr="00327A59">
        <w:rPr>
          <w:b/>
          <w:bCs/>
          <w:u w:val="single"/>
        </w:rPr>
        <w:t xml:space="preserve"> </w:t>
      </w:r>
      <w:r w:rsidRPr="00327A59">
        <w:rPr>
          <w:b/>
          <w:bCs/>
        </w:rPr>
        <w:t xml:space="preserve"> and</w:t>
      </w:r>
      <w:r>
        <w:rPr>
          <w:b/>
          <w:bCs/>
        </w:rPr>
        <w:t xml:space="preserve"> </w:t>
      </w:r>
      <w:r w:rsidRPr="00327A59">
        <w:rPr>
          <w:b/>
          <w:bCs/>
          <w:u w:val="single"/>
        </w:rPr>
        <w:t xml:space="preserve">  </w:t>
      </w:r>
      <w:bookmarkStart w:id="0" w:name="_GoBack"/>
      <w:r w:rsidR="00BD6452" w:rsidRPr="00BD6452">
        <w:rPr>
          <w:b/>
          <w:bCs/>
          <w:color w:val="FF0000"/>
          <w:u w:val="single"/>
        </w:rPr>
        <w:t>hospitals</w:t>
      </w:r>
      <w:bookmarkEnd w:id="0"/>
      <w:r w:rsidRPr="00327A59">
        <w:rPr>
          <w:b/>
          <w:bCs/>
          <w:u w:val="single"/>
        </w:rPr>
        <w:t xml:space="preserve">  </w:t>
      </w:r>
      <w:r w:rsidRPr="00327A59">
        <w:t xml:space="preserve">. This helps businesses to grow and </w:t>
      </w:r>
      <w:r w:rsidRPr="00327A59">
        <w:rPr>
          <w:u w:val="single"/>
        </w:rPr>
        <w:t xml:space="preserve">  </w:t>
      </w:r>
      <w:r w:rsidR="00BD6452" w:rsidRPr="00BD6452">
        <w:rPr>
          <w:color w:val="FF0000"/>
          <w:u w:val="single"/>
        </w:rPr>
        <w:t>employ</w:t>
      </w:r>
      <w:r w:rsidRPr="00327A59">
        <w:rPr>
          <w:u w:val="single"/>
        </w:rPr>
        <w:t xml:space="preserve">   </w:t>
      </w:r>
      <w:r>
        <w:t xml:space="preserve"> </w:t>
      </w:r>
      <w:r w:rsidRPr="00327A59">
        <w:t>more people.</w:t>
      </w:r>
      <w:r w:rsidR="007D4823" w:rsidRPr="007D4823">
        <w:rPr>
          <w:b/>
          <w:u w:val="single"/>
        </w:rPr>
        <w:t xml:space="preserve">          </w:t>
      </w:r>
    </w:p>
    <w:p w14:paraId="6D4CED6D" w14:textId="77777777" w:rsidR="007D4823" w:rsidRDefault="007D4823"/>
    <w:sectPr w:rsidR="007D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097F"/>
    <w:multiLevelType w:val="hybridMultilevel"/>
    <w:tmpl w:val="B9403F34"/>
    <w:lvl w:ilvl="0" w:tplc="405A0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AB0539"/>
    <w:multiLevelType w:val="hybridMultilevel"/>
    <w:tmpl w:val="4AE824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23"/>
    <w:rsid w:val="0024045A"/>
    <w:rsid w:val="00327A59"/>
    <w:rsid w:val="00392D4B"/>
    <w:rsid w:val="00463FF7"/>
    <w:rsid w:val="004D08A1"/>
    <w:rsid w:val="00635C97"/>
    <w:rsid w:val="007D4823"/>
    <w:rsid w:val="00BD6452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D04C"/>
  <w15:chartTrackingRefBased/>
  <w15:docId w15:val="{5FF711E4-6350-48EC-9909-7F05452C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8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B38138-17E5-463B-8054-3364CE487D3E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0BCE448-9E62-4816-AA97-CBA63BC8EB5A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PURCHASE OF GOODS AND SERVICES</a:t>
          </a:r>
        </a:p>
      </dgm:t>
    </dgm:pt>
    <dgm:pt modelId="{393F4A6F-580F-446F-9162-AA861E2CA122}" type="parTrans" cxnId="{8BA23350-E8C0-430D-BEF4-62DC5EB1FE83}">
      <dgm:prSet/>
      <dgm:spPr/>
      <dgm:t>
        <a:bodyPr/>
        <a:lstStyle/>
        <a:p>
          <a:endParaRPr lang="en-US"/>
        </a:p>
      </dgm:t>
    </dgm:pt>
    <dgm:pt modelId="{E30AEF6E-016C-4923-9A3C-D38DDB7D06C6}" type="sibTrans" cxnId="{8BA23350-E8C0-430D-BEF4-62DC5EB1FE83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CA909349-13F1-408A-A185-DBFB419CE935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 sz="900"/>
            <a:t>Businesses</a:t>
          </a:r>
        </a:p>
      </dgm:t>
    </dgm:pt>
    <dgm:pt modelId="{298489D8-F17A-4075-93E2-DB831286D488}" type="parTrans" cxnId="{0C95DC6B-871D-4168-A338-B675E696A7EE}">
      <dgm:prSet/>
      <dgm:spPr/>
      <dgm:t>
        <a:bodyPr/>
        <a:lstStyle/>
        <a:p>
          <a:endParaRPr lang="en-US"/>
        </a:p>
      </dgm:t>
    </dgm:pt>
    <dgm:pt modelId="{10117197-0934-40DB-B2CD-4E56905183F2}" type="sibTrans" cxnId="{0C95DC6B-871D-4168-A338-B675E696A7EE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33A69CBD-D711-41C2-B325-84B97FB76488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 sz="900"/>
            <a:t>Households</a:t>
          </a:r>
        </a:p>
      </dgm:t>
    </dgm:pt>
    <dgm:pt modelId="{1751C572-4E14-4E9E-901C-4986B9826703}" type="parTrans" cxnId="{71E36D5A-25BA-4B8D-ACA5-006AD506437B}">
      <dgm:prSet/>
      <dgm:spPr/>
      <dgm:t>
        <a:bodyPr/>
        <a:lstStyle/>
        <a:p>
          <a:endParaRPr lang="en-US"/>
        </a:p>
      </dgm:t>
    </dgm:pt>
    <dgm:pt modelId="{B45366DA-4917-451C-973A-B1A5F17775AA}" type="sibTrans" cxnId="{71E36D5A-25BA-4B8D-ACA5-006AD506437B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5964E64A-10D8-4CDC-BC98-61DAD68A6A81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PAYMENT OF WAGES AND SALARIES</a:t>
          </a:r>
        </a:p>
      </dgm:t>
    </dgm:pt>
    <dgm:pt modelId="{A796D2C5-5B5D-4261-A32D-CD20AF64C107}" type="sibTrans" cxnId="{50658128-6DFA-42AB-B057-FF3DB32E0569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9BA3CC3A-D856-4FB1-B077-69B92234126B}" type="parTrans" cxnId="{50658128-6DFA-42AB-B057-FF3DB32E0569}">
      <dgm:prSet/>
      <dgm:spPr/>
      <dgm:t>
        <a:bodyPr/>
        <a:lstStyle/>
        <a:p>
          <a:endParaRPr lang="en-US"/>
        </a:p>
      </dgm:t>
    </dgm:pt>
    <dgm:pt modelId="{31DB11AB-A9FC-41B7-931E-AF6D9A1D5AB7}" type="pres">
      <dgm:prSet presAssocID="{71B38138-17E5-463B-8054-3364CE487D3E}" presName="cycle" presStyleCnt="0">
        <dgm:presLayoutVars>
          <dgm:dir/>
          <dgm:resizeHandles val="exact"/>
        </dgm:presLayoutVars>
      </dgm:prSet>
      <dgm:spPr/>
    </dgm:pt>
    <dgm:pt modelId="{79AC33BA-2EED-4415-8D97-A86194FFF7BC}" type="pres">
      <dgm:prSet presAssocID="{A0BCE448-9E62-4816-AA97-CBA63BC8EB5A}" presName="node" presStyleLbl="node1" presStyleIdx="0" presStyleCnt="4">
        <dgm:presLayoutVars>
          <dgm:bulletEnabled val="1"/>
        </dgm:presLayoutVars>
      </dgm:prSet>
      <dgm:spPr/>
    </dgm:pt>
    <dgm:pt modelId="{85FCAF4B-34B7-4EFE-B785-7CB3FFBC6FC7}" type="pres">
      <dgm:prSet presAssocID="{E30AEF6E-016C-4923-9A3C-D38DDB7D06C6}" presName="sibTrans" presStyleLbl="sibTrans2D1" presStyleIdx="0" presStyleCnt="4"/>
      <dgm:spPr/>
    </dgm:pt>
    <dgm:pt modelId="{140B0480-B4B9-438A-8C58-2CD947298E78}" type="pres">
      <dgm:prSet presAssocID="{E30AEF6E-016C-4923-9A3C-D38DDB7D06C6}" presName="connectorText" presStyleLbl="sibTrans2D1" presStyleIdx="0" presStyleCnt="4"/>
      <dgm:spPr/>
    </dgm:pt>
    <dgm:pt modelId="{B794B8B5-33BC-4BB1-A718-91B8437084EC}" type="pres">
      <dgm:prSet presAssocID="{CA909349-13F1-408A-A185-DBFB419CE935}" presName="node" presStyleLbl="node1" presStyleIdx="1" presStyleCnt="4" custRadScaleRad="192898" custRadScaleInc="-579">
        <dgm:presLayoutVars>
          <dgm:bulletEnabled val="1"/>
        </dgm:presLayoutVars>
      </dgm:prSet>
      <dgm:spPr/>
    </dgm:pt>
    <dgm:pt modelId="{C685D630-A061-4D44-BE91-EF157DE835DD}" type="pres">
      <dgm:prSet presAssocID="{10117197-0934-40DB-B2CD-4E56905183F2}" presName="sibTrans" presStyleLbl="sibTrans2D1" presStyleIdx="1" presStyleCnt="4"/>
      <dgm:spPr/>
    </dgm:pt>
    <dgm:pt modelId="{C931F6FF-827D-4DC0-8552-3B709FEAAA1A}" type="pres">
      <dgm:prSet presAssocID="{10117197-0934-40DB-B2CD-4E56905183F2}" presName="connectorText" presStyleLbl="sibTrans2D1" presStyleIdx="1" presStyleCnt="4"/>
      <dgm:spPr/>
    </dgm:pt>
    <dgm:pt modelId="{33347CC1-DF08-4059-AE1E-FA744D4E2E22}" type="pres">
      <dgm:prSet presAssocID="{5964E64A-10D8-4CDC-BC98-61DAD68A6A81}" presName="node" presStyleLbl="node1" presStyleIdx="2" presStyleCnt="4">
        <dgm:presLayoutVars>
          <dgm:bulletEnabled val="1"/>
        </dgm:presLayoutVars>
      </dgm:prSet>
      <dgm:spPr/>
    </dgm:pt>
    <dgm:pt modelId="{CCAD9B29-6A7C-4F9F-BCA9-9AAEC93063F4}" type="pres">
      <dgm:prSet presAssocID="{A796D2C5-5B5D-4261-A32D-CD20AF64C107}" presName="sibTrans" presStyleLbl="sibTrans2D1" presStyleIdx="2" presStyleCnt="4"/>
      <dgm:spPr/>
    </dgm:pt>
    <dgm:pt modelId="{55060C38-A976-4D6E-8F60-C61B57680624}" type="pres">
      <dgm:prSet presAssocID="{A796D2C5-5B5D-4261-A32D-CD20AF64C107}" presName="connectorText" presStyleLbl="sibTrans2D1" presStyleIdx="2" presStyleCnt="4"/>
      <dgm:spPr/>
    </dgm:pt>
    <dgm:pt modelId="{C239D619-4AC0-4323-9CED-87439146BDE4}" type="pres">
      <dgm:prSet presAssocID="{33A69CBD-D711-41C2-B325-84B97FB76488}" presName="node" presStyleLbl="node1" presStyleIdx="3" presStyleCnt="4" custRadScaleRad="191176" custRadScaleInc="-2335">
        <dgm:presLayoutVars>
          <dgm:bulletEnabled val="1"/>
        </dgm:presLayoutVars>
      </dgm:prSet>
      <dgm:spPr/>
    </dgm:pt>
    <dgm:pt modelId="{2A4799FB-3ADA-481D-B812-7089858D4A3C}" type="pres">
      <dgm:prSet presAssocID="{B45366DA-4917-451C-973A-B1A5F17775AA}" presName="sibTrans" presStyleLbl="sibTrans2D1" presStyleIdx="3" presStyleCnt="4"/>
      <dgm:spPr/>
    </dgm:pt>
    <dgm:pt modelId="{B02D4C95-0DE8-4F47-9445-76B0D0B7FDC7}" type="pres">
      <dgm:prSet presAssocID="{B45366DA-4917-451C-973A-B1A5F17775AA}" presName="connectorText" presStyleLbl="sibTrans2D1" presStyleIdx="3" presStyleCnt="4"/>
      <dgm:spPr/>
    </dgm:pt>
  </dgm:ptLst>
  <dgm:cxnLst>
    <dgm:cxn modelId="{A3E4C417-3724-4DA4-AA0C-BE69D75DF923}" type="presOf" srcId="{A0BCE448-9E62-4816-AA97-CBA63BC8EB5A}" destId="{79AC33BA-2EED-4415-8D97-A86194FFF7BC}" srcOrd="0" destOrd="0" presId="urn:microsoft.com/office/officeart/2005/8/layout/cycle2"/>
    <dgm:cxn modelId="{19C8331A-CA7F-465D-93F9-98E30F3BF5B7}" type="presOf" srcId="{E30AEF6E-016C-4923-9A3C-D38DDB7D06C6}" destId="{140B0480-B4B9-438A-8C58-2CD947298E78}" srcOrd="1" destOrd="0" presId="urn:microsoft.com/office/officeart/2005/8/layout/cycle2"/>
    <dgm:cxn modelId="{50658128-6DFA-42AB-B057-FF3DB32E0569}" srcId="{71B38138-17E5-463B-8054-3364CE487D3E}" destId="{5964E64A-10D8-4CDC-BC98-61DAD68A6A81}" srcOrd="2" destOrd="0" parTransId="{9BA3CC3A-D856-4FB1-B077-69B92234126B}" sibTransId="{A796D2C5-5B5D-4261-A32D-CD20AF64C107}"/>
    <dgm:cxn modelId="{DE6A0A2B-5059-48E8-BC3B-D99A143370B7}" type="presOf" srcId="{10117197-0934-40DB-B2CD-4E56905183F2}" destId="{C931F6FF-827D-4DC0-8552-3B709FEAAA1A}" srcOrd="1" destOrd="0" presId="urn:microsoft.com/office/officeart/2005/8/layout/cycle2"/>
    <dgm:cxn modelId="{3ED94B30-1CC8-4D1D-8A14-BC700BB69B44}" type="presOf" srcId="{10117197-0934-40DB-B2CD-4E56905183F2}" destId="{C685D630-A061-4D44-BE91-EF157DE835DD}" srcOrd="0" destOrd="0" presId="urn:microsoft.com/office/officeart/2005/8/layout/cycle2"/>
    <dgm:cxn modelId="{D40B043A-F0E3-4895-BA4F-80DEF417A818}" type="presOf" srcId="{E30AEF6E-016C-4923-9A3C-D38DDB7D06C6}" destId="{85FCAF4B-34B7-4EFE-B785-7CB3FFBC6FC7}" srcOrd="0" destOrd="0" presId="urn:microsoft.com/office/officeart/2005/8/layout/cycle2"/>
    <dgm:cxn modelId="{F7C24F60-6D16-4580-9B70-475052ACB441}" type="presOf" srcId="{A796D2C5-5B5D-4261-A32D-CD20AF64C107}" destId="{CCAD9B29-6A7C-4F9F-BCA9-9AAEC93063F4}" srcOrd="0" destOrd="0" presId="urn:microsoft.com/office/officeart/2005/8/layout/cycle2"/>
    <dgm:cxn modelId="{0C95DC6B-871D-4168-A338-B675E696A7EE}" srcId="{71B38138-17E5-463B-8054-3364CE487D3E}" destId="{CA909349-13F1-408A-A185-DBFB419CE935}" srcOrd="1" destOrd="0" parTransId="{298489D8-F17A-4075-93E2-DB831286D488}" sibTransId="{10117197-0934-40DB-B2CD-4E56905183F2}"/>
    <dgm:cxn modelId="{8BA23350-E8C0-430D-BEF4-62DC5EB1FE83}" srcId="{71B38138-17E5-463B-8054-3364CE487D3E}" destId="{A0BCE448-9E62-4816-AA97-CBA63BC8EB5A}" srcOrd="0" destOrd="0" parTransId="{393F4A6F-580F-446F-9162-AA861E2CA122}" sibTransId="{E30AEF6E-016C-4923-9A3C-D38DDB7D06C6}"/>
    <dgm:cxn modelId="{260CD674-A68A-4B22-814B-30FDABF818B3}" type="presOf" srcId="{33A69CBD-D711-41C2-B325-84B97FB76488}" destId="{C239D619-4AC0-4323-9CED-87439146BDE4}" srcOrd="0" destOrd="0" presId="urn:microsoft.com/office/officeart/2005/8/layout/cycle2"/>
    <dgm:cxn modelId="{A2F9FD77-6884-4BA9-8D6D-0CC9833AED02}" type="presOf" srcId="{B45366DA-4917-451C-973A-B1A5F17775AA}" destId="{B02D4C95-0DE8-4F47-9445-76B0D0B7FDC7}" srcOrd="1" destOrd="0" presId="urn:microsoft.com/office/officeart/2005/8/layout/cycle2"/>
    <dgm:cxn modelId="{71E36D5A-25BA-4B8D-ACA5-006AD506437B}" srcId="{71B38138-17E5-463B-8054-3364CE487D3E}" destId="{33A69CBD-D711-41C2-B325-84B97FB76488}" srcOrd="3" destOrd="0" parTransId="{1751C572-4E14-4E9E-901C-4986B9826703}" sibTransId="{B45366DA-4917-451C-973A-B1A5F17775AA}"/>
    <dgm:cxn modelId="{DFE4C389-CE7B-4A31-BFA1-B74C460637C5}" type="presOf" srcId="{A796D2C5-5B5D-4261-A32D-CD20AF64C107}" destId="{55060C38-A976-4D6E-8F60-C61B57680624}" srcOrd="1" destOrd="0" presId="urn:microsoft.com/office/officeart/2005/8/layout/cycle2"/>
    <dgm:cxn modelId="{AE58AD97-F7E5-47F1-AB26-35CB3BBFF4A0}" type="presOf" srcId="{5964E64A-10D8-4CDC-BC98-61DAD68A6A81}" destId="{33347CC1-DF08-4059-AE1E-FA744D4E2E22}" srcOrd="0" destOrd="0" presId="urn:microsoft.com/office/officeart/2005/8/layout/cycle2"/>
    <dgm:cxn modelId="{998F33C6-C0FC-4820-9EB8-02BE9D1B59EB}" type="presOf" srcId="{71B38138-17E5-463B-8054-3364CE487D3E}" destId="{31DB11AB-A9FC-41B7-931E-AF6D9A1D5AB7}" srcOrd="0" destOrd="0" presId="urn:microsoft.com/office/officeart/2005/8/layout/cycle2"/>
    <dgm:cxn modelId="{DAB3BAE5-C49B-4E0A-B1FF-E3BD9A1C8342}" type="presOf" srcId="{B45366DA-4917-451C-973A-B1A5F17775AA}" destId="{2A4799FB-3ADA-481D-B812-7089858D4A3C}" srcOrd="0" destOrd="0" presId="urn:microsoft.com/office/officeart/2005/8/layout/cycle2"/>
    <dgm:cxn modelId="{ECC9C2EA-1726-4F5D-8F1F-FE73CB5972CE}" type="presOf" srcId="{CA909349-13F1-408A-A185-DBFB419CE935}" destId="{B794B8B5-33BC-4BB1-A718-91B8437084EC}" srcOrd="0" destOrd="0" presId="urn:microsoft.com/office/officeart/2005/8/layout/cycle2"/>
    <dgm:cxn modelId="{74F0D5F4-46DE-47A2-9598-741417E221CD}" type="presParOf" srcId="{31DB11AB-A9FC-41B7-931E-AF6D9A1D5AB7}" destId="{79AC33BA-2EED-4415-8D97-A86194FFF7BC}" srcOrd="0" destOrd="0" presId="urn:microsoft.com/office/officeart/2005/8/layout/cycle2"/>
    <dgm:cxn modelId="{F8F37455-2B66-46AF-AB0E-8BCD1BC45C88}" type="presParOf" srcId="{31DB11AB-A9FC-41B7-931E-AF6D9A1D5AB7}" destId="{85FCAF4B-34B7-4EFE-B785-7CB3FFBC6FC7}" srcOrd="1" destOrd="0" presId="urn:microsoft.com/office/officeart/2005/8/layout/cycle2"/>
    <dgm:cxn modelId="{A7DF2C9F-6A9F-4A72-A32B-A1A2088DF24A}" type="presParOf" srcId="{85FCAF4B-34B7-4EFE-B785-7CB3FFBC6FC7}" destId="{140B0480-B4B9-438A-8C58-2CD947298E78}" srcOrd="0" destOrd="0" presId="urn:microsoft.com/office/officeart/2005/8/layout/cycle2"/>
    <dgm:cxn modelId="{1BE1ADE3-2DB7-4EC3-8CFA-517AA5DCAD1A}" type="presParOf" srcId="{31DB11AB-A9FC-41B7-931E-AF6D9A1D5AB7}" destId="{B794B8B5-33BC-4BB1-A718-91B8437084EC}" srcOrd="2" destOrd="0" presId="urn:microsoft.com/office/officeart/2005/8/layout/cycle2"/>
    <dgm:cxn modelId="{C8A26C2C-D2BD-4D21-B85C-96DD38BDF6F1}" type="presParOf" srcId="{31DB11AB-A9FC-41B7-931E-AF6D9A1D5AB7}" destId="{C685D630-A061-4D44-BE91-EF157DE835DD}" srcOrd="3" destOrd="0" presId="urn:microsoft.com/office/officeart/2005/8/layout/cycle2"/>
    <dgm:cxn modelId="{C2ECE6C2-4950-4CE0-B22B-8EEB3938CED8}" type="presParOf" srcId="{C685D630-A061-4D44-BE91-EF157DE835DD}" destId="{C931F6FF-827D-4DC0-8552-3B709FEAAA1A}" srcOrd="0" destOrd="0" presId="urn:microsoft.com/office/officeart/2005/8/layout/cycle2"/>
    <dgm:cxn modelId="{0979F2F8-6EE9-4B75-98C2-29BB5AAD0AC9}" type="presParOf" srcId="{31DB11AB-A9FC-41B7-931E-AF6D9A1D5AB7}" destId="{33347CC1-DF08-4059-AE1E-FA744D4E2E22}" srcOrd="4" destOrd="0" presId="urn:microsoft.com/office/officeart/2005/8/layout/cycle2"/>
    <dgm:cxn modelId="{55E75077-3B48-4246-B810-1F716B4262A1}" type="presParOf" srcId="{31DB11AB-A9FC-41B7-931E-AF6D9A1D5AB7}" destId="{CCAD9B29-6A7C-4F9F-BCA9-9AAEC93063F4}" srcOrd="5" destOrd="0" presId="urn:microsoft.com/office/officeart/2005/8/layout/cycle2"/>
    <dgm:cxn modelId="{D595BDF7-3E84-4B9E-B326-02FD91394869}" type="presParOf" srcId="{CCAD9B29-6A7C-4F9F-BCA9-9AAEC93063F4}" destId="{55060C38-A976-4D6E-8F60-C61B57680624}" srcOrd="0" destOrd="0" presId="urn:microsoft.com/office/officeart/2005/8/layout/cycle2"/>
    <dgm:cxn modelId="{CAAEBD30-F01E-4B44-BB44-D892AD9EFD2E}" type="presParOf" srcId="{31DB11AB-A9FC-41B7-931E-AF6D9A1D5AB7}" destId="{C239D619-4AC0-4323-9CED-87439146BDE4}" srcOrd="6" destOrd="0" presId="urn:microsoft.com/office/officeart/2005/8/layout/cycle2"/>
    <dgm:cxn modelId="{A5E82D7F-B9BC-4886-B8DA-E73042E8036B}" type="presParOf" srcId="{31DB11AB-A9FC-41B7-931E-AF6D9A1D5AB7}" destId="{2A4799FB-3ADA-481D-B812-7089858D4A3C}" srcOrd="7" destOrd="0" presId="urn:microsoft.com/office/officeart/2005/8/layout/cycle2"/>
    <dgm:cxn modelId="{0DDCE6DC-E280-4AED-832E-2D4C84B9D710}" type="presParOf" srcId="{2A4799FB-3ADA-481D-B812-7089858D4A3C}" destId="{B02D4C95-0DE8-4F47-9445-76B0D0B7FDC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AC33BA-2EED-4415-8D97-A86194FFF7BC}">
      <dsp:nvSpPr>
        <dsp:cNvPr id="0" name=""/>
        <dsp:cNvSpPr/>
      </dsp:nvSpPr>
      <dsp:spPr>
        <a:xfrm>
          <a:off x="2422878" y="275"/>
          <a:ext cx="885753" cy="8857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FF0000"/>
              </a:solidFill>
            </a:rPr>
            <a:t>PURCHASE OF GOODS AND SERVICES</a:t>
          </a:r>
        </a:p>
      </dsp:txBody>
      <dsp:txXfrm>
        <a:off x="2552594" y="129991"/>
        <a:ext cx="626321" cy="626321"/>
      </dsp:txXfrm>
    </dsp:sp>
    <dsp:sp modelId="{85FCAF4B-34B7-4EFE-B785-7CB3FFBC6FC7}">
      <dsp:nvSpPr>
        <dsp:cNvPr id="0" name=""/>
        <dsp:cNvSpPr/>
      </dsp:nvSpPr>
      <dsp:spPr>
        <a:xfrm rot="1631827">
          <a:off x="3451662" y="751901"/>
          <a:ext cx="611604" cy="2989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accent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56620" y="791194"/>
        <a:ext cx="521922" cy="179365"/>
      </dsp:txXfrm>
    </dsp:sp>
    <dsp:sp modelId="{B794B8B5-33BC-4BB1-A718-91B8437084EC}">
      <dsp:nvSpPr>
        <dsp:cNvPr id="0" name=""/>
        <dsp:cNvSpPr/>
      </dsp:nvSpPr>
      <dsp:spPr>
        <a:xfrm>
          <a:off x="4237089" y="932538"/>
          <a:ext cx="885753" cy="885753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Businesses</a:t>
          </a:r>
        </a:p>
      </dsp:txBody>
      <dsp:txXfrm>
        <a:off x="4366805" y="1062254"/>
        <a:ext cx="626321" cy="626321"/>
      </dsp:txXfrm>
    </dsp:sp>
    <dsp:sp modelId="{C685D630-A061-4D44-BE91-EF157DE835DD}">
      <dsp:nvSpPr>
        <dsp:cNvPr id="0" name=""/>
        <dsp:cNvSpPr/>
      </dsp:nvSpPr>
      <dsp:spPr>
        <a:xfrm rot="9143530">
          <a:off x="3480485" y="1692250"/>
          <a:ext cx="615629" cy="2989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accent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3565061" y="1731258"/>
        <a:ext cx="525947" cy="179365"/>
      </dsp:txXfrm>
    </dsp:sp>
    <dsp:sp modelId="{33347CC1-DF08-4059-AE1E-FA744D4E2E22}">
      <dsp:nvSpPr>
        <dsp:cNvPr id="0" name=""/>
        <dsp:cNvSpPr/>
      </dsp:nvSpPr>
      <dsp:spPr>
        <a:xfrm>
          <a:off x="2422878" y="1881300"/>
          <a:ext cx="885753" cy="8857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FF0000"/>
              </a:solidFill>
            </a:rPr>
            <a:t>PAYMENT OF WAGES AND SALARIES</a:t>
          </a:r>
        </a:p>
      </dsp:txBody>
      <dsp:txXfrm>
        <a:off x="2552594" y="2011016"/>
        <a:ext cx="626321" cy="626321"/>
      </dsp:txXfrm>
    </dsp:sp>
    <dsp:sp modelId="{CCAD9B29-6A7C-4F9F-BCA9-9AAEC93063F4}">
      <dsp:nvSpPr>
        <dsp:cNvPr id="0" name=""/>
        <dsp:cNvSpPr/>
      </dsp:nvSpPr>
      <dsp:spPr>
        <a:xfrm rot="12407147">
          <a:off x="1683057" y="1728562"/>
          <a:ext cx="597874" cy="2989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accent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767927" y="1808558"/>
        <a:ext cx="508192" cy="179365"/>
      </dsp:txXfrm>
    </dsp:sp>
    <dsp:sp modelId="{C239D619-4AC0-4323-9CED-87439146BDE4}">
      <dsp:nvSpPr>
        <dsp:cNvPr id="0" name=""/>
        <dsp:cNvSpPr/>
      </dsp:nvSpPr>
      <dsp:spPr>
        <a:xfrm>
          <a:off x="625146" y="973760"/>
          <a:ext cx="885753" cy="885753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Households</a:t>
          </a:r>
        </a:p>
      </dsp:txBody>
      <dsp:txXfrm>
        <a:off x="754862" y="1103476"/>
        <a:ext cx="626321" cy="626321"/>
      </dsp:txXfrm>
    </dsp:sp>
    <dsp:sp modelId="{2A4799FB-3ADA-481D-B812-7089858D4A3C}">
      <dsp:nvSpPr>
        <dsp:cNvPr id="0" name=""/>
        <dsp:cNvSpPr/>
      </dsp:nvSpPr>
      <dsp:spPr>
        <a:xfrm rot="19893848">
          <a:off x="1644569" y="788699"/>
          <a:ext cx="614074" cy="2989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accent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649979" y="869839"/>
        <a:ext cx="524392" cy="1793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599BF-94C8-462B-AE29-A19825E0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Driscoll</dc:creator>
  <cp:keywords/>
  <dc:description/>
  <cp:lastModifiedBy>Amanda Driscoll</cp:lastModifiedBy>
  <cp:revision>4</cp:revision>
  <cp:lastPrinted>2017-07-23T05:50:00Z</cp:lastPrinted>
  <dcterms:created xsi:type="dcterms:W3CDTF">2017-07-24T22:09:00Z</dcterms:created>
  <dcterms:modified xsi:type="dcterms:W3CDTF">2017-07-24T22:20:00Z</dcterms:modified>
</cp:coreProperties>
</file>