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22374732"/>
        <w:docPartObj>
          <w:docPartGallery w:val="Cover Pages"/>
          <w:docPartUnique/>
        </w:docPartObj>
      </w:sdtPr>
      <w:sdtContent>
        <w:p w14:paraId="2CD8A05B" w14:textId="77777777" w:rsidR="00227FEC" w:rsidRDefault="00227FEC" w:rsidP="00227FEC">
          <w:r>
            <w:rPr>
              <w:noProof/>
              <w:lang w:eastAsia="en-AU"/>
            </w:rPr>
            <mc:AlternateContent>
              <mc:Choice Requires="wps">
                <w:drawing>
                  <wp:anchor distT="0" distB="0" distL="114300" distR="114300" simplePos="0" relativeHeight="251661312" behindDoc="0" locked="0" layoutInCell="0" allowOverlap="1" wp14:anchorId="232C9602" wp14:editId="0083894C">
                    <wp:simplePos x="0" y="0"/>
                    <wp:positionH relativeFrom="page">
                      <wp:posOffset>-47625</wp:posOffset>
                    </wp:positionH>
                    <wp:positionV relativeFrom="page">
                      <wp:posOffset>2962275</wp:posOffset>
                    </wp:positionV>
                    <wp:extent cx="10144125" cy="720090"/>
                    <wp:effectExtent l="0" t="0" r="28575" b="2286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44125" cy="720090"/>
                            </a:xfrm>
                            <a:prstGeom prst="rect">
                              <a:avLst/>
                            </a:prstGeom>
                            <a:solidFill>
                              <a:schemeClr val="tx1"/>
                            </a:solidFill>
                            <a:ln w="19050">
                              <a:solidFill>
                                <a:schemeClr val="tx1"/>
                              </a:solidFill>
                              <a:miter lim="800000"/>
                              <a:headEnd/>
                              <a:tailEnd/>
                            </a:ln>
                          </wps:spPr>
                          <wps:txbx>
                            <w:txbxContent>
                              <w:sdt>
                                <w:sdtPr>
                                  <w:rPr>
                                    <w:color w:val="FFFFFF" w:themeColor="background1"/>
                                    <w:sz w:val="50"/>
                                    <w:szCs w:val="50"/>
                                  </w:rPr>
                                  <w:alias w:val="Title"/>
                                  <w:id w:val="-1704864950"/>
                                  <w:showingPlcHdr/>
                                  <w:dataBinding w:prefixMappings="xmlns:ns0='http://schemas.openxmlformats.org/package/2006/metadata/core-properties' xmlns:ns1='http://purl.org/dc/elements/1.1/'" w:xpath="/ns0:coreProperties[1]/ns1:title[1]" w:storeItemID="{6C3C8BC8-F283-45AE-878A-BAB7291924A1}"/>
                                  <w:text/>
                                </w:sdtPr>
                                <w:sdtContent>
                                  <w:p w14:paraId="4E33F456" w14:textId="77777777" w:rsidR="00227FEC" w:rsidRPr="005901F8" w:rsidRDefault="00227FEC" w:rsidP="00227FEC">
                                    <w:pPr>
                                      <w:pStyle w:val="NoSpacing"/>
                                      <w:jc w:val="right"/>
                                      <w:rPr>
                                        <w:color w:val="FFFFFF" w:themeColor="background1"/>
                                        <w:sz w:val="50"/>
                                        <w:szCs w:val="50"/>
                                      </w:rPr>
                                    </w:pPr>
                                    <w:r>
                                      <w:rPr>
                                        <w:color w:val="FFFFFF" w:themeColor="background1"/>
                                        <w:sz w:val="50"/>
                                        <w:szCs w:val="50"/>
                                      </w:rPr>
                                      <w:t xml:space="preserve">     </w:t>
                                    </w:r>
                                  </w:p>
                                </w:sdtContent>
                              </w:sdt>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32C9602" id="Rectangle 16" o:spid="_x0000_s1026" style="position:absolute;margin-left:-3.75pt;margin-top:233.25pt;width:798.75pt;height:56.7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" o:allowincell="f" fillcolor="black [3213]" strokecolor="black [3213]" strokeweight="1.5pt">
                    <v:textbox inset="14.4pt,,14.4pt">
                      <w:txbxContent>
                        <w:sdt>
                          <w:sdtPr>
                            <w:rPr>
                              <w:color w:val="FFFFFF" w:themeColor="background1"/>
                              <w:sz w:val="50"/>
                              <w:szCs w:val="50"/>
                            </w:rPr>
                            <w:alias w:val="Title"/>
                            <w:id w:val="-1704864950"/>
                            <w:showingPlcHdr/>
                            <w:dataBinding w:prefixMappings="xmlns:ns0='http://schemas.openxmlformats.org/package/2006/metadata/core-properties' xmlns:ns1='http://purl.org/dc/elements/1.1/'" w:xpath="/ns0:coreProperties[1]/ns1:title[1]" w:storeItemID="{6C3C8BC8-F283-45AE-878A-BAB7291924A1}"/>
                            <w:text/>
                          </w:sdtPr>
                          <w:sdtContent>
                            <w:p w14:paraId="4E33F456" w14:textId="77777777" w:rsidR="00227FEC" w:rsidRPr="005901F8" w:rsidRDefault="00227FEC" w:rsidP="00227FEC">
                              <w:pPr>
                                <w:pStyle w:val="NoSpacing"/>
                                <w:jc w:val="right"/>
                                <w:rPr>
                                  <w:color w:val="FFFFFF" w:themeColor="background1"/>
                                  <w:sz w:val="50"/>
                                  <w:szCs w:val="50"/>
                                </w:rPr>
                              </w:pPr>
                              <w:r>
                                <w:rPr>
                                  <w:color w:val="FFFFFF" w:themeColor="background1"/>
                                  <w:sz w:val="50"/>
                                  <w:szCs w:val="50"/>
                                </w:rPr>
                                <w:t xml:space="preserve">     </w:t>
                              </w:r>
                            </w:p>
                          </w:sdtContent>
                        </w:sdt>
                      </w:txbxContent>
                    </v:textbox>
                    <w10:wrap anchorx="page" anchory="page"/>
                  </v:rect>
                </w:pict>
              </mc:Fallback>
            </mc:AlternateContent>
          </w:r>
          <w:r>
            <w:rPr>
              <w:noProof/>
              <w:lang w:eastAsia="en-AU"/>
            </w:rPr>
            <w:drawing>
              <wp:anchor distT="0" distB="0" distL="114300" distR="114300" simplePos="0" relativeHeight="251659264" behindDoc="1" locked="0" layoutInCell="1" allowOverlap="1" wp14:anchorId="5136CF6C" wp14:editId="3EC03F86">
                <wp:simplePos x="0" y="0"/>
                <wp:positionH relativeFrom="column">
                  <wp:posOffset>-123825</wp:posOffset>
                </wp:positionH>
                <wp:positionV relativeFrom="paragraph">
                  <wp:posOffset>0</wp:posOffset>
                </wp:positionV>
                <wp:extent cx="10015220" cy="6676390"/>
                <wp:effectExtent l="0" t="0" r="5080" b="0"/>
                <wp:wrapTight wrapText="bothSides">
                  <wp:wrapPolygon edited="0">
                    <wp:start x="0" y="0"/>
                    <wp:lineTo x="0" y="21510"/>
                    <wp:lineTo x="21570" y="21510"/>
                    <wp:lineTo x="21570" y="0"/>
                    <wp:lineTo x="0" y="0"/>
                  </wp:wrapPolygon>
                </wp:wrapTight>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world map water colou.jpg"/>
                        <pic:cNvPicPr/>
                      </pic:nvPicPr>
                      <pic:blipFill>
                        <a:blip r:embed="rId5">
                          <a:extLst>
                            <a:ext uri="{28A0092B-C50C-407E-A947-70E740481C1C}">
                              <a14:useLocalDpi xmlns:a14="http://schemas.microsoft.com/office/drawing/2010/main" val="0"/>
                            </a:ext>
                          </a:extLst>
                        </a:blip>
                        <a:stretch>
                          <a:fillRect/>
                        </a:stretch>
                      </pic:blipFill>
                      <pic:spPr>
                        <a:xfrm>
                          <a:off x="0" y="0"/>
                          <a:ext cx="10015220" cy="667639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mc:AlternateContent>
              <mc:Choice Requires="wps">
                <w:drawing>
                  <wp:anchor distT="0" distB="0" distL="114300" distR="114300" simplePos="0" relativeHeight="251660288" behindDoc="0" locked="0" layoutInCell="1" allowOverlap="1" wp14:anchorId="7051BC16" wp14:editId="0AA991FB">
                    <wp:simplePos x="0" y="0"/>
                    <wp:positionH relativeFrom="column">
                      <wp:posOffset>6362700</wp:posOffset>
                    </wp:positionH>
                    <wp:positionV relativeFrom="paragraph">
                      <wp:posOffset>0</wp:posOffset>
                    </wp:positionV>
                    <wp:extent cx="3438525" cy="7223760"/>
                    <wp:effectExtent l="0" t="0" r="9525" b="0"/>
                    <wp:wrapSquare wrapText="bothSides"/>
                    <wp:docPr id="203" name="Rectangle 203"/>
                    <wp:cNvGraphicFramePr/>
                    <a:graphic xmlns:a="http://schemas.openxmlformats.org/drawingml/2006/main">
                      <a:graphicData uri="http://schemas.microsoft.com/office/word/2010/wordprocessingShape">
                        <wps:wsp>
                          <wps:cNvSpPr/>
                          <wps:spPr>
                            <a:xfrm>
                              <a:off x="0" y="0"/>
                              <a:ext cx="3438525" cy="7223760"/>
                            </a:xfrm>
                            <a:prstGeom prst="rect">
                              <a:avLst/>
                            </a:prstGeom>
                            <a:solidFill>
                              <a:srgbClr val="FC6873">
                                <a:alpha val="4549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6EFF6D" w14:textId="77777777" w:rsidR="00227FEC" w:rsidRDefault="00227FEC" w:rsidP="00227FEC">
                                <w:pPr>
                                  <w:jc w:val="right"/>
                                  <w:rPr>
                                    <w:rFonts w:ascii="GeosansLight" w:hAnsi="GeosansLight"/>
                                    <w:color w:val="FFFFFF" w:themeColor="background1"/>
                                    <w:sz w:val="144"/>
                                  </w:rPr>
                                </w:pPr>
                                <w:r w:rsidRPr="007B2B42">
                                  <w:rPr>
                                    <w:rFonts w:ascii="GeosansLight" w:hAnsi="GeosansLight"/>
                                    <w:color w:val="FFFFFF" w:themeColor="background1"/>
                                    <w:sz w:val="144"/>
                                  </w:rPr>
                                  <w:t>YEAR 9 HASS</w:t>
                                </w:r>
                              </w:p>
                              <w:p w14:paraId="4749B4C4" w14:textId="77777777" w:rsidR="00227FEC" w:rsidRDefault="00227FEC" w:rsidP="00227FEC">
                                <w:pPr>
                                  <w:jc w:val="right"/>
                                  <w:rPr>
                                    <w:rFonts w:ascii="GeosansLight" w:hAnsi="GeosansLight"/>
                                    <w:color w:val="FFFFFF" w:themeColor="background1"/>
                                    <w:sz w:val="28"/>
                                    <w:szCs w:val="28"/>
                                  </w:rPr>
                                </w:pPr>
                              </w:p>
                              <w:p w14:paraId="71A89792" w14:textId="77777777" w:rsidR="00227FEC" w:rsidRPr="002E6654" w:rsidRDefault="00227FEC" w:rsidP="00227FEC">
                                <w:pPr>
                                  <w:jc w:val="right"/>
                                  <w:rPr>
                                    <w:rFonts w:ascii="GeosansLight" w:hAnsi="GeosansLight"/>
                                    <w:color w:val="FFFFFF" w:themeColor="background1"/>
                                    <w:sz w:val="28"/>
                                    <w:szCs w:val="28"/>
                                  </w:rPr>
                                </w:pPr>
                              </w:p>
                              <w:p w14:paraId="6BCBAA1B" w14:textId="77777777" w:rsidR="00227FEC" w:rsidRPr="00A37D35" w:rsidRDefault="00227FEC" w:rsidP="00227FEC">
                                <w:pPr>
                                  <w:jc w:val="right"/>
                                  <w:rPr>
                                    <w:rFonts w:ascii="GeosansLight" w:hAnsi="GeosansLight"/>
                                    <w:color w:val="000000" w:themeColor="text1"/>
                                    <w:sz w:val="24"/>
                                    <w:szCs w:val="24"/>
                                  </w:rPr>
                                </w:pPr>
                                <w:r w:rsidRPr="00074C38">
                                  <w:rPr>
                                    <w:rFonts w:ascii="GeosansLight" w:hAnsi="GeosansLight"/>
                                    <w:color w:val="000000" w:themeColor="text1"/>
                                    <w:sz w:val="26"/>
                                    <w:szCs w:val="24"/>
                                  </w:rPr>
                                  <w:t>Students are introduced to the concepts of</w:t>
                                </w:r>
                                <w:r w:rsidRPr="00074C38">
                                  <w:rPr>
                                    <w:rFonts w:ascii="Cambria" w:hAnsi="Cambria" w:cs="Cambria"/>
                                    <w:color w:val="000000" w:themeColor="text1"/>
                                    <w:sz w:val="24"/>
                                    <w:szCs w:val="24"/>
                                  </w:rPr>
                                  <w:t> </w:t>
                                </w:r>
                                <w:hyperlink r:id="rId6" w:tooltip="Display the glossary entry for specialisation" w:history="1">
                                  <w:r w:rsidRPr="00074C38">
                                    <w:rPr>
                                      <w:rStyle w:val="Hyperlink"/>
                                      <w:rFonts w:ascii="GeosansLight" w:hAnsi="GeosansLight"/>
                                      <w:color w:val="000000" w:themeColor="text1"/>
                                      <w:sz w:val="26"/>
                                      <w:szCs w:val="24"/>
                                    </w:rPr>
                                    <w:t>specialisation</w:t>
                                  </w:r>
                                </w:hyperlink>
                                <w:r w:rsidRPr="00074C38">
                                  <w:rPr>
                                    <w:rFonts w:ascii="Cambria" w:hAnsi="Cambria" w:cs="Cambria"/>
                                    <w:color w:val="000000" w:themeColor="text1"/>
                                    <w:sz w:val="24"/>
                                    <w:szCs w:val="24"/>
                                  </w:rPr>
                                  <w:t> </w:t>
                                </w:r>
                                <w:r w:rsidRPr="00074C38">
                                  <w:rPr>
                                    <w:rFonts w:ascii="GeosansLight" w:hAnsi="GeosansLight"/>
                                    <w:color w:val="000000" w:themeColor="text1"/>
                                    <w:sz w:val="26"/>
                                    <w:szCs w:val="24"/>
                                  </w:rPr>
                                  <w:t>and</w:t>
                                </w:r>
                                <w:r w:rsidRPr="00074C38">
                                  <w:rPr>
                                    <w:rFonts w:ascii="Cambria" w:hAnsi="Cambria" w:cs="Cambria"/>
                                    <w:color w:val="000000" w:themeColor="text1"/>
                                    <w:sz w:val="24"/>
                                    <w:szCs w:val="24"/>
                                  </w:rPr>
                                  <w:t> </w:t>
                                </w:r>
                                <w:hyperlink r:id="rId7" w:tooltip="Display the glossary entry for trade" w:history="1">
                                  <w:r w:rsidRPr="00074C38">
                                    <w:rPr>
                                      <w:rStyle w:val="Hyperlink"/>
                                      <w:rFonts w:ascii="GeosansLight" w:hAnsi="GeosansLight"/>
                                      <w:color w:val="000000" w:themeColor="text1"/>
                                      <w:sz w:val="26"/>
                                      <w:szCs w:val="24"/>
                                    </w:rPr>
                                    <w:t>trade</w:t>
                                  </w:r>
                                </w:hyperlink>
                                <w:r w:rsidRPr="00074C38">
                                  <w:rPr>
                                    <w:rFonts w:ascii="Cambria" w:hAnsi="Cambria" w:cs="Cambria"/>
                                    <w:color w:val="000000" w:themeColor="text1"/>
                                    <w:sz w:val="24"/>
                                    <w:szCs w:val="24"/>
                                  </w:rPr>
                                  <w:t> </w:t>
                                </w:r>
                                <w:r w:rsidRPr="00074C38">
                                  <w:rPr>
                                    <w:rFonts w:ascii="GeosansLight" w:hAnsi="GeosansLight"/>
                                    <w:color w:val="000000" w:themeColor="text1"/>
                                    <w:sz w:val="26"/>
                                    <w:szCs w:val="24"/>
                                  </w:rPr>
                                  <w:t>while continuing to further their understanding of the key concepts of</w:t>
                                </w:r>
                                <w:r w:rsidRPr="00074C38">
                                  <w:rPr>
                                    <w:rFonts w:ascii="Cambria" w:hAnsi="Cambria" w:cs="Cambria"/>
                                    <w:color w:val="000000" w:themeColor="text1"/>
                                    <w:sz w:val="24"/>
                                    <w:szCs w:val="24"/>
                                  </w:rPr>
                                  <w:t> </w:t>
                                </w:r>
                                <w:hyperlink r:id="rId8" w:tooltip="Display the glossary entry for scarcity" w:history="1">
                                  <w:r w:rsidRPr="00074C38">
                                    <w:rPr>
                                      <w:rStyle w:val="Hyperlink"/>
                                      <w:rFonts w:ascii="GeosansLight" w:hAnsi="GeosansLight"/>
                                      <w:color w:val="000000" w:themeColor="text1"/>
                                      <w:sz w:val="26"/>
                                      <w:szCs w:val="24"/>
                                    </w:rPr>
                                    <w:t>scarcity</w:t>
                                  </w:r>
                                </w:hyperlink>
                                <w:r w:rsidRPr="00074C38">
                                  <w:rPr>
                                    <w:rFonts w:ascii="GeosansLight" w:hAnsi="GeosansLight"/>
                                    <w:color w:val="000000" w:themeColor="text1"/>
                                    <w:sz w:val="26"/>
                                    <w:szCs w:val="24"/>
                                  </w:rPr>
                                  <w:t>, making choices,</w:t>
                                </w:r>
                                <w:r w:rsidRPr="00074C38">
                                  <w:rPr>
                                    <w:rFonts w:ascii="Cambria" w:hAnsi="Cambria" w:cs="Cambria"/>
                                    <w:color w:val="000000" w:themeColor="text1"/>
                                    <w:sz w:val="24"/>
                                    <w:szCs w:val="24"/>
                                  </w:rPr>
                                  <w:t> </w:t>
                                </w:r>
                                <w:hyperlink r:id="rId9" w:tooltip="Display the glossary entry for interdependence" w:history="1">
                                  <w:r w:rsidRPr="00074C38">
                                    <w:rPr>
                                      <w:rStyle w:val="Hyperlink"/>
                                      <w:rFonts w:ascii="GeosansLight" w:hAnsi="GeosansLight"/>
                                      <w:color w:val="000000" w:themeColor="text1"/>
                                      <w:sz w:val="26"/>
                                      <w:szCs w:val="24"/>
                                    </w:rPr>
                                    <w:t>interdependence</w:t>
                                  </w:r>
                                </w:hyperlink>
                                <w:r w:rsidRPr="00074C38">
                                  <w:rPr>
                                    <w:rFonts w:ascii="GeosansLight" w:hAnsi="GeosansLight"/>
                                    <w:color w:val="000000" w:themeColor="text1"/>
                                    <w:sz w:val="26"/>
                                    <w:szCs w:val="24"/>
                                  </w:rPr>
                                  <w:t>, and allocation and markets. They examine the connections between consumers, businesses and</w:t>
                                </w:r>
                                <w:r w:rsidRPr="00074C38">
                                  <w:rPr>
                                    <w:rFonts w:ascii="Cambria" w:hAnsi="Cambria" w:cs="Cambria"/>
                                    <w:color w:val="000000" w:themeColor="text1"/>
                                    <w:sz w:val="24"/>
                                    <w:szCs w:val="24"/>
                                  </w:rPr>
                                  <w:t> </w:t>
                                </w:r>
                                <w:hyperlink r:id="rId10" w:tooltip="Display the glossary entry for government" w:history="1">
                                  <w:r w:rsidRPr="00074C38">
                                    <w:rPr>
                                      <w:rStyle w:val="Hyperlink"/>
                                      <w:rFonts w:ascii="GeosansLight" w:hAnsi="GeosansLight"/>
                                      <w:color w:val="000000" w:themeColor="text1"/>
                                      <w:sz w:val="26"/>
                                      <w:szCs w:val="24"/>
                                    </w:rPr>
                                    <w:t>government</w:t>
                                  </w:r>
                                </w:hyperlink>
                                <w:r w:rsidRPr="00074C38">
                                  <w:rPr>
                                    <w:rFonts w:ascii="GeosansLight" w:hAnsi="GeosansLight"/>
                                    <w:color w:val="000000" w:themeColor="text1"/>
                                    <w:sz w:val="26"/>
                                    <w:szCs w:val="24"/>
                                  </w:rPr>
                                  <w:t>, both within Australia and with other countries, through the flow of</w:t>
                                </w:r>
                                <w:r w:rsidRPr="00074C38">
                                  <w:rPr>
                                    <w:rFonts w:ascii="Cambria" w:hAnsi="Cambria" w:cs="Cambria"/>
                                    <w:color w:val="000000" w:themeColor="text1"/>
                                    <w:sz w:val="24"/>
                                    <w:szCs w:val="24"/>
                                  </w:rPr>
                                  <w:t> </w:t>
                                </w:r>
                                <w:hyperlink r:id="rId11" w:tooltip="Display the glossary entry for goods" w:history="1">
                                  <w:r w:rsidRPr="00074C38">
                                    <w:rPr>
                                      <w:rStyle w:val="Hyperlink"/>
                                      <w:rFonts w:ascii="GeosansLight" w:hAnsi="GeosansLight"/>
                                      <w:color w:val="000000" w:themeColor="text1"/>
                                      <w:sz w:val="26"/>
                                      <w:szCs w:val="24"/>
                                    </w:rPr>
                                    <w:t>goods</w:t>
                                  </w:r>
                                </w:hyperlink>
                                <w:r w:rsidRPr="00074C38">
                                  <w:rPr>
                                    <w:rFonts w:ascii="GeosansLight" w:hAnsi="GeosansLight"/>
                                    <w:color w:val="000000" w:themeColor="text1"/>
                                    <w:sz w:val="26"/>
                                    <w:szCs w:val="24"/>
                                  </w:rPr>
                                  <w:t>,</w:t>
                                </w:r>
                                <w:r w:rsidRPr="00074C38">
                                  <w:rPr>
                                    <w:rFonts w:ascii="Cambria" w:hAnsi="Cambria" w:cs="Cambria"/>
                                    <w:color w:val="000000" w:themeColor="text1"/>
                                    <w:sz w:val="24"/>
                                    <w:szCs w:val="24"/>
                                  </w:rPr>
                                  <w:t> </w:t>
                                </w:r>
                                <w:hyperlink r:id="rId12" w:tooltip="Display the glossary entry for services" w:history="1">
                                  <w:r w:rsidRPr="00074C38">
                                    <w:rPr>
                                      <w:rStyle w:val="Hyperlink"/>
                                      <w:rFonts w:ascii="GeosansLight" w:hAnsi="GeosansLight"/>
                                      <w:color w:val="000000" w:themeColor="text1"/>
                                      <w:sz w:val="26"/>
                                      <w:szCs w:val="24"/>
                                    </w:rPr>
                                    <w:t>services</w:t>
                                  </w:r>
                                </w:hyperlink>
                                <w:r w:rsidRPr="00074C38">
                                  <w:rPr>
                                    <w:rFonts w:ascii="GeosansLight" w:hAnsi="GeosansLight"/>
                                    <w:color w:val="000000" w:themeColor="text1"/>
                                    <w:sz w:val="26"/>
                                    <w:szCs w:val="24"/>
                                  </w:rPr>
                                  <w:t xml:space="preserve"> and resources in a global</w:t>
                                </w:r>
                                <w:r w:rsidRPr="00074C38">
                                  <w:rPr>
                                    <w:rFonts w:ascii="Cambria" w:hAnsi="Cambria" w:cs="Cambria"/>
                                    <w:color w:val="000000" w:themeColor="text1"/>
                                    <w:sz w:val="24"/>
                                    <w:szCs w:val="24"/>
                                  </w:rPr>
                                  <w:t> </w:t>
                                </w:r>
                                <w:hyperlink r:id="rId13" w:tooltip="Display the glossary entry for economy" w:history="1">
                                  <w:r w:rsidRPr="00074C38">
                                    <w:rPr>
                                      <w:rStyle w:val="Hyperlink"/>
                                      <w:rFonts w:ascii="GeosansLight" w:hAnsi="GeosansLight"/>
                                      <w:color w:val="000000" w:themeColor="text1"/>
                                      <w:sz w:val="26"/>
                                      <w:szCs w:val="24"/>
                                    </w:rPr>
                                    <w:t>economy</w:t>
                                  </w:r>
                                </w:hyperlink>
                                <w:r w:rsidRPr="00074C38">
                                  <w:rPr>
                                    <w:rFonts w:ascii="GeosansLight" w:hAnsi="GeosansLight"/>
                                    <w:color w:val="000000" w:themeColor="text1"/>
                                    <w:sz w:val="26"/>
                                    <w:szCs w:val="24"/>
                                  </w:rPr>
                                  <w:t>. The roles and responsibilities of the participants in the changing Australian and global workplace are explored</w:t>
                                </w:r>
                                <w:r w:rsidRPr="00A37D35">
                                  <w:rPr>
                                    <w:rFonts w:ascii="GeosansLight" w:hAnsi="GeosansLight"/>
                                    <w:color w:val="000000" w:themeColor="text1"/>
                                    <w:sz w:val="28"/>
                                    <w:szCs w:val="24"/>
                                  </w:rPr>
                                  <w:t>.</w:t>
                                </w: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ect w14:anchorId="7051BC16" id="Rectangle 203" o:spid="_x0000_s1027" style="position:absolute;margin-left:501pt;margin-top:0;width:270.75pt;height:568.8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" fillcolor="#fc6873" stroked="f" strokeweight="1pt">
                    <v:fill opacity="29812f"/>
                    <v:textbox inset=",14.4pt,8.64pt,18pt">
                      <w:txbxContent>
                        <w:p w14:paraId="126EFF6D" w14:textId="77777777" w:rsidR="00227FEC" w:rsidRDefault="00227FEC" w:rsidP="00227FEC">
                          <w:pPr>
                            <w:jc w:val="right"/>
                            <w:rPr>
                              <w:rFonts w:ascii="GeosansLight" w:hAnsi="GeosansLight"/>
                              <w:color w:val="FFFFFF" w:themeColor="background1"/>
                              <w:sz w:val="144"/>
                            </w:rPr>
                          </w:pPr>
                          <w:r w:rsidRPr="007B2B42">
                            <w:rPr>
                              <w:rFonts w:ascii="GeosansLight" w:hAnsi="GeosansLight"/>
                              <w:color w:val="FFFFFF" w:themeColor="background1"/>
                              <w:sz w:val="144"/>
                            </w:rPr>
                            <w:t>YEAR 9 HASS</w:t>
                          </w:r>
                        </w:p>
                        <w:p w14:paraId="4749B4C4" w14:textId="77777777" w:rsidR="00227FEC" w:rsidRDefault="00227FEC" w:rsidP="00227FEC">
                          <w:pPr>
                            <w:jc w:val="right"/>
                            <w:rPr>
                              <w:rFonts w:ascii="GeosansLight" w:hAnsi="GeosansLight"/>
                              <w:color w:val="FFFFFF" w:themeColor="background1"/>
                              <w:sz w:val="28"/>
                              <w:szCs w:val="28"/>
                            </w:rPr>
                          </w:pPr>
                        </w:p>
                        <w:p w14:paraId="71A89792" w14:textId="77777777" w:rsidR="00227FEC" w:rsidRPr="002E6654" w:rsidRDefault="00227FEC" w:rsidP="00227FEC">
                          <w:pPr>
                            <w:jc w:val="right"/>
                            <w:rPr>
                              <w:rFonts w:ascii="GeosansLight" w:hAnsi="GeosansLight"/>
                              <w:color w:val="FFFFFF" w:themeColor="background1"/>
                              <w:sz w:val="28"/>
                              <w:szCs w:val="28"/>
                            </w:rPr>
                          </w:pPr>
                        </w:p>
                        <w:p w14:paraId="6BCBAA1B" w14:textId="77777777" w:rsidR="00227FEC" w:rsidRPr="00A37D35" w:rsidRDefault="00227FEC" w:rsidP="00227FEC">
                          <w:pPr>
                            <w:jc w:val="right"/>
                            <w:rPr>
                              <w:rFonts w:ascii="GeosansLight" w:hAnsi="GeosansLight"/>
                              <w:color w:val="000000" w:themeColor="text1"/>
                              <w:sz w:val="24"/>
                              <w:szCs w:val="24"/>
                            </w:rPr>
                          </w:pPr>
                          <w:r w:rsidRPr="00074C38">
                            <w:rPr>
                              <w:rFonts w:ascii="GeosansLight" w:hAnsi="GeosansLight"/>
                              <w:color w:val="000000" w:themeColor="text1"/>
                              <w:sz w:val="26"/>
                              <w:szCs w:val="24"/>
                            </w:rPr>
                            <w:t>Students are introduced to the concepts of</w:t>
                          </w:r>
                          <w:r w:rsidRPr="00074C38">
                            <w:rPr>
                              <w:rFonts w:ascii="Cambria" w:hAnsi="Cambria" w:cs="Cambria"/>
                              <w:color w:val="000000" w:themeColor="text1"/>
                              <w:sz w:val="24"/>
                              <w:szCs w:val="24"/>
                            </w:rPr>
                            <w:t> </w:t>
                          </w:r>
                          <w:hyperlink r:id="rId14" w:tooltip="Display the glossary entry for specialisation" w:history="1">
                            <w:r w:rsidRPr="00074C38">
                              <w:rPr>
                                <w:rStyle w:val="Hyperlink"/>
                                <w:rFonts w:ascii="GeosansLight" w:hAnsi="GeosansLight"/>
                                <w:color w:val="000000" w:themeColor="text1"/>
                                <w:sz w:val="26"/>
                                <w:szCs w:val="24"/>
                              </w:rPr>
                              <w:t>specialisation</w:t>
                            </w:r>
                          </w:hyperlink>
                          <w:r w:rsidRPr="00074C38">
                            <w:rPr>
                              <w:rFonts w:ascii="Cambria" w:hAnsi="Cambria" w:cs="Cambria"/>
                              <w:color w:val="000000" w:themeColor="text1"/>
                              <w:sz w:val="24"/>
                              <w:szCs w:val="24"/>
                            </w:rPr>
                            <w:t> </w:t>
                          </w:r>
                          <w:r w:rsidRPr="00074C38">
                            <w:rPr>
                              <w:rFonts w:ascii="GeosansLight" w:hAnsi="GeosansLight"/>
                              <w:color w:val="000000" w:themeColor="text1"/>
                              <w:sz w:val="26"/>
                              <w:szCs w:val="24"/>
                            </w:rPr>
                            <w:t>and</w:t>
                          </w:r>
                          <w:r w:rsidRPr="00074C38">
                            <w:rPr>
                              <w:rFonts w:ascii="Cambria" w:hAnsi="Cambria" w:cs="Cambria"/>
                              <w:color w:val="000000" w:themeColor="text1"/>
                              <w:sz w:val="24"/>
                              <w:szCs w:val="24"/>
                            </w:rPr>
                            <w:t> </w:t>
                          </w:r>
                          <w:hyperlink r:id="rId15" w:tooltip="Display the glossary entry for trade" w:history="1">
                            <w:r w:rsidRPr="00074C38">
                              <w:rPr>
                                <w:rStyle w:val="Hyperlink"/>
                                <w:rFonts w:ascii="GeosansLight" w:hAnsi="GeosansLight"/>
                                <w:color w:val="000000" w:themeColor="text1"/>
                                <w:sz w:val="26"/>
                                <w:szCs w:val="24"/>
                              </w:rPr>
                              <w:t>trade</w:t>
                            </w:r>
                          </w:hyperlink>
                          <w:r w:rsidRPr="00074C38">
                            <w:rPr>
                              <w:rFonts w:ascii="Cambria" w:hAnsi="Cambria" w:cs="Cambria"/>
                              <w:color w:val="000000" w:themeColor="text1"/>
                              <w:sz w:val="24"/>
                              <w:szCs w:val="24"/>
                            </w:rPr>
                            <w:t> </w:t>
                          </w:r>
                          <w:r w:rsidRPr="00074C38">
                            <w:rPr>
                              <w:rFonts w:ascii="GeosansLight" w:hAnsi="GeosansLight"/>
                              <w:color w:val="000000" w:themeColor="text1"/>
                              <w:sz w:val="26"/>
                              <w:szCs w:val="24"/>
                            </w:rPr>
                            <w:t>while continuing to further their understanding of the key concepts of</w:t>
                          </w:r>
                          <w:r w:rsidRPr="00074C38">
                            <w:rPr>
                              <w:rFonts w:ascii="Cambria" w:hAnsi="Cambria" w:cs="Cambria"/>
                              <w:color w:val="000000" w:themeColor="text1"/>
                              <w:sz w:val="24"/>
                              <w:szCs w:val="24"/>
                            </w:rPr>
                            <w:t> </w:t>
                          </w:r>
                          <w:hyperlink r:id="rId16" w:tooltip="Display the glossary entry for scarcity" w:history="1">
                            <w:r w:rsidRPr="00074C38">
                              <w:rPr>
                                <w:rStyle w:val="Hyperlink"/>
                                <w:rFonts w:ascii="GeosansLight" w:hAnsi="GeosansLight"/>
                                <w:color w:val="000000" w:themeColor="text1"/>
                                <w:sz w:val="26"/>
                                <w:szCs w:val="24"/>
                              </w:rPr>
                              <w:t>scarcity</w:t>
                            </w:r>
                          </w:hyperlink>
                          <w:r w:rsidRPr="00074C38">
                            <w:rPr>
                              <w:rFonts w:ascii="GeosansLight" w:hAnsi="GeosansLight"/>
                              <w:color w:val="000000" w:themeColor="text1"/>
                              <w:sz w:val="26"/>
                              <w:szCs w:val="24"/>
                            </w:rPr>
                            <w:t>, making choices,</w:t>
                          </w:r>
                          <w:r w:rsidRPr="00074C38">
                            <w:rPr>
                              <w:rFonts w:ascii="Cambria" w:hAnsi="Cambria" w:cs="Cambria"/>
                              <w:color w:val="000000" w:themeColor="text1"/>
                              <w:sz w:val="24"/>
                              <w:szCs w:val="24"/>
                            </w:rPr>
                            <w:t> </w:t>
                          </w:r>
                          <w:hyperlink r:id="rId17" w:tooltip="Display the glossary entry for interdependence" w:history="1">
                            <w:r w:rsidRPr="00074C38">
                              <w:rPr>
                                <w:rStyle w:val="Hyperlink"/>
                                <w:rFonts w:ascii="GeosansLight" w:hAnsi="GeosansLight"/>
                                <w:color w:val="000000" w:themeColor="text1"/>
                                <w:sz w:val="26"/>
                                <w:szCs w:val="24"/>
                              </w:rPr>
                              <w:t>interdependence</w:t>
                            </w:r>
                          </w:hyperlink>
                          <w:r w:rsidRPr="00074C38">
                            <w:rPr>
                              <w:rFonts w:ascii="GeosansLight" w:hAnsi="GeosansLight"/>
                              <w:color w:val="000000" w:themeColor="text1"/>
                              <w:sz w:val="26"/>
                              <w:szCs w:val="24"/>
                            </w:rPr>
                            <w:t>, and allocation and markets. They examine the connections between consumers, businesses and</w:t>
                          </w:r>
                          <w:r w:rsidRPr="00074C38">
                            <w:rPr>
                              <w:rFonts w:ascii="Cambria" w:hAnsi="Cambria" w:cs="Cambria"/>
                              <w:color w:val="000000" w:themeColor="text1"/>
                              <w:sz w:val="24"/>
                              <w:szCs w:val="24"/>
                            </w:rPr>
                            <w:t> </w:t>
                          </w:r>
                          <w:hyperlink r:id="rId18" w:tooltip="Display the glossary entry for government" w:history="1">
                            <w:r w:rsidRPr="00074C38">
                              <w:rPr>
                                <w:rStyle w:val="Hyperlink"/>
                                <w:rFonts w:ascii="GeosansLight" w:hAnsi="GeosansLight"/>
                                <w:color w:val="000000" w:themeColor="text1"/>
                                <w:sz w:val="26"/>
                                <w:szCs w:val="24"/>
                              </w:rPr>
                              <w:t>government</w:t>
                            </w:r>
                          </w:hyperlink>
                          <w:r w:rsidRPr="00074C38">
                            <w:rPr>
                              <w:rFonts w:ascii="GeosansLight" w:hAnsi="GeosansLight"/>
                              <w:color w:val="000000" w:themeColor="text1"/>
                              <w:sz w:val="26"/>
                              <w:szCs w:val="24"/>
                            </w:rPr>
                            <w:t>, both within Australia and with other countries, through the flow of</w:t>
                          </w:r>
                          <w:r w:rsidRPr="00074C38">
                            <w:rPr>
                              <w:rFonts w:ascii="Cambria" w:hAnsi="Cambria" w:cs="Cambria"/>
                              <w:color w:val="000000" w:themeColor="text1"/>
                              <w:sz w:val="24"/>
                              <w:szCs w:val="24"/>
                            </w:rPr>
                            <w:t> </w:t>
                          </w:r>
                          <w:hyperlink r:id="rId19" w:tooltip="Display the glossary entry for goods" w:history="1">
                            <w:r w:rsidRPr="00074C38">
                              <w:rPr>
                                <w:rStyle w:val="Hyperlink"/>
                                <w:rFonts w:ascii="GeosansLight" w:hAnsi="GeosansLight"/>
                                <w:color w:val="000000" w:themeColor="text1"/>
                                <w:sz w:val="26"/>
                                <w:szCs w:val="24"/>
                              </w:rPr>
                              <w:t>goods</w:t>
                            </w:r>
                          </w:hyperlink>
                          <w:r w:rsidRPr="00074C38">
                            <w:rPr>
                              <w:rFonts w:ascii="GeosansLight" w:hAnsi="GeosansLight"/>
                              <w:color w:val="000000" w:themeColor="text1"/>
                              <w:sz w:val="26"/>
                              <w:szCs w:val="24"/>
                            </w:rPr>
                            <w:t>,</w:t>
                          </w:r>
                          <w:r w:rsidRPr="00074C38">
                            <w:rPr>
                              <w:rFonts w:ascii="Cambria" w:hAnsi="Cambria" w:cs="Cambria"/>
                              <w:color w:val="000000" w:themeColor="text1"/>
                              <w:sz w:val="24"/>
                              <w:szCs w:val="24"/>
                            </w:rPr>
                            <w:t> </w:t>
                          </w:r>
                          <w:hyperlink r:id="rId20" w:tooltip="Display the glossary entry for services" w:history="1">
                            <w:r w:rsidRPr="00074C38">
                              <w:rPr>
                                <w:rStyle w:val="Hyperlink"/>
                                <w:rFonts w:ascii="GeosansLight" w:hAnsi="GeosansLight"/>
                                <w:color w:val="000000" w:themeColor="text1"/>
                                <w:sz w:val="26"/>
                                <w:szCs w:val="24"/>
                              </w:rPr>
                              <w:t>services</w:t>
                            </w:r>
                          </w:hyperlink>
                          <w:r w:rsidRPr="00074C38">
                            <w:rPr>
                              <w:rFonts w:ascii="GeosansLight" w:hAnsi="GeosansLight"/>
                              <w:color w:val="000000" w:themeColor="text1"/>
                              <w:sz w:val="26"/>
                              <w:szCs w:val="24"/>
                            </w:rPr>
                            <w:t xml:space="preserve"> and resources in a global</w:t>
                          </w:r>
                          <w:r w:rsidRPr="00074C38">
                            <w:rPr>
                              <w:rFonts w:ascii="Cambria" w:hAnsi="Cambria" w:cs="Cambria"/>
                              <w:color w:val="000000" w:themeColor="text1"/>
                              <w:sz w:val="24"/>
                              <w:szCs w:val="24"/>
                            </w:rPr>
                            <w:t> </w:t>
                          </w:r>
                          <w:hyperlink r:id="rId21" w:tooltip="Display the glossary entry for economy" w:history="1">
                            <w:r w:rsidRPr="00074C38">
                              <w:rPr>
                                <w:rStyle w:val="Hyperlink"/>
                                <w:rFonts w:ascii="GeosansLight" w:hAnsi="GeosansLight"/>
                                <w:color w:val="000000" w:themeColor="text1"/>
                                <w:sz w:val="26"/>
                                <w:szCs w:val="24"/>
                              </w:rPr>
                              <w:t>economy</w:t>
                            </w:r>
                          </w:hyperlink>
                          <w:r w:rsidRPr="00074C38">
                            <w:rPr>
                              <w:rFonts w:ascii="GeosansLight" w:hAnsi="GeosansLight"/>
                              <w:color w:val="000000" w:themeColor="text1"/>
                              <w:sz w:val="26"/>
                              <w:szCs w:val="24"/>
                            </w:rPr>
                            <w:t>. The roles and responsibilities of the participants in the changing Australian and global workplace are explored</w:t>
                          </w:r>
                          <w:r w:rsidRPr="00A37D35">
                            <w:rPr>
                              <w:rFonts w:ascii="GeosansLight" w:hAnsi="GeosansLight"/>
                              <w:color w:val="000000" w:themeColor="text1"/>
                              <w:sz w:val="28"/>
                              <w:szCs w:val="24"/>
                            </w:rPr>
                            <w:t>.</w:t>
                          </w:r>
                        </w:p>
                      </w:txbxContent>
                    </v:textbox>
                    <w10:wrap type="square"/>
                  </v:rect>
                </w:pict>
              </mc:Fallback>
            </mc:AlternateContent>
          </w:r>
        </w:p>
      </w:sdtContent>
    </w:sdt>
    <w:tbl>
      <w:tblPr>
        <w:tblStyle w:val="TableGrid"/>
        <w:tblpPr w:leftFromText="180" w:rightFromText="180" w:vertAnchor="text" w:tblpY="1"/>
        <w:tblOverlap w:val="never"/>
        <w:tblW w:w="31564" w:type="dxa"/>
        <w:tblLayout w:type="fixed"/>
        <w:tblLook w:val="04A0" w:firstRow="1" w:lastRow="0" w:firstColumn="1" w:lastColumn="0" w:noHBand="0" w:noVBand="1"/>
      </w:tblPr>
      <w:tblGrid>
        <w:gridCol w:w="1069"/>
        <w:gridCol w:w="1663"/>
        <w:gridCol w:w="3164"/>
        <w:gridCol w:w="3164"/>
        <w:gridCol w:w="3164"/>
        <w:gridCol w:w="3164"/>
        <w:gridCol w:w="2696"/>
        <w:gridCol w:w="2696"/>
        <w:gridCol w:w="2696"/>
        <w:gridCol w:w="2696"/>
        <w:gridCol w:w="2696"/>
        <w:gridCol w:w="2696"/>
      </w:tblGrid>
      <w:tr w:rsidR="00227FEC" w14:paraId="616CCEC6" w14:textId="77777777" w:rsidTr="009C3A38">
        <w:trPr>
          <w:gridAfter w:val="6"/>
          <w:wAfter w:w="16176" w:type="dxa"/>
        </w:trPr>
        <w:tc>
          <w:tcPr>
            <w:tcW w:w="15388" w:type="dxa"/>
            <w:gridSpan w:val="6"/>
          </w:tcPr>
          <w:p w14:paraId="0D8C7B8F" w14:textId="77777777" w:rsidR="00227FEC" w:rsidRPr="00D827AA" w:rsidRDefault="00227FEC" w:rsidP="009C3A38">
            <w:pPr>
              <w:jc w:val="center"/>
              <w:rPr>
                <w:b/>
                <w:sz w:val="32"/>
              </w:rPr>
            </w:pPr>
            <w:r w:rsidRPr="007B2B42">
              <w:rPr>
                <w:b/>
                <w:sz w:val="36"/>
              </w:rPr>
              <w:lastRenderedPageBreak/>
              <w:t xml:space="preserve">Year 9 </w:t>
            </w:r>
            <w:r>
              <w:rPr>
                <w:b/>
                <w:sz w:val="36"/>
              </w:rPr>
              <w:t>–</w:t>
            </w:r>
            <w:r w:rsidRPr="007B2B42">
              <w:rPr>
                <w:b/>
                <w:sz w:val="36"/>
              </w:rPr>
              <w:t xml:space="preserve"> </w:t>
            </w:r>
            <w:r>
              <w:rPr>
                <w:b/>
                <w:sz w:val="36"/>
              </w:rPr>
              <w:t>Economics &amp; Business Unit Outline – Term 2</w:t>
            </w:r>
            <w:r w:rsidRPr="007B2B42">
              <w:rPr>
                <w:b/>
                <w:sz w:val="36"/>
              </w:rPr>
              <w:t xml:space="preserve">, Semester One </w:t>
            </w:r>
            <w:r>
              <w:rPr>
                <w:b/>
                <w:sz w:val="36"/>
              </w:rPr>
              <w:t>2024</w:t>
            </w:r>
          </w:p>
        </w:tc>
      </w:tr>
      <w:tr w:rsidR="00227FEC" w14:paraId="526A91DC" w14:textId="77777777" w:rsidTr="009C3A38">
        <w:trPr>
          <w:gridAfter w:val="6"/>
          <w:wAfter w:w="16176" w:type="dxa"/>
        </w:trPr>
        <w:tc>
          <w:tcPr>
            <w:tcW w:w="15388" w:type="dxa"/>
            <w:gridSpan w:val="6"/>
          </w:tcPr>
          <w:p w14:paraId="26457A1E" w14:textId="77777777" w:rsidR="00227FEC" w:rsidRPr="00D827AA" w:rsidRDefault="00227FEC" w:rsidP="009C3A38">
            <w:pPr>
              <w:jc w:val="center"/>
              <w:rPr>
                <w:b/>
              </w:rPr>
            </w:pPr>
            <w:r>
              <w:rPr>
                <w:b/>
                <w:sz w:val="32"/>
              </w:rPr>
              <w:t xml:space="preserve">Australia and the Global Economy </w:t>
            </w:r>
          </w:p>
        </w:tc>
      </w:tr>
      <w:tr w:rsidR="00227FEC" w14:paraId="528C3F70" w14:textId="77777777" w:rsidTr="009C3A38">
        <w:trPr>
          <w:gridAfter w:val="6"/>
          <w:wAfter w:w="16176" w:type="dxa"/>
        </w:trPr>
        <w:tc>
          <w:tcPr>
            <w:tcW w:w="1069" w:type="dxa"/>
          </w:tcPr>
          <w:p w14:paraId="5D6A9144" w14:textId="77777777" w:rsidR="00227FEC" w:rsidRPr="00D827AA" w:rsidRDefault="00227FEC" w:rsidP="009C3A38">
            <w:pPr>
              <w:jc w:val="center"/>
              <w:rPr>
                <w:b/>
                <w:sz w:val="24"/>
              </w:rPr>
            </w:pPr>
            <w:r w:rsidRPr="00D827AA">
              <w:rPr>
                <w:b/>
                <w:sz w:val="24"/>
              </w:rPr>
              <w:t>Week</w:t>
            </w:r>
          </w:p>
        </w:tc>
        <w:tc>
          <w:tcPr>
            <w:tcW w:w="1663" w:type="dxa"/>
          </w:tcPr>
          <w:p w14:paraId="5C53D091" w14:textId="77777777" w:rsidR="00227FEC" w:rsidRPr="00D827AA" w:rsidRDefault="00227FEC" w:rsidP="009C3A38">
            <w:pPr>
              <w:jc w:val="center"/>
              <w:rPr>
                <w:b/>
                <w:sz w:val="24"/>
              </w:rPr>
            </w:pPr>
            <w:r w:rsidRPr="00D827AA">
              <w:rPr>
                <w:b/>
                <w:sz w:val="24"/>
              </w:rPr>
              <w:t>Notes</w:t>
            </w:r>
          </w:p>
        </w:tc>
        <w:tc>
          <w:tcPr>
            <w:tcW w:w="3164" w:type="dxa"/>
          </w:tcPr>
          <w:p w14:paraId="167535FA" w14:textId="77777777" w:rsidR="00227FEC" w:rsidRPr="00D827AA" w:rsidRDefault="00227FEC" w:rsidP="009C3A38">
            <w:pPr>
              <w:jc w:val="center"/>
              <w:rPr>
                <w:b/>
                <w:sz w:val="24"/>
              </w:rPr>
            </w:pPr>
            <w:r w:rsidRPr="00D827AA">
              <w:rPr>
                <w:b/>
                <w:sz w:val="24"/>
              </w:rPr>
              <w:t>Lesson 1</w:t>
            </w:r>
          </w:p>
        </w:tc>
        <w:tc>
          <w:tcPr>
            <w:tcW w:w="3164" w:type="dxa"/>
          </w:tcPr>
          <w:p w14:paraId="29A46F7E" w14:textId="77777777" w:rsidR="00227FEC" w:rsidRPr="00D827AA" w:rsidRDefault="00227FEC" w:rsidP="009C3A38">
            <w:pPr>
              <w:jc w:val="center"/>
              <w:rPr>
                <w:b/>
                <w:sz w:val="24"/>
              </w:rPr>
            </w:pPr>
            <w:r w:rsidRPr="00D827AA">
              <w:rPr>
                <w:b/>
                <w:sz w:val="24"/>
              </w:rPr>
              <w:t>Lesson 2</w:t>
            </w:r>
          </w:p>
        </w:tc>
        <w:tc>
          <w:tcPr>
            <w:tcW w:w="3164" w:type="dxa"/>
          </w:tcPr>
          <w:p w14:paraId="24560D0A" w14:textId="77777777" w:rsidR="00227FEC" w:rsidRPr="00D827AA" w:rsidRDefault="00227FEC" w:rsidP="009C3A38">
            <w:pPr>
              <w:jc w:val="center"/>
              <w:rPr>
                <w:b/>
                <w:sz w:val="24"/>
              </w:rPr>
            </w:pPr>
            <w:r w:rsidRPr="00D827AA">
              <w:rPr>
                <w:b/>
                <w:sz w:val="24"/>
              </w:rPr>
              <w:t>Lesson 3</w:t>
            </w:r>
          </w:p>
        </w:tc>
        <w:tc>
          <w:tcPr>
            <w:tcW w:w="3164" w:type="dxa"/>
          </w:tcPr>
          <w:p w14:paraId="143F116D" w14:textId="77777777" w:rsidR="00227FEC" w:rsidRPr="00D827AA" w:rsidRDefault="00227FEC" w:rsidP="009C3A38">
            <w:pPr>
              <w:jc w:val="center"/>
              <w:rPr>
                <w:b/>
                <w:sz w:val="24"/>
              </w:rPr>
            </w:pPr>
            <w:r>
              <w:rPr>
                <w:b/>
                <w:sz w:val="24"/>
              </w:rPr>
              <w:t>Lesson 4</w:t>
            </w:r>
          </w:p>
        </w:tc>
      </w:tr>
      <w:tr w:rsidR="00227FEC" w14:paraId="3965BD20" w14:textId="77777777" w:rsidTr="009C3A38">
        <w:trPr>
          <w:gridAfter w:val="6"/>
          <w:wAfter w:w="16176" w:type="dxa"/>
        </w:trPr>
        <w:tc>
          <w:tcPr>
            <w:tcW w:w="15388" w:type="dxa"/>
            <w:gridSpan w:val="6"/>
            <w:vAlign w:val="center"/>
          </w:tcPr>
          <w:p w14:paraId="696A9868" w14:textId="77777777" w:rsidR="00227FEC" w:rsidRPr="00680980" w:rsidRDefault="00227FEC" w:rsidP="009C3A38">
            <w:pPr>
              <w:jc w:val="center"/>
              <w:rPr>
                <w:i/>
              </w:rPr>
            </w:pPr>
            <w:r w:rsidRPr="00680980">
              <w:rPr>
                <w:i/>
              </w:rPr>
              <w:t xml:space="preserve">Australia's interdependence with other economies, such as trade and tourism, </w:t>
            </w:r>
            <w:proofErr w:type="spellStart"/>
            <w:r w:rsidRPr="00680980">
              <w:rPr>
                <w:i/>
              </w:rPr>
              <w:t>tradelinks</w:t>
            </w:r>
            <w:proofErr w:type="spellEnd"/>
            <w:r w:rsidRPr="00680980">
              <w:rPr>
                <w:i/>
              </w:rPr>
              <w:t xml:space="preserve"> with partners in the Asia region, and the goods and services traded (ACHEK038)</w:t>
            </w:r>
          </w:p>
        </w:tc>
      </w:tr>
      <w:tr w:rsidR="00227FEC" w14:paraId="243DDBCB" w14:textId="77777777" w:rsidTr="00BC6BAA">
        <w:trPr>
          <w:gridAfter w:val="6"/>
          <w:wAfter w:w="16176" w:type="dxa"/>
          <w:trHeight w:val="4383"/>
        </w:trPr>
        <w:tc>
          <w:tcPr>
            <w:tcW w:w="1069" w:type="dxa"/>
            <w:vMerge w:val="restart"/>
            <w:vAlign w:val="center"/>
          </w:tcPr>
          <w:p w14:paraId="0F154B52" w14:textId="77777777" w:rsidR="00227FEC" w:rsidRPr="00D827AA" w:rsidRDefault="00227FEC" w:rsidP="009C3A38">
            <w:pPr>
              <w:jc w:val="center"/>
              <w:rPr>
                <w:sz w:val="28"/>
              </w:rPr>
            </w:pPr>
            <w:r>
              <w:rPr>
                <w:sz w:val="72"/>
              </w:rPr>
              <w:t>3</w:t>
            </w:r>
          </w:p>
        </w:tc>
        <w:tc>
          <w:tcPr>
            <w:tcW w:w="1663" w:type="dxa"/>
            <w:vMerge w:val="restart"/>
          </w:tcPr>
          <w:p w14:paraId="3EF74256" w14:textId="77777777" w:rsidR="00227FEC" w:rsidRPr="004B161C" w:rsidRDefault="00227FEC" w:rsidP="009C3A38">
            <w:pPr>
              <w:rPr>
                <w:sz w:val="24"/>
              </w:rPr>
            </w:pPr>
          </w:p>
          <w:p w14:paraId="2EB8A3E7" w14:textId="77777777" w:rsidR="00227FEC" w:rsidRPr="004B161C" w:rsidRDefault="00227FEC" w:rsidP="009C3A38">
            <w:pPr>
              <w:rPr>
                <w:sz w:val="24"/>
              </w:rPr>
            </w:pPr>
          </w:p>
          <w:p w14:paraId="7C749368" w14:textId="77777777" w:rsidR="00227FEC" w:rsidRDefault="00227FEC" w:rsidP="009C3A38">
            <w:pPr>
              <w:jc w:val="center"/>
              <w:rPr>
                <w:i/>
                <w:sz w:val="24"/>
              </w:rPr>
            </w:pPr>
          </w:p>
          <w:p w14:paraId="1F47E95B" w14:textId="77777777" w:rsidR="00227FEC" w:rsidRDefault="00227FEC" w:rsidP="009C3A38">
            <w:pPr>
              <w:jc w:val="center"/>
              <w:rPr>
                <w:i/>
                <w:sz w:val="24"/>
              </w:rPr>
            </w:pPr>
          </w:p>
          <w:p w14:paraId="24D0032E" w14:textId="6D9CF266" w:rsidR="00227FEC" w:rsidRDefault="00227FEC" w:rsidP="009C3A38">
            <w:pPr>
              <w:jc w:val="center"/>
              <w:rPr>
                <w:i/>
                <w:sz w:val="24"/>
              </w:rPr>
            </w:pPr>
            <w:r>
              <w:rPr>
                <w:i/>
                <w:sz w:val="24"/>
              </w:rPr>
              <w:t xml:space="preserve">This unit will begin with trade/tourism as it directly links to topics recently covered in Geography. </w:t>
            </w:r>
          </w:p>
          <w:p w14:paraId="5B16BB40" w14:textId="77777777" w:rsidR="00227FEC" w:rsidRDefault="00227FEC" w:rsidP="009C3A38">
            <w:pPr>
              <w:jc w:val="center"/>
              <w:rPr>
                <w:i/>
                <w:sz w:val="24"/>
              </w:rPr>
            </w:pPr>
          </w:p>
          <w:p w14:paraId="121A614A" w14:textId="77777777" w:rsidR="00227FEC" w:rsidRDefault="00227FEC" w:rsidP="009C3A38">
            <w:pPr>
              <w:jc w:val="center"/>
              <w:rPr>
                <w:i/>
                <w:sz w:val="24"/>
              </w:rPr>
            </w:pPr>
          </w:p>
          <w:p w14:paraId="191321F6" w14:textId="77777777" w:rsidR="00227FEC" w:rsidRDefault="00227FEC" w:rsidP="009C3A38">
            <w:pPr>
              <w:jc w:val="center"/>
              <w:rPr>
                <w:i/>
                <w:sz w:val="24"/>
              </w:rPr>
            </w:pPr>
          </w:p>
          <w:p w14:paraId="0E0A9830" w14:textId="77777777" w:rsidR="00227FEC" w:rsidRDefault="00227FEC" w:rsidP="009C3A38">
            <w:pPr>
              <w:jc w:val="center"/>
              <w:rPr>
                <w:i/>
                <w:sz w:val="24"/>
              </w:rPr>
            </w:pPr>
          </w:p>
          <w:p w14:paraId="477D174B" w14:textId="77777777" w:rsidR="00227FEC" w:rsidRDefault="00227FEC" w:rsidP="009C3A38">
            <w:pPr>
              <w:jc w:val="center"/>
              <w:rPr>
                <w:i/>
                <w:sz w:val="24"/>
              </w:rPr>
            </w:pPr>
          </w:p>
          <w:p w14:paraId="24F37862" w14:textId="77777777" w:rsidR="00227FEC" w:rsidRDefault="00227FEC" w:rsidP="009C3A38">
            <w:pPr>
              <w:jc w:val="center"/>
              <w:rPr>
                <w:i/>
                <w:sz w:val="24"/>
              </w:rPr>
            </w:pPr>
          </w:p>
          <w:p w14:paraId="2B5DFCCD" w14:textId="77777777" w:rsidR="00227FEC" w:rsidRDefault="00227FEC" w:rsidP="009C3A38">
            <w:pPr>
              <w:jc w:val="center"/>
              <w:rPr>
                <w:i/>
                <w:sz w:val="24"/>
              </w:rPr>
            </w:pPr>
          </w:p>
          <w:p w14:paraId="4FB81CF6" w14:textId="77777777" w:rsidR="00227FEC" w:rsidRDefault="00227FEC" w:rsidP="009C3A38">
            <w:pPr>
              <w:jc w:val="center"/>
              <w:rPr>
                <w:i/>
                <w:sz w:val="24"/>
              </w:rPr>
            </w:pPr>
          </w:p>
          <w:p w14:paraId="653BF70F" w14:textId="77777777" w:rsidR="00227FEC" w:rsidRDefault="00227FEC" w:rsidP="009C3A38">
            <w:pPr>
              <w:jc w:val="center"/>
              <w:rPr>
                <w:i/>
                <w:sz w:val="24"/>
              </w:rPr>
            </w:pPr>
          </w:p>
          <w:p w14:paraId="4881F7A7" w14:textId="77777777" w:rsidR="00227FEC" w:rsidRDefault="00227FEC" w:rsidP="009C3A38">
            <w:pPr>
              <w:jc w:val="center"/>
              <w:rPr>
                <w:i/>
                <w:sz w:val="24"/>
              </w:rPr>
            </w:pPr>
          </w:p>
          <w:p w14:paraId="3D06AF83" w14:textId="77777777" w:rsidR="00227FEC" w:rsidRDefault="00227FEC" w:rsidP="009C3A38">
            <w:pPr>
              <w:jc w:val="center"/>
              <w:rPr>
                <w:i/>
                <w:sz w:val="24"/>
              </w:rPr>
            </w:pPr>
          </w:p>
          <w:p w14:paraId="4488195E" w14:textId="77777777" w:rsidR="00227FEC" w:rsidRDefault="00227FEC" w:rsidP="009C3A38">
            <w:pPr>
              <w:jc w:val="center"/>
              <w:rPr>
                <w:i/>
                <w:sz w:val="24"/>
              </w:rPr>
            </w:pPr>
          </w:p>
          <w:p w14:paraId="344210C1" w14:textId="77777777" w:rsidR="00227FEC" w:rsidRDefault="00227FEC" w:rsidP="009C3A38">
            <w:pPr>
              <w:jc w:val="center"/>
              <w:rPr>
                <w:i/>
                <w:sz w:val="24"/>
              </w:rPr>
            </w:pPr>
          </w:p>
          <w:p w14:paraId="191D4EFF" w14:textId="77777777" w:rsidR="00227FEC" w:rsidRDefault="00227FEC" w:rsidP="009C3A38">
            <w:pPr>
              <w:rPr>
                <w:i/>
                <w:sz w:val="24"/>
              </w:rPr>
            </w:pPr>
          </w:p>
          <w:p w14:paraId="1A9EEAC9" w14:textId="77777777" w:rsidR="00BC6BAA" w:rsidRDefault="00BC6BAA" w:rsidP="009C3A38">
            <w:pPr>
              <w:rPr>
                <w:i/>
                <w:sz w:val="24"/>
              </w:rPr>
            </w:pPr>
          </w:p>
          <w:p w14:paraId="23B84571" w14:textId="77777777" w:rsidR="00BC6BAA" w:rsidRDefault="00BC6BAA" w:rsidP="009C3A38">
            <w:pPr>
              <w:rPr>
                <w:i/>
                <w:sz w:val="24"/>
              </w:rPr>
            </w:pPr>
          </w:p>
          <w:p w14:paraId="6E701E1D" w14:textId="77777777" w:rsidR="00BC6BAA" w:rsidRDefault="00BC6BAA" w:rsidP="009C3A38">
            <w:pPr>
              <w:rPr>
                <w:i/>
                <w:sz w:val="24"/>
              </w:rPr>
            </w:pPr>
          </w:p>
          <w:p w14:paraId="65897B47" w14:textId="6F4CC009" w:rsidR="00BC6BAA" w:rsidRPr="004B161C" w:rsidRDefault="00BC6BAA" w:rsidP="009C3A38">
            <w:pPr>
              <w:rPr>
                <w:i/>
                <w:sz w:val="24"/>
              </w:rPr>
            </w:pPr>
          </w:p>
        </w:tc>
        <w:tc>
          <w:tcPr>
            <w:tcW w:w="3164" w:type="dxa"/>
          </w:tcPr>
          <w:p w14:paraId="0CE0A1BB" w14:textId="67F91B04" w:rsidR="00227FEC" w:rsidRPr="00B86C10" w:rsidRDefault="00227FEC" w:rsidP="00227FEC">
            <w:pPr>
              <w:rPr>
                <w:rFonts w:ascii="Franklin Gothic Book" w:hAnsi="Franklin Gothic Book"/>
              </w:rPr>
            </w:pPr>
            <w:r>
              <w:rPr>
                <w:rFonts w:ascii="Franklin Gothic Book" w:hAnsi="Franklin Gothic Book"/>
                <w:b/>
              </w:rPr>
              <w:t>Finish Geography</w:t>
            </w:r>
          </w:p>
        </w:tc>
        <w:tc>
          <w:tcPr>
            <w:tcW w:w="3164" w:type="dxa"/>
          </w:tcPr>
          <w:p w14:paraId="049F911D" w14:textId="5AE05212" w:rsidR="00227FEC" w:rsidRPr="00B86C10" w:rsidRDefault="00227FEC" w:rsidP="00227FEC">
            <w:pPr>
              <w:rPr>
                <w:rFonts w:ascii="Franklin Gothic Book" w:hAnsi="Franklin Gothic Book"/>
              </w:rPr>
            </w:pPr>
            <w:r>
              <w:rPr>
                <w:rFonts w:ascii="Franklin Gothic Book" w:hAnsi="Franklin Gothic Book"/>
                <w:b/>
              </w:rPr>
              <w:t>Finish Geography</w:t>
            </w:r>
          </w:p>
        </w:tc>
        <w:tc>
          <w:tcPr>
            <w:tcW w:w="3164" w:type="dxa"/>
          </w:tcPr>
          <w:p w14:paraId="45C69015" w14:textId="77777777" w:rsidR="002172C3" w:rsidRDefault="00227FEC" w:rsidP="009C3A38">
            <w:pPr>
              <w:rPr>
                <w:rFonts w:ascii="Franklin Gothic Book" w:hAnsi="Franklin Gothic Book"/>
              </w:rPr>
            </w:pPr>
            <w:r w:rsidRPr="00B86C10">
              <w:rPr>
                <w:rFonts w:ascii="Franklin Gothic Book" w:hAnsi="Franklin Gothic Book"/>
                <w:b/>
              </w:rPr>
              <w:t>Learning Intention (LI):</w:t>
            </w:r>
            <w:r w:rsidRPr="00B86C10">
              <w:rPr>
                <w:rFonts w:ascii="Franklin Gothic Book" w:hAnsi="Franklin Gothic Book"/>
              </w:rPr>
              <w:t xml:space="preserve"> </w:t>
            </w:r>
            <w:r>
              <w:rPr>
                <w:rFonts w:ascii="Franklin Gothic Book" w:hAnsi="Franklin Gothic Book"/>
              </w:rPr>
              <w:t xml:space="preserve"> </w:t>
            </w:r>
          </w:p>
          <w:p w14:paraId="78DE9074" w14:textId="2BFC8C3D" w:rsidR="00BC6BAA" w:rsidRDefault="002172C3" w:rsidP="002172C3">
            <w:pPr>
              <w:pStyle w:val="ListParagraph"/>
              <w:numPr>
                <w:ilvl w:val="0"/>
                <w:numId w:val="3"/>
              </w:numPr>
              <w:rPr>
                <w:rFonts w:ascii="Franklin Gothic Book" w:hAnsi="Franklin Gothic Book"/>
              </w:rPr>
            </w:pPr>
            <w:r w:rsidRPr="002172C3">
              <w:rPr>
                <w:rFonts w:ascii="Franklin Gothic Book" w:hAnsi="Franklin Gothic Book"/>
              </w:rPr>
              <w:t>Outline the purpose</w:t>
            </w:r>
            <w:r w:rsidR="00BC6BAA">
              <w:rPr>
                <w:rFonts w:ascii="Franklin Gothic Book" w:hAnsi="Franklin Gothic Book"/>
              </w:rPr>
              <w:t xml:space="preserve"> and importance</w:t>
            </w:r>
            <w:r w:rsidRPr="002172C3">
              <w:rPr>
                <w:rFonts w:ascii="Franklin Gothic Book" w:hAnsi="Franklin Gothic Book"/>
              </w:rPr>
              <w:t xml:space="preserve"> of </w:t>
            </w:r>
            <w:proofErr w:type="gramStart"/>
            <w:r w:rsidRPr="002172C3">
              <w:rPr>
                <w:rFonts w:ascii="Franklin Gothic Book" w:hAnsi="Franklin Gothic Book"/>
              </w:rPr>
              <w:t>trade</w:t>
            </w:r>
            <w:proofErr w:type="gramEnd"/>
            <w:r w:rsidRPr="002172C3">
              <w:rPr>
                <w:rFonts w:ascii="Franklin Gothic Book" w:hAnsi="Franklin Gothic Book"/>
              </w:rPr>
              <w:t xml:space="preserve"> </w:t>
            </w:r>
          </w:p>
          <w:p w14:paraId="6C6ECB35" w14:textId="0572BBAA" w:rsidR="002172C3" w:rsidRPr="002172C3" w:rsidRDefault="002172C3" w:rsidP="002172C3">
            <w:pPr>
              <w:pStyle w:val="ListParagraph"/>
              <w:numPr>
                <w:ilvl w:val="0"/>
                <w:numId w:val="3"/>
              </w:numPr>
              <w:rPr>
                <w:rFonts w:ascii="Franklin Gothic Book" w:hAnsi="Franklin Gothic Book"/>
              </w:rPr>
            </w:pPr>
            <w:r w:rsidRPr="002172C3">
              <w:rPr>
                <w:rFonts w:ascii="Franklin Gothic Book" w:hAnsi="Franklin Gothic Book"/>
              </w:rPr>
              <w:t>Understand the terms Direction of Trade,</w:t>
            </w:r>
            <w:r w:rsidR="00BC6BAA">
              <w:rPr>
                <w:rFonts w:ascii="Franklin Gothic Book" w:hAnsi="Franklin Gothic Book"/>
              </w:rPr>
              <w:t xml:space="preserve"> </w:t>
            </w:r>
            <w:r w:rsidRPr="002172C3">
              <w:rPr>
                <w:rFonts w:ascii="Franklin Gothic Book" w:hAnsi="Franklin Gothic Book"/>
              </w:rPr>
              <w:t xml:space="preserve">composition of trade and apply these to an Australian Context.  </w:t>
            </w:r>
          </w:p>
          <w:p w14:paraId="71768F7C" w14:textId="77777777" w:rsidR="002172C3" w:rsidRPr="00B86C10" w:rsidRDefault="002172C3" w:rsidP="002172C3">
            <w:pPr>
              <w:rPr>
                <w:rFonts w:ascii="Franklin Gothic Book" w:hAnsi="Franklin Gothic Book"/>
              </w:rPr>
            </w:pPr>
          </w:p>
          <w:p w14:paraId="6FCC89B0" w14:textId="77777777" w:rsidR="002172C3" w:rsidRDefault="002172C3" w:rsidP="002172C3">
            <w:pPr>
              <w:rPr>
                <w:rFonts w:ascii="Franklin Gothic Book" w:hAnsi="Franklin Gothic Book"/>
              </w:rPr>
            </w:pPr>
            <w:r w:rsidRPr="00B86C10">
              <w:rPr>
                <w:rFonts w:ascii="Franklin Gothic Book" w:hAnsi="Franklin Gothic Book"/>
                <w:b/>
              </w:rPr>
              <w:t>Success Criteria (SC):</w:t>
            </w:r>
            <w:r w:rsidRPr="00B86C10">
              <w:rPr>
                <w:rFonts w:ascii="Franklin Gothic Book" w:hAnsi="Franklin Gothic Book"/>
              </w:rPr>
              <w:t xml:space="preserve"> </w:t>
            </w:r>
          </w:p>
          <w:p w14:paraId="6C6B8327" w14:textId="78D3C8D5" w:rsidR="002172C3" w:rsidRPr="00BC6BAA" w:rsidRDefault="002172C3" w:rsidP="00BC6BAA">
            <w:pPr>
              <w:pStyle w:val="ListParagraph"/>
              <w:numPr>
                <w:ilvl w:val="0"/>
                <w:numId w:val="4"/>
              </w:numPr>
              <w:rPr>
                <w:rFonts w:ascii="Franklin Gothic Book" w:hAnsi="Franklin Gothic Book"/>
              </w:rPr>
            </w:pPr>
            <w:r w:rsidRPr="00BC6BAA">
              <w:rPr>
                <w:rFonts w:ascii="Franklin Gothic Book" w:hAnsi="Franklin Gothic Book"/>
              </w:rPr>
              <w:t xml:space="preserve">Able to describe Australia’s Direction of Trade and composition of trade with examples.  </w:t>
            </w:r>
          </w:p>
          <w:p w14:paraId="4E1834C2" w14:textId="77777777" w:rsidR="002172C3" w:rsidRDefault="00BC6BAA" w:rsidP="00BC6BAA">
            <w:pPr>
              <w:pStyle w:val="ListParagraph"/>
              <w:numPr>
                <w:ilvl w:val="0"/>
                <w:numId w:val="2"/>
              </w:numPr>
              <w:rPr>
                <w:rFonts w:ascii="Franklin Gothic Book" w:hAnsi="Franklin Gothic Book"/>
              </w:rPr>
            </w:pPr>
            <w:r>
              <w:rPr>
                <w:rFonts w:ascii="Franklin Gothic Book" w:hAnsi="Franklin Gothic Book"/>
              </w:rPr>
              <w:t xml:space="preserve">Distinguish between imports and </w:t>
            </w:r>
            <w:proofErr w:type="gramStart"/>
            <w:r>
              <w:rPr>
                <w:rFonts w:ascii="Franklin Gothic Book" w:hAnsi="Franklin Gothic Book"/>
              </w:rPr>
              <w:t>exports</w:t>
            </w:r>
            <w:proofErr w:type="gramEnd"/>
          </w:p>
          <w:p w14:paraId="2A796481" w14:textId="77777777" w:rsidR="00BC6BAA" w:rsidRDefault="00BC6BAA" w:rsidP="00BC6BAA">
            <w:pPr>
              <w:pStyle w:val="ListParagraph"/>
              <w:numPr>
                <w:ilvl w:val="0"/>
                <w:numId w:val="2"/>
              </w:numPr>
              <w:rPr>
                <w:rFonts w:ascii="Franklin Gothic Book" w:hAnsi="Franklin Gothic Book"/>
              </w:rPr>
            </w:pPr>
            <w:r>
              <w:rPr>
                <w:rFonts w:ascii="Franklin Gothic Book" w:hAnsi="Franklin Gothic Book"/>
              </w:rPr>
              <w:t xml:space="preserve">Identify major trading partners in </w:t>
            </w:r>
            <w:proofErr w:type="gramStart"/>
            <w:r>
              <w:rPr>
                <w:rFonts w:ascii="Franklin Gothic Book" w:hAnsi="Franklin Gothic Book"/>
              </w:rPr>
              <w:t>Australia</w:t>
            </w:r>
            <w:proofErr w:type="gramEnd"/>
          </w:p>
          <w:p w14:paraId="28E489B5" w14:textId="3838E62A" w:rsidR="00CE4D53" w:rsidRPr="00BC6BAA" w:rsidRDefault="00CE4D53" w:rsidP="00BC6BAA">
            <w:pPr>
              <w:pStyle w:val="ListParagraph"/>
              <w:numPr>
                <w:ilvl w:val="0"/>
                <w:numId w:val="2"/>
              </w:numPr>
              <w:rPr>
                <w:rFonts w:ascii="Franklin Gothic Book" w:hAnsi="Franklin Gothic Book"/>
              </w:rPr>
            </w:pPr>
            <w:r>
              <w:rPr>
                <w:rFonts w:ascii="Franklin Gothic Book" w:hAnsi="Franklin Gothic Book"/>
              </w:rPr>
              <w:t>Understand difference between ‘trade deficit’ and ‘trade surplus’</w:t>
            </w:r>
          </w:p>
        </w:tc>
        <w:tc>
          <w:tcPr>
            <w:tcW w:w="3164" w:type="dxa"/>
            <w:vMerge w:val="restart"/>
            <w:shd w:val="clear" w:color="auto" w:fill="auto"/>
          </w:tcPr>
          <w:p w14:paraId="6283A15E" w14:textId="6E59DCB7" w:rsidR="00227FEC" w:rsidRDefault="00227FEC" w:rsidP="009C3A38">
            <w:pPr>
              <w:rPr>
                <w:rFonts w:ascii="Franklin Gothic Book" w:hAnsi="Franklin Gothic Book"/>
              </w:rPr>
            </w:pPr>
            <w:r w:rsidRPr="00B86C10">
              <w:rPr>
                <w:rFonts w:ascii="Franklin Gothic Book" w:hAnsi="Franklin Gothic Book"/>
                <w:b/>
              </w:rPr>
              <w:t>Learning Intention (LI):</w:t>
            </w:r>
            <w:r w:rsidRPr="00B86C10">
              <w:rPr>
                <w:rFonts w:ascii="Franklin Gothic Book" w:hAnsi="Franklin Gothic Book"/>
              </w:rPr>
              <w:t xml:space="preserve"> </w:t>
            </w:r>
          </w:p>
          <w:p w14:paraId="5DCD7955" w14:textId="6412EE2A" w:rsidR="00BC6BAA" w:rsidRDefault="00BC6BAA" w:rsidP="00BC6BAA">
            <w:pPr>
              <w:pStyle w:val="ListParagraph"/>
              <w:numPr>
                <w:ilvl w:val="0"/>
                <w:numId w:val="3"/>
              </w:numPr>
              <w:rPr>
                <w:rFonts w:ascii="Franklin Gothic Book" w:hAnsi="Franklin Gothic Book"/>
              </w:rPr>
            </w:pPr>
            <w:r w:rsidRPr="002172C3">
              <w:rPr>
                <w:rFonts w:ascii="Franklin Gothic Book" w:hAnsi="Franklin Gothic Book"/>
              </w:rPr>
              <w:t xml:space="preserve">Outline the purpose </w:t>
            </w:r>
            <w:r>
              <w:rPr>
                <w:rFonts w:ascii="Franklin Gothic Book" w:hAnsi="Franklin Gothic Book"/>
              </w:rPr>
              <w:t xml:space="preserve">and importance </w:t>
            </w:r>
            <w:r w:rsidRPr="002172C3">
              <w:rPr>
                <w:rFonts w:ascii="Franklin Gothic Book" w:hAnsi="Franklin Gothic Book"/>
              </w:rPr>
              <w:t xml:space="preserve">of </w:t>
            </w:r>
            <w:proofErr w:type="gramStart"/>
            <w:r w:rsidRPr="002172C3">
              <w:rPr>
                <w:rFonts w:ascii="Franklin Gothic Book" w:hAnsi="Franklin Gothic Book"/>
              </w:rPr>
              <w:t>trade</w:t>
            </w:r>
            <w:proofErr w:type="gramEnd"/>
            <w:r w:rsidRPr="002172C3">
              <w:rPr>
                <w:rFonts w:ascii="Franklin Gothic Book" w:hAnsi="Franklin Gothic Book"/>
              </w:rPr>
              <w:t xml:space="preserve"> </w:t>
            </w:r>
          </w:p>
          <w:p w14:paraId="2EB490F7" w14:textId="2E6D1E02" w:rsidR="00BC6BAA" w:rsidRDefault="00BC6BAA" w:rsidP="00BC6BAA">
            <w:pPr>
              <w:pStyle w:val="ListParagraph"/>
              <w:numPr>
                <w:ilvl w:val="0"/>
                <w:numId w:val="3"/>
              </w:numPr>
              <w:rPr>
                <w:rFonts w:ascii="Franklin Gothic Book" w:hAnsi="Franklin Gothic Book"/>
              </w:rPr>
            </w:pPr>
            <w:r w:rsidRPr="002172C3">
              <w:rPr>
                <w:rFonts w:ascii="Franklin Gothic Book" w:hAnsi="Franklin Gothic Book"/>
              </w:rPr>
              <w:t>Understand the terms Direction of Trade,</w:t>
            </w:r>
            <w:r>
              <w:rPr>
                <w:rFonts w:ascii="Franklin Gothic Book" w:hAnsi="Franklin Gothic Book"/>
              </w:rPr>
              <w:t xml:space="preserve"> </w:t>
            </w:r>
            <w:r w:rsidRPr="002172C3">
              <w:rPr>
                <w:rFonts w:ascii="Franklin Gothic Book" w:hAnsi="Franklin Gothic Book"/>
              </w:rPr>
              <w:t xml:space="preserve">composition of trade and apply these to an Australian Context.  </w:t>
            </w:r>
          </w:p>
          <w:p w14:paraId="2B250932" w14:textId="77777777" w:rsidR="00BC6BAA" w:rsidRPr="002172C3" w:rsidRDefault="00BC6BAA" w:rsidP="00BC6BAA">
            <w:pPr>
              <w:pStyle w:val="ListParagraph"/>
              <w:ind w:left="360"/>
              <w:rPr>
                <w:rFonts w:ascii="Franklin Gothic Book" w:hAnsi="Franklin Gothic Book"/>
              </w:rPr>
            </w:pPr>
          </w:p>
          <w:p w14:paraId="48EC4BBF" w14:textId="77777777" w:rsidR="00BC6BAA" w:rsidRDefault="00BC6BAA" w:rsidP="00BC6BAA">
            <w:pPr>
              <w:rPr>
                <w:rFonts w:ascii="Franklin Gothic Book" w:hAnsi="Franklin Gothic Book"/>
              </w:rPr>
            </w:pPr>
            <w:r w:rsidRPr="00B86C10">
              <w:rPr>
                <w:rFonts w:ascii="Franklin Gothic Book" w:hAnsi="Franklin Gothic Book"/>
                <w:b/>
              </w:rPr>
              <w:t>Success Criteria (SC):</w:t>
            </w:r>
            <w:r w:rsidRPr="00B86C10">
              <w:rPr>
                <w:rFonts w:ascii="Franklin Gothic Book" w:hAnsi="Franklin Gothic Book"/>
              </w:rPr>
              <w:t xml:space="preserve"> </w:t>
            </w:r>
          </w:p>
          <w:p w14:paraId="2C22B9E0" w14:textId="77777777" w:rsidR="00BC6BAA" w:rsidRPr="00BC6BAA" w:rsidRDefault="00BC6BAA" w:rsidP="00BC6BAA">
            <w:pPr>
              <w:pStyle w:val="ListParagraph"/>
              <w:numPr>
                <w:ilvl w:val="0"/>
                <w:numId w:val="4"/>
              </w:numPr>
              <w:rPr>
                <w:rFonts w:ascii="Franklin Gothic Book" w:hAnsi="Franklin Gothic Book"/>
              </w:rPr>
            </w:pPr>
            <w:r w:rsidRPr="00BC6BAA">
              <w:rPr>
                <w:rFonts w:ascii="Franklin Gothic Book" w:hAnsi="Franklin Gothic Book"/>
              </w:rPr>
              <w:t xml:space="preserve">Able to describe Australia’s Direction of Trade and composition of trade with examples.  </w:t>
            </w:r>
          </w:p>
          <w:p w14:paraId="08753F96" w14:textId="1C5B22C5" w:rsidR="00227FEC" w:rsidRDefault="00BC6BAA" w:rsidP="00BC6BAA">
            <w:pPr>
              <w:pStyle w:val="ListParagraph"/>
              <w:numPr>
                <w:ilvl w:val="0"/>
                <w:numId w:val="4"/>
              </w:numPr>
              <w:rPr>
                <w:rFonts w:ascii="Franklin Gothic Book" w:hAnsi="Franklin Gothic Book"/>
              </w:rPr>
            </w:pPr>
            <w:r>
              <w:rPr>
                <w:rFonts w:ascii="Franklin Gothic Book" w:hAnsi="Franklin Gothic Book"/>
              </w:rPr>
              <w:t xml:space="preserve">Distinguish between imports and </w:t>
            </w:r>
            <w:proofErr w:type="gramStart"/>
            <w:r>
              <w:rPr>
                <w:rFonts w:ascii="Franklin Gothic Book" w:hAnsi="Franklin Gothic Book"/>
              </w:rPr>
              <w:t>exports</w:t>
            </w:r>
            <w:proofErr w:type="gramEnd"/>
          </w:p>
          <w:p w14:paraId="6F519F07" w14:textId="79E29965" w:rsidR="00BC6BAA" w:rsidRDefault="00BC6BAA" w:rsidP="00BC6BAA">
            <w:pPr>
              <w:pStyle w:val="ListParagraph"/>
              <w:numPr>
                <w:ilvl w:val="0"/>
                <w:numId w:val="4"/>
              </w:numPr>
              <w:rPr>
                <w:rFonts w:ascii="Franklin Gothic Book" w:hAnsi="Franklin Gothic Book"/>
              </w:rPr>
            </w:pPr>
            <w:r>
              <w:rPr>
                <w:rFonts w:ascii="Franklin Gothic Book" w:hAnsi="Franklin Gothic Book"/>
              </w:rPr>
              <w:t xml:space="preserve">Identify major trading partners in </w:t>
            </w:r>
            <w:proofErr w:type="gramStart"/>
            <w:r>
              <w:rPr>
                <w:rFonts w:ascii="Franklin Gothic Book" w:hAnsi="Franklin Gothic Book"/>
              </w:rPr>
              <w:t>Australia</w:t>
            </w:r>
            <w:proofErr w:type="gramEnd"/>
          </w:p>
          <w:p w14:paraId="0523A41E" w14:textId="7B46D32B" w:rsidR="00CE4D53" w:rsidRPr="00BC6BAA" w:rsidRDefault="00CE4D53" w:rsidP="00BC6BAA">
            <w:pPr>
              <w:pStyle w:val="ListParagraph"/>
              <w:numPr>
                <w:ilvl w:val="0"/>
                <w:numId w:val="4"/>
              </w:numPr>
              <w:rPr>
                <w:rFonts w:ascii="Franklin Gothic Book" w:hAnsi="Franklin Gothic Book"/>
              </w:rPr>
            </w:pPr>
            <w:r>
              <w:rPr>
                <w:rFonts w:ascii="Franklin Gothic Book" w:hAnsi="Franklin Gothic Book"/>
              </w:rPr>
              <w:t xml:space="preserve">Understand difference between ‘trade deficit’ and ‘trade </w:t>
            </w:r>
            <w:proofErr w:type="gramStart"/>
            <w:r>
              <w:rPr>
                <w:rFonts w:ascii="Franklin Gothic Book" w:hAnsi="Franklin Gothic Book"/>
              </w:rPr>
              <w:t>surplus’</w:t>
            </w:r>
            <w:proofErr w:type="gramEnd"/>
          </w:p>
          <w:p w14:paraId="616E0FD8" w14:textId="77777777" w:rsidR="00227FEC" w:rsidRDefault="00227FEC" w:rsidP="009C3A38">
            <w:pPr>
              <w:rPr>
                <w:rFonts w:ascii="Franklin Gothic Book" w:hAnsi="Franklin Gothic Book"/>
              </w:rPr>
            </w:pPr>
            <w:r w:rsidRPr="00B86C10">
              <w:rPr>
                <w:rFonts w:ascii="Franklin Gothic Book" w:hAnsi="Franklin Gothic Book"/>
                <w:noProof/>
                <w:lang w:eastAsia="en-AU"/>
              </w:rPr>
              <mc:AlternateContent>
                <mc:Choice Requires="wps">
                  <w:drawing>
                    <wp:anchor distT="0" distB="0" distL="114300" distR="114300" simplePos="0" relativeHeight="251666432" behindDoc="0" locked="0" layoutInCell="1" allowOverlap="1" wp14:anchorId="2651F292" wp14:editId="30D3A135">
                      <wp:simplePos x="0" y="0"/>
                      <wp:positionH relativeFrom="column">
                        <wp:posOffset>-93818</wp:posOffset>
                      </wp:positionH>
                      <wp:positionV relativeFrom="paragraph">
                        <wp:posOffset>157243</wp:posOffset>
                      </wp:positionV>
                      <wp:extent cx="2009553" cy="0"/>
                      <wp:effectExtent l="0" t="0" r="29210" b="19050"/>
                      <wp:wrapNone/>
                      <wp:docPr id="15" name="Straight Connector 15"/>
                      <wp:cNvGraphicFramePr/>
                      <a:graphic xmlns:a="http://schemas.openxmlformats.org/drawingml/2006/main">
                        <a:graphicData uri="http://schemas.microsoft.com/office/word/2010/wordprocessingShape">
                          <wps:wsp>
                            <wps:cNvCnPr/>
                            <wps:spPr>
                              <a:xfrm>
                                <a:off x="0" y="0"/>
                                <a:ext cx="200955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471D59" id="Straight Connector 1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7.4pt,12.4pt" to="150.8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" strokecolor="black [3200]" strokeweight=".5pt">
                      <v:stroke joinstyle="miter"/>
                    </v:line>
                  </w:pict>
                </mc:Fallback>
              </mc:AlternateContent>
            </w:r>
          </w:p>
          <w:p w14:paraId="5662C382" w14:textId="77777777" w:rsidR="00227FEC" w:rsidRPr="00B86C10" w:rsidRDefault="00227FEC" w:rsidP="009C3A38">
            <w:pPr>
              <w:rPr>
                <w:rFonts w:ascii="Franklin Gothic Book" w:hAnsi="Franklin Gothic Book"/>
                <w:b/>
              </w:rPr>
            </w:pPr>
            <w:r w:rsidRPr="00B86C10">
              <w:rPr>
                <w:rFonts w:ascii="Franklin Gothic Book" w:hAnsi="Franklin Gothic Book"/>
                <w:b/>
              </w:rPr>
              <w:t xml:space="preserve">Suggested Lesson Activities: </w:t>
            </w:r>
          </w:p>
          <w:p w14:paraId="2B567DA3" w14:textId="77777777" w:rsidR="00227FEC" w:rsidRDefault="00227FEC" w:rsidP="009C3A38"/>
          <w:p w14:paraId="64DCB3A2" w14:textId="77777777" w:rsidR="00227FEC" w:rsidRDefault="00BC6BAA" w:rsidP="00BC6BAA">
            <w:pPr>
              <w:pStyle w:val="ListParagraph"/>
              <w:numPr>
                <w:ilvl w:val="0"/>
                <w:numId w:val="5"/>
              </w:numPr>
            </w:pPr>
            <w:r>
              <w:t xml:space="preserve">International Trade PPT </w:t>
            </w:r>
          </w:p>
          <w:p w14:paraId="2B290CDF" w14:textId="77777777" w:rsidR="00BC6BAA" w:rsidRPr="00BC6BAA" w:rsidRDefault="00BC6BAA" w:rsidP="00BC6BAA">
            <w:pPr>
              <w:pStyle w:val="ListParagraph"/>
              <w:numPr>
                <w:ilvl w:val="0"/>
                <w:numId w:val="5"/>
              </w:numPr>
            </w:pPr>
            <w:r>
              <w:rPr>
                <w:rFonts w:ascii="Franklin Gothic Book" w:hAnsi="Franklin Gothic Book"/>
              </w:rPr>
              <w:t xml:space="preserve">Mapping activity: ‘Australia’s top 10 </w:t>
            </w:r>
            <w:proofErr w:type="gramStart"/>
            <w:r>
              <w:rPr>
                <w:rFonts w:ascii="Franklin Gothic Book" w:hAnsi="Franklin Gothic Book"/>
              </w:rPr>
              <w:t>two way</w:t>
            </w:r>
            <w:proofErr w:type="gramEnd"/>
            <w:r>
              <w:rPr>
                <w:rFonts w:ascii="Franklin Gothic Book" w:hAnsi="Franklin Gothic Book"/>
              </w:rPr>
              <w:t xml:space="preserve"> trading partners’  </w:t>
            </w:r>
          </w:p>
          <w:p w14:paraId="77CA027A" w14:textId="77777777" w:rsidR="00BC6BAA" w:rsidRPr="00BC6BAA" w:rsidRDefault="00BC6BAA" w:rsidP="00BC6BAA">
            <w:pPr>
              <w:pStyle w:val="ListParagraph"/>
              <w:numPr>
                <w:ilvl w:val="0"/>
                <w:numId w:val="5"/>
              </w:numPr>
            </w:pPr>
            <w:r>
              <w:rPr>
                <w:rFonts w:ascii="Franklin Gothic Book" w:hAnsi="Franklin Gothic Book"/>
              </w:rPr>
              <w:t>Jacaranda p. 243-246</w:t>
            </w:r>
          </w:p>
          <w:p w14:paraId="301EAF75" w14:textId="0E5BB0FE" w:rsidR="00BC6BAA" w:rsidRPr="00A80472" w:rsidRDefault="00BC6BAA" w:rsidP="00BC6BAA">
            <w:pPr>
              <w:pStyle w:val="ListParagraph"/>
              <w:numPr>
                <w:ilvl w:val="0"/>
                <w:numId w:val="5"/>
              </w:numPr>
            </w:pPr>
            <w:r>
              <w:rPr>
                <w:rFonts w:ascii="Franklin Gothic Book" w:hAnsi="Franklin Gothic Book"/>
              </w:rPr>
              <w:t>Pearson p. 44-47</w:t>
            </w:r>
          </w:p>
        </w:tc>
      </w:tr>
      <w:tr w:rsidR="00227FEC" w14:paraId="6C60E069" w14:textId="77777777" w:rsidTr="009C3A38">
        <w:trPr>
          <w:gridAfter w:val="6"/>
          <w:wAfter w:w="16176" w:type="dxa"/>
        </w:trPr>
        <w:tc>
          <w:tcPr>
            <w:tcW w:w="1069" w:type="dxa"/>
            <w:vMerge/>
            <w:vAlign w:val="center"/>
          </w:tcPr>
          <w:p w14:paraId="7425CEBD" w14:textId="77777777" w:rsidR="00227FEC" w:rsidRPr="00D827AA" w:rsidRDefault="00227FEC" w:rsidP="009C3A38">
            <w:pPr>
              <w:jc w:val="center"/>
              <w:rPr>
                <w:sz w:val="28"/>
              </w:rPr>
            </w:pPr>
          </w:p>
        </w:tc>
        <w:tc>
          <w:tcPr>
            <w:tcW w:w="1663" w:type="dxa"/>
            <w:vMerge/>
          </w:tcPr>
          <w:p w14:paraId="69791A40" w14:textId="77777777" w:rsidR="00227FEC" w:rsidRPr="004B161C" w:rsidRDefault="00227FEC" w:rsidP="009C3A38">
            <w:pPr>
              <w:rPr>
                <w:sz w:val="24"/>
              </w:rPr>
            </w:pPr>
          </w:p>
        </w:tc>
        <w:tc>
          <w:tcPr>
            <w:tcW w:w="3164" w:type="dxa"/>
          </w:tcPr>
          <w:p w14:paraId="26E9E411" w14:textId="77777777" w:rsidR="00227FEC" w:rsidRPr="00B86C10" w:rsidRDefault="00227FEC" w:rsidP="00227FEC">
            <w:pPr>
              <w:rPr>
                <w:rFonts w:ascii="Franklin Gothic Book" w:hAnsi="Franklin Gothic Book"/>
                <w:b/>
              </w:rPr>
            </w:pPr>
          </w:p>
        </w:tc>
        <w:tc>
          <w:tcPr>
            <w:tcW w:w="3164" w:type="dxa"/>
          </w:tcPr>
          <w:p w14:paraId="47266362" w14:textId="32E47AC4" w:rsidR="00227FEC" w:rsidRPr="00B86C10" w:rsidRDefault="00227FEC" w:rsidP="00227FEC">
            <w:pPr>
              <w:rPr>
                <w:rFonts w:ascii="Franklin Gothic Book" w:hAnsi="Franklin Gothic Book"/>
                <w:highlight w:val="yellow"/>
              </w:rPr>
            </w:pPr>
          </w:p>
        </w:tc>
        <w:tc>
          <w:tcPr>
            <w:tcW w:w="3164" w:type="dxa"/>
          </w:tcPr>
          <w:p w14:paraId="26BF7893" w14:textId="77777777" w:rsidR="00227FEC" w:rsidRPr="00B86C10" w:rsidRDefault="00227FEC" w:rsidP="009C3A38">
            <w:pPr>
              <w:rPr>
                <w:rFonts w:ascii="Franklin Gothic Book" w:hAnsi="Franklin Gothic Book"/>
                <w:b/>
              </w:rPr>
            </w:pPr>
            <w:r w:rsidRPr="00B86C10">
              <w:rPr>
                <w:rFonts w:ascii="Franklin Gothic Book" w:hAnsi="Franklin Gothic Book"/>
                <w:b/>
              </w:rPr>
              <w:t xml:space="preserve">Suggested Lesson Activities: </w:t>
            </w:r>
          </w:p>
          <w:p w14:paraId="2AD84851" w14:textId="77777777" w:rsidR="00227FEC" w:rsidRPr="00B86C10" w:rsidRDefault="00227FEC" w:rsidP="009C3A38">
            <w:pPr>
              <w:rPr>
                <w:rFonts w:ascii="Franklin Gothic Book" w:hAnsi="Franklin Gothic Book"/>
              </w:rPr>
            </w:pPr>
          </w:p>
          <w:p w14:paraId="706C237F" w14:textId="77777777" w:rsidR="00BC6BAA" w:rsidRDefault="00BC6BAA" w:rsidP="002172C3">
            <w:pPr>
              <w:pStyle w:val="ListParagraph"/>
              <w:numPr>
                <w:ilvl w:val="0"/>
                <w:numId w:val="1"/>
              </w:numPr>
              <w:rPr>
                <w:rFonts w:ascii="Franklin Gothic Book" w:hAnsi="Franklin Gothic Book"/>
              </w:rPr>
            </w:pPr>
            <w:r>
              <w:rPr>
                <w:rFonts w:ascii="Franklin Gothic Book" w:hAnsi="Franklin Gothic Book"/>
              </w:rPr>
              <w:t>International Trade PPT</w:t>
            </w:r>
          </w:p>
          <w:p w14:paraId="674D8730" w14:textId="77777777" w:rsidR="00BC6BAA" w:rsidRDefault="00BC6BAA" w:rsidP="002172C3">
            <w:pPr>
              <w:pStyle w:val="ListParagraph"/>
              <w:numPr>
                <w:ilvl w:val="0"/>
                <w:numId w:val="1"/>
              </w:numPr>
              <w:rPr>
                <w:rFonts w:ascii="Franklin Gothic Book" w:hAnsi="Franklin Gothic Book"/>
              </w:rPr>
            </w:pPr>
            <w:r>
              <w:rPr>
                <w:rFonts w:ascii="Franklin Gothic Book" w:hAnsi="Franklin Gothic Book"/>
              </w:rPr>
              <w:t xml:space="preserve">Mapping activity: ‘Australia’s top 10 </w:t>
            </w:r>
            <w:proofErr w:type="gramStart"/>
            <w:r>
              <w:rPr>
                <w:rFonts w:ascii="Franklin Gothic Book" w:hAnsi="Franklin Gothic Book"/>
              </w:rPr>
              <w:t>two way</w:t>
            </w:r>
            <w:proofErr w:type="gramEnd"/>
            <w:r>
              <w:rPr>
                <w:rFonts w:ascii="Franklin Gothic Book" w:hAnsi="Franklin Gothic Book"/>
              </w:rPr>
              <w:t xml:space="preserve"> trading partners’ </w:t>
            </w:r>
          </w:p>
          <w:p w14:paraId="61FE670B" w14:textId="77777777" w:rsidR="00BC6BAA" w:rsidRDefault="00BC6BAA" w:rsidP="002172C3">
            <w:pPr>
              <w:pStyle w:val="ListParagraph"/>
              <w:numPr>
                <w:ilvl w:val="0"/>
                <w:numId w:val="1"/>
              </w:numPr>
              <w:rPr>
                <w:rFonts w:ascii="Franklin Gothic Book" w:hAnsi="Franklin Gothic Book"/>
              </w:rPr>
            </w:pPr>
            <w:r>
              <w:rPr>
                <w:rFonts w:ascii="Franklin Gothic Book" w:hAnsi="Franklin Gothic Book"/>
              </w:rPr>
              <w:t>Jacaranda p. 243 -246</w:t>
            </w:r>
          </w:p>
          <w:p w14:paraId="465B1408" w14:textId="2D9E927E" w:rsidR="00227FEC" w:rsidRPr="002172C3" w:rsidRDefault="00BC6BAA" w:rsidP="002172C3">
            <w:pPr>
              <w:pStyle w:val="ListParagraph"/>
              <w:numPr>
                <w:ilvl w:val="0"/>
                <w:numId w:val="1"/>
              </w:numPr>
              <w:rPr>
                <w:rFonts w:ascii="Franklin Gothic Book" w:hAnsi="Franklin Gothic Book"/>
              </w:rPr>
            </w:pPr>
            <w:r>
              <w:rPr>
                <w:rFonts w:ascii="Franklin Gothic Book" w:hAnsi="Franklin Gothic Book"/>
              </w:rPr>
              <w:t xml:space="preserve">Pearson p. 44-47 </w:t>
            </w:r>
          </w:p>
        </w:tc>
        <w:tc>
          <w:tcPr>
            <w:tcW w:w="3164" w:type="dxa"/>
            <w:vMerge/>
            <w:shd w:val="clear" w:color="auto" w:fill="auto"/>
          </w:tcPr>
          <w:p w14:paraId="2F1C511F" w14:textId="77777777" w:rsidR="00227FEC" w:rsidRPr="00A37D35" w:rsidRDefault="00227FEC" w:rsidP="009C3A38">
            <w:pPr>
              <w:rPr>
                <w:highlight w:val="yellow"/>
              </w:rPr>
            </w:pPr>
          </w:p>
        </w:tc>
      </w:tr>
      <w:tr w:rsidR="00227FEC" w:rsidRPr="00D827AA" w14:paraId="72BA987E" w14:textId="77777777" w:rsidTr="009C3A38">
        <w:trPr>
          <w:gridAfter w:val="6"/>
          <w:wAfter w:w="16176" w:type="dxa"/>
        </w:trPr>
        <w:tc>
          <w:tcPr>
            <w:tcW w:w="15388" w:type="dxa"/>
            <w:gridSpan w:val="6"/>
          </w:tcPr>
          <w:p w14:paraId="5B8E074A" w14:textId="77777777" w:rsidR="00227FEC" w:rsidRPr="00D827AA" w:rsidRDefault="00227FEC" w:rsidP="009C3A38">
            <w:pPr>
              <w:jc w:val="center"/>
              <w:rPr>
                <w:b/>
              </w:rPr>
            </w:pPr>
            <w:r>
              <w:rPr>
                <w:b/>
                <w:sz w:val="32"/>
              </w:rPr>
              <w:lastRenderedPageBreak/>
              <w:t xml:space="preserve">Australia and the Global Economy </w:t>
            </w:r>
          </w:p>
        </w:tc>
      </w:tr>
      <w:tr w:rsidR="00227FEC" w:rsidRPr="00D827AA" w14:paraId="7F277A6F" w14:textId="77777777" w:rsidTr="009C3A38">
        <w:trPr>
          <w:gridAfter w:val="6"/>
          <w:wAfter w:w="16176" w:type="dxa"/>
        </w:trPr>
        <w:tc>
          <w:tcPr>
            <w:tcW w:w="1069" w:type="dxa"/>
          </w:tcPr>
          <w:p w14:paraId="7B790837" w14:textId="77777777" w:rsidR="00227FEC" w:rsidRPr="00D827AA" w:rsidRDefault="00227FEC" w:rsidP="009C3A38">
            <w:pPr>
              <w:jc w:val="center"/>
              <w:rPr>
                <w:b/>
                <w:sz w:val="24"/>
              </w:rPr>
            </w:pPr>
            <w:r w:rsidRPr="00D827AA">
              <w:rPr>
                <w:b/>
                <w:sz w:val="24"/>
              </w:rPr>
              <w:t>Week</w:t>
            </w:r>
          </w:p>
        </w:tc>
        <w:tc>
          <w:tcPr>
            <w:tcW w:w="1663" w:type="dxa"/>
          </w:tcPr>
          <w:p w14:paraId="6D3D1C4A" w14:textId="77777777" w:rsidR="00227FEC" w:rsidRPr="00D827AA" w:rsidRDefault="00227FEC" w:rsidP="009C3A38">
            <w:pPr>
              <w:jc w:val="center"/>
              <w:rPr>
                <w:b/>
                <w:sz w:val="24"/>
              </w:rPr>
            </w:pPr>
            <w:r w:rsidRPr="00D827AA">
              <w:rPr>
                <w:b/>
                <w:sz w:val="24"/>
              </w:rPr>
              <w:t>Notes</w:t>
            </w:r>
          </w:p>
        </w:tc>
        <w:tc>
          <w:tcPr>
            <w:tcW w:w="3164" w:type="dxa"/>
          </w:tcPr>
          <w:p w14:paraId="5C733BE4" w14:textId="77777777" w:rsidR="00227FEC" w:rsidRPr="00D827AA" w:rsidRDefault="00227FEC" w:rsidP="009C3A38">
            <w:pPr>
              <w:jc w:val="center"/>
              <w:rPr>
                <w:b/>
                <w:sz w:val="24"/>
              </w:rPr>
            </w:pPr>
            <w:r w:rsidRPr="00D827AA">
              <w:rPr>
                <w:b/>
                <w:sz w:val="24"/>
              </w:rPr>
              <w:t>Lesson 1</w:t>
            </w:r>
          </w:p>
        </w:tc>
        <w:tc>
          <w:tcPr>
            <w:tcW w:w="3164" w:type="dxa"/>
          </w:tcPr>
          <w:p w14:paraId="4BCD8127" w14:textId="77777777" w:rsidR="00227FEC" w:rsidRPr="00D827AA" w:rsidRDefault="00227FEC" w:rsidP="009C3A38">
            <w:pPr>
              <w:jc w:val="center"/>
              <w:rPr>
                <w:b/>
                <w:sz w:val="24"/>
              </w:rPr>
            </w:pPr>
            <w:r w:rsidRPr="00D827AA">
              <w:rPr>
                <w:b/>
                <w:sz w:val="24"/>
              </w:rPr>
              <w:t>Lesson 2</w:t>
            </w:r>
          </w:p>
        </w:tc>
        <w:tc>
          <w:tcPr>
            <w:tcW w:w="3164" w:type="dxa"/>
          </w:tcPr>
          <w:p w14:paraId="25E0A184" w14:textId="77777777" w:rsidR="00227FEC" w:rsidRPr="00D827AA" w:rsidRDefault="00227FEC" w:rsidP="009C3A38">
            <w:pPr>
              <w:jc w:val="center"/>
              <w:rPr>
                <w:b/>
                <w:sz w:val="24"/>
              </w:rPr>
            </w:pPr>
            <w:r w:rsidRPr="00D827AA">
              <w:rPr>
                <w:b/>
                <w:sz w:val="24"/>
              </w:rPr>
              <w:t>Lesson 3</w:t>
            </w:r>
          </w:p>
        </w:tc>
        <w:tc>
          <w:tcPr>
            <w:tcW w:w="3164" w:type="dxa"/>
          </w:tcPr>
          <w:p w14:paraId="35A11175" w14:textId="77777777" w:rsidR="00227FEC" w:rsidRPr="00D827AA" w:rsidRDefault="00227FEC" w:rsidP="009C3A38">
            <w:pPr>
              <w:jc w:val="center"/>
              <w:rPr>
                <w:b/>
                <w:sz w:val="24"/>
              </w:rPr>
            </w:pPr>
            <w:r>
              <w:rPr>
                <w:b/>
                <w:sz w:val="24"/>
              </w:rPr>
              <w:t>Lesson 4</w:t>
            </w:r>
          </w:p>
        </w:tc>
      </w:tr>
      <w:tr w:rsidR="00227FEC" w:rsidRPr="00680980" w14:paraId="674F3F9E" w14:textId="77777777" w:rsidTr="009C3A38">
        <w:trPr>
          <w:gridAfter w:val="6"/>
          <w:wAfter w:w="16176" w:type="dxa"/>
        </w:trPr>
        <w:tc>
          <w:tcPr>
            <w:tcW w:w="15388" w:type="dxa"/>
            <w:gridSpan w:val="6"/>
            <w:vAlign w:val="center"/>
          </w:tcPr>
          <w:p w14:paraId="2890F8B9" w14:textId="77777777" w:rsidR="00227FEC" w:rsidRDefault="00227FEC" w:rsidP="009C3A38">
            <w:pPr>
              <w:jc w:val="center"/>
              <w:rPr>
                <w:i/>
              </w:rPr>
            </w:pPr>
            <w:r w:rsidRPr="00680980">
              <w:rPr>
                <w:i/>
              </w:rPr>
              <w:t xml:space="preserve">Australia's interdependence with other economies, such as trade and tourism, </w:t>
            </w:r>
            <w:proofErr w:type="spellStart"/>
            <w:r w:rsidRPr="00680980">
              <w:rPr>
                <w:i/>
              </w:rPr>
              <w:t>tradelinks</w:t>
            </w:r>
            <w:proofErr w:type="spellEnd"/>
            <w:r w:rsidRPr="00680980">
              <w:rPr>
                <w:i/>
              </w:rPr>
              <w:t xml:space="preserve"> with partners in the Asia region, and the goods and services traded (ACHEK038)</w:t>
            </w:r>
          </w:p>
          <w:p w14:paraId="5CA2A98C" w14:textId="784419AB" w:rsidR="00227FEC" w:rsidRPr="00680980" w:rsidRDefault="00227FEC" w:rsidP="009C3A38">
            <w:pPr>
              <w:jc w:val="center"/>
              <w:rPr>
                <w:i/>
              </w:rPr>
            </w:pPr>
            <w:r w:rsidRPr="00680980">
              <w:rPr>
                <w:i/>
              </w:rPr>
              <w:t>Why and how participants in the global economy are dependent on each other, including the activities of transnational corporations in the supply chains and the impact of global events on the Australian economy (ACHEK039)</w:t>
            </w:r>
          </w:p>
        </w:tc>
      </w:tr>
      <w:tr w:rsidR="00227FEC" w:rsidRPr="00A80472" w14:paraId="74C4BE90" w14:textId="77777777" w:rsidTr="009C3A38">
        <w:trPr>
          <w:gridAfter w:val="6"/>
          <w:wAfter w:w="16176" w:type="dxa"/>
        </w:trPr>
        <w:tc>
          <w:tcPr>
            <w:tcW w:w="1069" w:type="dxa"/>
            <w:vMerge w:val="restart"/>
            <w:vAlign w:val="center"/>
          </w:tcPr>
          <w:p w14:paraId="66486F7B" w14:textId="77777777" w:rsidR="00227FEC" w:rsidRPr="00D827AA" w:rsidRDefault="00227FEC" w:rsidP="009C3A38">
            <w:pPr>
              <w:jc w:val="center"/>
              <w:rPr>
                <w:sz w:val="28"/>
              </w:rPr>
            </w:pPr>
            <w:r>
              <w:rPr>
                <w:sz w:val="72"/>
              </w:rPr>
              <w:t>4</w:t>
            </w:r>
          </w:p>
        </w:tc>
        <w:tc>
          <w:tcPr>
            <w:tcW w:w="1663" w:type="dxa"/>
            <w:vMerge w:val="restart"/>
          </w:tcPr>
          <w:p w14:paraId="03E9AEC8" w14:textId="77777777" w:rsidR="00227FEC" w:rsidRPr="004B161C" w:rsidRDefault="00227FEC" w:rsidP="009C3A38">
            <w:pPr>
              <w:rPr>
                <w:sz w:val="24"/>
              </w:rPr>
            </w:pPr>
          </w:p>
          <w:p w14:paraId="36E2F41E" w14:textId="77777777" w:rsidR="00227FEC" w:rsidRPr="00A37D35" w:rsidRDefault="00227FEC" w:rsidP="009C3A38">
            <w:pPr>
              <w:jc w:val="center"/>
              <w:rPr>
                <w:i/>
                <w:sz w:val="20"/>
                <w:highlight w:val="yellow"/>
              </w:rPr>
            </w:pPr>
          </w:p>
          <w:p w14:paraId="3BBBE4FC" w14:textId="77777777" w:rsidR="00227FEC" w:rsidRPr="00A37D35" w:rsidRDefault="00227FEC" w:rsidP="009C3A38">
            <w:pPr>
              <w:jc w:val="center"/>
              <w:rPr>
                <w:i/>
                <w:sz w:val="20"/>
                <w:highlight w:val="yellow"/>
              </w:rPr>
            </w:pPr>
          </w:p>
          <w:p w14:paraId="324C7954" w14:textId="77777777" w:rsidR="00227FEC" w:rsidRDefault="00227FEC" w:rsidP="009C3A38">
            <w:pPr>
              <w:rPr>
                <w:i/>
                <w:sz w:val="24"/>
              </w:rPr>
            </w:pPr>
          </w:p>
          <w:p w14:paraId="3AD766EE" w14:textId="77777777" w:rsidR="00227FEC" w:rsidRDefault="00227FEC" w:rsidP="009C3A38">
            <w:pPr>
              <w:jc w:val="center"/>
              <w:rPr>
                <w:i/>
                <w:sz w:val="24"/>
              </w:rPr>
            </w:pPr>
          </w:p>
          <w:p w14:paraId="74948303" w14:textId="77777777" w:rsidR="00227FEC" w:rsidRDefault="00227FEC" w:rsidP="009C3A38">
            <w:pPr>
              <w:rPr>
                <w:i/>
                <w:sz w:val="24"/>
              </w:rPr>
            </w:pPr>
          </w:p>
          <w:p w14:paraId="00730008" w14:textId="77777777" w:rsidR="00227FEC" w:rsidRPr="004B161C" w:rsidRDefault="00227FEC" w:rsidP="009C3A38">
            <w:pPr>
              <w:rPr>
                <w:i/>
                <w:sz w:val="24"/>
              </w:rPr>
            </w:pPr>
          </w:p>
        </w:tc>
        <w:tc>
          <w:tcPr>
            <w:tcW w:w="3164" w:type="dxa"/>
          </w:tcPr>
          <w:p w14:paraId="56D4E2C9" w14:textId="77777777" w:rsidR="00227FEC" w:rsidRPr="00B86C10" w:rsidRDefault="00227FEC" w:rsidP="009C3A38">
            <w:pPr>
              <w:rPr>
                <w:rFonts w:ascii="Franklin Gothic Book" w:hAnsi="Franklin Gothic Book"/>
                <w:b/>
              </w:rPr>
            </w:pPr>
            <w:r w:rsidRPr="00B86C10">
              <w:rPr>
                <w:rFonts w:ascii="Franklin Gothic Book" w:hAnsi="Franklin Gothic Book"/>
                <w:b/>
              </w:rPr>
              <w:t>Learning Intention (LI):</w:t>
            </w:r>
          </w:p>
          <w:p w14:paraId="77B0993E" w14:textId="7F1C5938" w:rsidR="00227FEC" w:rsidRPr="009A1C24" w:rsidRDefault="00CE4D53" w:rsidP="009A1C24">
            <w:pPr>
              <w:pStyle w:val="ListParagraph"/>
              <w:numPr>
                <w:ilvl w:val="0"/>
                <w:numId w:val="8"/>
              </w:numPr>
              <w:rPr>
                <w:rFonts w:ascii="Franklin Gothic Book" w:hAnsi="Franklin Gothic Book"/>
              </w:rPr>
            </w:pPr>
            <w:r w:rsidRPr="009A1C24">
              <w:rPr>
                <w:rFonts w:ascii="Franklin Gothic Book" w:hAnsi="Franklin Gothic Book"/>
              </w:rPr>
              <w:t xml:space="preserve">Evaluate the impact of tourism on Australia’s economy.   </w:t>
            </w:r>
          </w:p>
          <w:p w14:paraId="6F8FDFF9" w14:textId="7D90584D" w:rsidR="00CE4D53" w:rsidRDefault="00CE4D53" w:rsidP="009C3A38">
            <w:pPr>
              <w:rPr>
                <w:rFonts w:ascii="Franklin Gothic Book" w:hAnsi="Franklin Gothic Book"/>
              </w:rPr>
            </w:pPr>
          </w:p>
          <w:p w14:paraId="25988420" w14:textId="77777777" w:rsidR="00CE4D53" w:rsidRPr="00B86C10" w:rsidRDefault="00CE4D53" w:rsidP="009C3A38">
            <w:pPr>
              <w:rPr>
                <w:rFonts w:ascii="Franklin Gothic Book" w:hAnsi="Franklin Gothic Book"/>
              </w:rPr>
            </w:pPr>
          </w:p>
          <w:p w14:paraId="4CF3D7DC" w14:textId="78816520" w:rsidR="00227FEC" w:rsidRDefault="00227FEC" w:rsidP="009C3A38">
            <w:pPr>
              <w:rPr>
                <w:rFonts w:ascii="Franklin Gothic Book" w:hAnsi="Franklin Gothic Book"/>
              </w:rPr>
            </w:pPr>
            <w:r w:rsidRPr="00B86C10">
              <w:rPr>
                <w:rFonts w:ascii="Franklin Gothic Book" w:hAnsi="Franklin Gothic Book"/>
                <w:b/>
              </w:rPr>
              <w:t>Success Criteria (SC):</w:t>
            </w:r>
            <w:r w:rsidRPr="00B86C10">
              <w:rPr>
                <w:rFonts w:ascii="Franklin Gothic Book" w:hAnsi="Franklin Gothic Book"/>
              </w:rPr>
              <w:t xml:space="preserve"> </w:t>
            </w:r>
          </w:p>
          <w:p w14:paraId="41ACE1F9" w14:textId="33963B1C" w:rsidR="00227FEC" w:rsidRPr="00CE4D53" w:rsidRDefault="009A1C24" w:rsidP="00CE4D53">
            <w:pPr>
              <w:pStyle w:val="ListParagraph"/>
              <w:numPr>
                <w:ilvl w:val="0"/>
                <w:numId w:val="7"/>
              </w:numPr>
              <w:rPr>
                <w:rFonts w:ascii="Franklin Gothic Book" w:hAnsi="Franklin Gothic Book"/>
              </w:rPr>
            </w:pPr>
            <w:r>
              <w:rPr>
                <w:rFonts w:ascii="Franklin Gothic Book" w:hAnsi="Franklin Gothic Book"/>
              </w:rPr>
              <w:t>Explain how exchange rates can impact tourism to Australia</w:t>
            </w:r>
          </w:p>
        </w:tc>
        <w:tc>
          <w:tcPr>
            <w:tcW w:w="3164" w:type="dxa"/>
          </w:tcPr>
          <w:p w14:paraId="2065D923" w14:textId="77777777" w:rsidR="00227FEC" w:rsidRPr="00B86C10" w:rsidRDefault="00227FEC" w:rsidP="009C3A38">
            <w:pPr>
              <w:rPr>
                <w:rFonts w:ascii="Franklin Gothic Book" w:hAnsi="Franklin Gothic Book"/>
              </w:rPr>
            </w:pPr>
            <w:r w:rsidRPr="00B86C10">
              <w:rPr>
                <w:rFonts w:ascii="Franklin Gothic Book" w:hAnsi="Franklin Gothic Book"/>
                <w:b/>
              </w:rPr>
              <w:t>Learning Intention (LI):</w:t>
            </w:r>
            <w:r w:rsidRPr="00B86C10">
              <w:rPr>
                <w:rFonts w:ascii="Franklin Gothic Book" w:hAnsi="Franklin Gothic Book"/>
              </w:rPr>
              <w:t xml:space="preserve"> </w:t>
            </w:r>
          </w:p>
          <w:p w14:paraId="7DDE8179" w14:textId="0506DD2B" w:rsidR="00227FEC" w:rsidRPr="00CE4D53" w:rsidRDefault="00CE4D53" w:rsidP="00CE4D53">
            <w:pPr>
              <w:pStyle w:val="ListParagraph"/>
              <w:numPr>
                <w:ilvl w:val="0"/>
                <w:numId w:val="6"/>
              </w:numPr>
              <w:rPr>
                <w:rFonts w:ascii="Franklin Gothic Book" w:hAnsi="Franklin Gothic Book"/>
              </w:rPr>
            </w:pPr>
            <w:r w:rsidRPr="00CE4D53">
              <w:rPr>
                <w:rFonts w:ascii="Franklin Gothic Book" w:hAnsi="Franklin Gothic Book"/>
              </w:rPr>
              <w:t xml:space="preserve">Understand the impact of global events on the Australian </w:t>
            </w:r>
            <w:proofErr w:type="gramStart"/>
            <w:r w:rsidRPr="00CE4D53">
              <w:rPr>
                <w:rFonts w:ascii="Franklin Gothic Book" w:hAnsi="Franklin Gothic Book"/>
              </w:rPr>
              <w:t>economy</w:t>
            </w:r>
            <w:proofErr w:type="gramEnd"/>
          </w:p>
          <w:p w14:paraId="639C7C68" w14:textId="055D8118" w:rsidR="00CE4D53" w:rsidRDefault="00CE4D53" w:rsidP="00BC6BAA">
            <w:pPr>
              <w:rPr>
                <w:rFonts w:ascii="Franklin Gothic Book" w:hAnsi="Franklin Gothic Book"/>
              </w:rPr>
            </w:pPr>
          </w:p>
          <w:p w14:paraId="6F2E2AFD" w14:textId="54085749" w:rsidR="00CE4D53" w:rsidRPr="00CE4D53" w:rsidRDefault="00CE4D53" w:rsidP="00BC6BAA">
            <w:pPr>
              <w:rPr>
                <w:rFonts w:ascii="Franklin Gothic Book" w:hAnsi="Franklin Gothic Book"/>
                <w:b/>
                <w:bCs/>
              </w:rPr>
            </w:pPr>
            <w:r w:rsidRPr="00CE4D53">
              <w:rPr>
                <w:rFonts w:ascii="Franklin Gothic Book" w:hAnsi="Franklin Gothic Book"/>
                <w:b/>
                <w:bCs/>
              </w:rPr>
              <w:t xml:space="preserve">Success Criteria (SC): </w:t>
            </w:r>
          </w:p>
          <w:p w14:paraId="6A1FB381" w14:textId="53ABDD3D" w:rsidR="00227FEC" w:rsidRPr="00CE4D53" w:rsidRDefault="00CE4D53" w:rsidP="009C3A38">
            <w:pPr>
              <w:pStyle w:val="ListParagraph"/>
              <w:numPr>
                <w:ilvl w:val="0"/>
                <w:numId w:val="6"/>
              </w:numPr>
              <w:rPr>
                <w:rFonts w:ascii="Franklin Gothic Book" w:hAnsi="Franklin Gothic Book"/>
              </w:rPr>
            </w:pPr>
            <w:r>
              <w:rPr>
                <w:rFonts w:ascii="Franklin Gothic Book" w:hAnsi="Franklin Gothic Book"/>
              </w:rPr>
              <w:t xml:space="preserve">Provide examples of global events which have impacted our economy </w:t>
            </w:r>
            <w:proofErr w:type="gramStart"/>
            <w:r>
              <w:rPr>
                <w:rFonts w:ascii="Franklin Gothic Book" w:hAnsi="Franklin Gothic Book"/>
              </w:rPr>
              <w:t>e.g.</w:t>
            </w:r>
            <w:proofErr w:type="gramEnd"/>
            <w:r>
              <w:rPr>
                <w:rFonts w:ascii="Franklin Gothic Book" w:hAnsi="Franklin Gothic Book"/>
              </w:rPr>
              <w:t xml:space="preserve"> </w:t>
            </w:r>
            <w:r w:rsidRPr="00CE4D53">
              <w:rPr>
                <w:rFonts w:ascii="Franklin Gothic Book" w:hAnsi="Franklin Gothic Book"/>
                <w:highlight w:val="yellow"/>
              </w:rPr>
              <w:t>Chinese growth,</w:t>
            </w:r>
            <w:r>
              <w:rPr>
                <w:rFonts w:ascii="Franklin Gothic Book" w:hAnsi="Franklin Gothic Book"/>
              </w:rPr>
              <w:t xml:space="preserve"> GFC, Covid-19, Natural disasters </w:t>
            </w:r>
          </w:p>
          <w:p w14:paraId="5D364ECD" w14:textId="016BA537" w:rsidR="00227FEC" w:rsidRPr="00B86C10" w:rsidRDefault="00227FEC" w:rsidP="009C3A38">
            <w:pPr>
              <w:rPr>
                <w:rFonts w:ascii="Franklin Gothic Book" w:hAnsi="Franklin Gothic Book"/>
              </w:rPr>
            </w:pPr>
          </w:p>
        </w:tc>
        <w:tc>
          <w:tcPr>
            <w:tcW w:w="3164" w:type="dxa"/>
            <w:vMerge w:val="restart"/>
            <w:shd w:val="clear" w:color="auto" w:fill="auto"/>
          </w:tcPr>
          <w:p w14:paraId="077A00BE" w14:textId="77777777" w:rsidR="00227FEC" w:rsidRPr="00B86C10" w:rsidRDefault="00227FEC" w:rsidP="009C3A38">
            <w:pPr>
              <w:rPr>
                <w:rFonts w:ascii="Franklin Gothic Book" w:hAnsi="Franklin Gothic Book"/>
              </w:rPr>
            </w:pPr>
            <w:r w:rsidRPr="00B86C10">
              <w:rPr>
                <w:rFonts w:ascii="Franklin Gothic Book" w:hAnsi="Franklin Gothic Book"/>
                <w:b/>
              </w:rPr>
              <w:t>Learning Intention (LI):</w:t>
            </w:r>
            <w:r w:rsidRPr="00B86C10">
              <w:rPr>
                <w:rFonts w:ascii="Franklin Gothic Book" w:hAnsi="Franklin Gothic Book"/>
              </w:rPr>
              <w:t xml:space="preserve"> </w:t>
            </w:r>
          </w:p>
          <w:p w14:paraId="262B6757" w14:textId="4823D8BE" w:rsidR="00227FEC" w:rsidRPr="009A1C24" w:rsidRDefault="009A1C24" w:rsidP="009A1C24">
            <w:pPr>
              <w:pStyle w:val="ListParagraph"/>
              <w:numPr>
                <w:ilvl w:val="0"/>
                <w:numId w:val="6"/>
              </w:numPr>
              <w:rPr>
                <w:rFonts w:ascii="Franklin Gothic Book" w:hAnsi="Franklin Gothic Book"/>
              </w:rPr>
            </w:pPr>
            <w:r w:rsidRPr="009A1C24">
              <w:rPr>
                <w:rFonts w:ascii="Franklin Gothic Book" w:hAnsi="Franklin Gothic Book"/>
              </w:rPr>
              <w:t>Recognize Australia’s relationship with the global economy and the role of Transnational Corporations – with a specific focus on Supply Chains.</w:t>
            </w:r>
          </w:p>
          <w:p w14:paraId="6A284A2C" w14:textId="77777777" w:rsidR="00227FEC" w:rsidRPr="00B86C10" w:rsidRDefault="00227FEC" w:rsidP="009C3A38">
            <w:pPr>
              <w:rPr>
                <w:rFonts w:ascii="Franklin Gothic Book" w:hAnsi="Franklin Gothic Book"/>
              </w:rPr>
            </w:pPr>
          </w:p>
          <w:p w14:paraId="26B26476" w14:textId="77777777" w:rsidR="00227FEC" w:rsidRPr="00B86C10" w:rsidRDefault="00227FEC" w:rsidP="009C3A38">
            <w:pPr>
              <w:rPr>
                <w:rFonts w:ascii="Franklin Gothic Book" w:hAnsi="Franklin Gothic Book"/>
                <w:b/>
              </w:rPr>
            </w:pPr>
            <w:r w:rsidRPr="00B86C10">
              <w:rPr>
                <w:rFonts w:ascii="Franklin Gothic Book" w:hAnsi="Franklin Gothic Book"/>
                <w:b/>
              </w:rPr>
              <w:t>Success Criteria (SC):</w:t>
            </w:r>
          </w:p>
          <w:p w14:paraId="43009488" w14:textId="28307693" w:rsidR="009A1C24" w:rsidRPr="009A1C24" w:rsidRDefault="009A1C24" w:rsidP="009A1C24">
            <w:pPr>
              <w:pStyle w:val="ListParagraph"/>
              <w:numPr>
                <w:ilvl w:val="0"/>
                <w:numId w:val="6"/>
              </w:numPr>
              <w:spacing w:after="0" w:line="240" w:lineRule="auto"/>
              <w:rPr>
                <w:rFonts w:ascii="Franklin Gothic Book" w:hAnsi="Franklin Gothic Book"/>
              </w:rPr>
            </w:pPr>
            <w:r w:rsidRPr="009A1C24">
              <w:rPr>
                <w:rFonts w:ascii="Franklin Gothic Book" w:hAnsi="Franklin Gothic Book"/>
              </w:rPr>
              <w:t>Describe and provide examples of Transnational Corporations.</w:t>
            </w:r>
          </w:p>
          <w:p w14:paraId="0131A562" w14:textId="77777777" w:rsidR="00227FEC" w:rsidRDefault="009A1C24" w:rsidP="009A1C24">
            <w:pPr>
              <w:pStyle w:val="ListParagraph"/>
              <w:numPr>
                <w:ilvl w:val="0"/>
                <w:numId w:val="6"/>
              </w:numPr>
              <w:rPr>
                <w:rFonts w:ascii="Franklin Gothic Book" w:hAnsi="Franklin Gothic Book"/>
              </w:rPr>
            </w:pPr>
            <w:r>
              <w:rPr>
                <w:noProof/>
                <w:lang w:eastAsia="en-AU"/>
              </w:rPr>
              <mc:AlternateContent>
                <mc:Choice Requires="wps">
                  <w:drawing>
                    <wp:anchor distT="0" distB="0" distL="114300" distR="114300" simplePos="0" relativeHeight="251670528" behindDoc="0" locked="0" layoutInCell="1" allowOverlap="1" wp14:anchorId="41DC43BF" wp14:editId="5CE3B97D">
                      <wp:simplePos x="0" y="0"/>
                      <wp:positionH relativeFrom="column">
                        <wp:posOffset>-62865</wp:posOffset>
                      </wp:positionH>
                      <wp:positionV relativeFrom="paragraph">
                        <wp:posOffset>905510</wp:posOffset>
                      </wp:positionV>
                      <wp:extent cx="4029075" cy="0"/>
                      <wp:effectExtent l="0" t="0" r="28575" b="19050"/>
                      <wp:wrapNone/>
                      <wp:docPr id="17" name="Straight Connector 17"/>
                      <wp:cNvGraphicFramePr/>
                      <a:graphic xmlns:a="http://schemas.openxmlformats.org/drawingml/2006/main">
                        <a:graphicData uri="http://schemas.microsoft.com/office/word/2010/wordprocessingShape">
                          <wps:wsp>
                            <wps:cNvCnPr/>
                            <wps:spPr>
                              <a:xfrm>
                                <a:off x="0" y="0"/>
                                <a:ext cx="4029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A9F229" id="Straight Connector 17"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4.95pt,71.3pt" to="312.3pt,7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" strokecolor="black [3200]" strokeweight=".5pt">
                      <v:stroke joinstyle="miter"/>
                    </v:line>
                  </w:pict>
                </mc:Fallback>
              </mc:AlternateContent>
            </w:r>
            <w:r w:rsidRPr="009A1C24">
              <w:rPr>
                <w:rFonts w:ascii="Franklin Gothic Book" w:hAnsi="Franklin Gothic Book"/>
              </w:rPr>
              <w:t xml:space="preserve">Define Supply Chains and list the different aspects of a supply chain, linking it to a real world </w:t>
            </w:r>
            <w:proofErr w:type="gramStart"/>
            <w:r w:rsidRPr="009A1C24">
              <w:rPr>
                <w:rFonts w:ascii="Franklin Gothic Book" w:hAnsi="Franklin Gothic Book"/>
              </w:rPr>
              <w:t>exampl</w:t>
            </w:r>
            <w:r>
              <w:rPr>
                <w:rFonts w:ascii="Franklin Gothic Book" w:hAnsi="Franklin Gothic Book"/>
              </w:rPr>
              <w:t>e</w:t>
            </w:r>
            <w:proofErr w:type="gramEnd"/>
          </w:p>
          <w:p w14:paraId="09344DA0" w14:textId="77777777" w:rsidR="009A1C24" w:rsidRDefault="009A1C24" w:rsidP="009A1C24">
            <w:pPr>
              <w:rPr>
                <w:rFonts w:ascii="Franklin Gothic Book" w:hAnsi="Franklin Gothic Book"/>
              </w:rPr>
            </w:pPr>
          </w:p>
          <w:p w14:paraId="33AC4C81" w14:textId="77777777" w:rsidR="009A1C24" w:rsidRDefault="009A1C24" w:rsidP="009A1C24">
            <w:pPr>
              <w:rPr>
                <w:rFonts w:ascii="Franklin Gothic Book" w:hAnsi="Franklin Gothic Book"/>
              </w:rPr>
            </w:pPr>
          </w:p>
          <w:p w14:paraId="505C484B" w14:textId="77777777" w:rsidR="009A1C24" w:rsidRPr="009A1C24" w:rsidRDefault="009A1C24" w:rsidP="009A1C24">
            <w:pPr>
              <w:rPr>
                <w:rFonts w:ascii="Franklin Gothic Book" w:hAnsi="Franklin Gothic Book"/>
                <w:b/>
                <w:bCs/>
              </w:rPr>
            </w:pPr>
            <w:r w:rsidRPr="009A1C24">
              <w:rPr>
                <w:rFonts w:ascii="Franklin Gothic Book" w:hAnsi="Franklin Gothic Book"/>
                <w:b/>
                <w:bCs/>
              </w:rPr>
              <w:t xml:space="preserve">Suggested Resources: </w:t>
            </w:r>
          </w:p>
          <w:p w14:paraId="2683CC45" w14:textId="77777777" w:rsidR="009A1C24" w:rsidRDefault="009A1C24" w:rsidP="009A1C24">
            <w:pPr>
              <w:pStyle w:val="ListParagraph"/>
              <w:numPr>
                <w:ilvl w:val="0"/>
                <w:numId w:val="9"/>
              </w:numPr>
              <w:rPr>
                <w:rFonts w:ascii="Franklin Gothic Book" w:hAnsi="Franklin Gothic Book"/>
              </w:rPr>
            </w:pPr>
            <w:r>
              <w:rPr>
                <w:rFonts w:ascii="Franklin Gothic Book" w:hAnsi="Franklin Gothic Book"/>
              </w:rPr>
              <w:t>Jacaranda p. 257-270</w:t>
            </w:r>
          </w:p>
          <w:p w14:paraId="5C19B113" w14:textId="77777777" w:rsidR="009A1C24" w:rsidRDefault="009A1C24" w:rsidP="009A1C24">
            <w:pPr>
              <w:pStyle w:val="ListParagraph"/>
              <w:numPr>
                <w:ilvl w:val="0"/>
                <w:numId w:val="9"/>
              </w:numPr>
              <w:rPr>
                <w:rFonts w:ascii="Franklin Gothic Book" w:hAnsi="Franklin Gothic Book"/>
              </w:rPr>
            </w:pPr>
            <w:r>
              <w:rPr>
                <w:rFonts w:ascii="Franklin Gothic Book" w:hAnsi="Franklin Gothic Book"/>
              </w:rPr>
              <w:t>Globalisation PPT and Task (Share Drive)</w:t>
            </w:r>
          </w:p>
          <w:p w14:paraId="12BEDC73" w14:textId="77777777" w:rsidR="00102780" w:rsidRDefault="00102780" w:rsidP="009A1C24">
            <w:pPr>
              <w:pStyle w:val="ListParagraph"/>
              <w:numPr>
                <w:ilvl w:val="0"/>
                <w:numId w:val="9"/>
              </w:numPr>
              <w:rPr>
                <w:rFonts w:ascii="Franklin Gothic Book" w:hAnsi="Franklin Gothic Book"/>
              </w:rPr>
            </w:pPr>
            <w:r>
              <w:rPr>
                <w:rFonts w:ascii="Franklin Gothic Book" w:hAnsi="Franklin Gothic Book"/>
              </w:rPr>
              <w:t>Pearson p. 52-55</w:t>
            </w:r>
          </w:p>
          <w:p w14:paraId="49340638" w14:textId="17A8523D" w:rsidR="000D6AF6" w:rsidRPr="009A1C24" w:rsidRDefault="000D6AF6" w:rsidP="009A1C24">
            <w:pPr>
              <w:pStyle w:val="ListParagraph"/>
              <w:numPr>
                <w:ilvl w:val="0"/>
                <w:numId w:val="9"/>
              </w:numPr>
              <w:rPr>
                <w:rFonts w:ascii="Franklin Gothic Book" w:hAnsi="Franklin Gothic Book"/>
              </w:rPr>
            </w:pPr>
            <w:r w:rsidRPr="000D6AF6">
              <w:rPr>
                <w:rFonts w:ascii="Franklin Gothic Book" w:hAnsi="Franklin Gothic Book"/>
              </w:rPr>
              <w:t>PowerPoint “Transnational Corporations”.</w:t>
            </w:r>
          </w:p>
        </w:tc>
        <w:tc>
          <w:tcPr>
            <w:tcW w:w="3164" w:type="dxa"/>
            <w:vMerge w:val="restart"/>
            <w:shd w:val="clear" w:color="auto" w:fill="auto"/>
            <w:vAlign w:val="center"/>
          </w:tcPr>
          <w:p w14:paraId="304D1DBD" w14:textId="6799A7D6" w:rsidR="00BC6BAA" w:rsidRPr="00B86C10" w:rsidRDefault="00102780" w:rsidP="009A1C24">
            <w:pPr>
              <w:rPr>
                <w:rFonts w:ascii="Franklin Gothic Book" w:hAnsi="Franklin Gothic Book"/>
              </w:rPr>
            </w:pPr>
            <w:r>
              <w:rPr>
                <w:noProof/>
                <w:lang w:eastAsia="en-AU"/>
              </w:rPr>
              <mc:AlternateContent>
                <mc:Choice Requires="wps">
                  <w:drawing>
                    <wp:anchor distT="0" distB="0" distL="114300" distR="114300" simplePos="0" relativeHeight="251668480" behindDoc="0" locked="0" layoutInCell="1" allowOverlap="1" wp14:anchorId="233ADD6A" wp14:editId="77AAF906">
                      <wp:simplePos x="0" y="0"/>
                      <wp:positionH relativeFrom="column">
                        <wp:posOffset>-27305</wp:posOffset>
                      </wp:positionH>
                      <wp:positionV relativeFrom="paragraph">
                        <wp:posOffset>-1570355</wp:posOffset>
                      </wp:positionV>
                      <wp:extent cx="1914525" cy="3733800"/>
                      <wp:effectExtent l="0" t="0" r="9525" b="0"/>
                      <wp:wrapNone/>
                      <wp:docPr id="13" name="Text Box 13"/>
                      <wp:cNvGraphicFramePr/>
                      <a:graphic xmlns:a="http://schemas.openxmlformats.org/drawingml/2006/main">
                        <a:graphicData uri="http://schemas.microsoft.com/office/word/2010/wordprocessingShape">
                          <wps:wsp>
                            <wps:cNvSpPr txBox="1"/>
                            <wps:spPr>
                              <a:xfrm>
                                <a:off x="0" y="0"/>
                                <a:ext cx="1914525" cy="3733800"/>
                              </a:xfrm>
                              <a:prstGeom prst="rect">
                                <a:avLst/>
                              </a:prstGeom>
                              <a:solidFill>
                                <a:schemeClr val="lt1"/>
                              </a:solidFill>
                              <a:ln w="6350">
                                <a:noFill/>
                              </a:ln>
                            </wps:spPr>
                            <wps:txbx>
                              <w:txbxContent>
                                <w:p w14:paraId="30F27BAE" w14:textId="77777777" w:rsidR="009A1C24" w:rsidRDefault="00227FEC" w:rsidP="00227FEC">
                                  <w:pPr>
                                    <w:spacing w:line="240" w:lineRule="auto"/>
                                    <w:rPr>
                                      <w:rFonts w:ascii="Franklin Gothic Book" w:hAnsi="Franklin Gothic Book"/>
                                      <w:b/>
                                    </w:rPr>
                                  </w:pPr>
                                  <w:r w:rsidRPr="00F148B1">
                                    <w:rPr>
                                      <w:rFonts w:ascii="Franklin Gothic Book" w:hAnsi="Franklin Gothic Book"/>
                                      <w:b/>
                                    </w:rPr>
                                    <w:t>Learning Intention (LI)</w:t>
                                  </w:r>
                                  <w:r w:rsidR="009A1C24">
                                    <w:rPr>
                                      <w:rFonts w:ascii="Franklin Gothic Book" w:hAnsi="Franklin Gothic Book"/>
                                      <w:b/>
                                    </w:rPr>
                                    <w:t>:</w:t>
                                  </w:r>
                                </w:p>
                                <w:p w14:paraId="733162D4" w14:textId="663EB6E7" w:rsidR="009A1C24" w:rsidRPr="00102780" w:rsidRDefault="00102780" w:rsidP="00227FEC">
                                  <w:pPr>
                                    <w:spacing w:line="240" w:lineRule="auto"/>
                                    <w:rPr>
                                      <w:rFonts w:ascii="Franklin Gothic Book" w:hAnsi="Franklin Gothic Book"/>
                                      <w:bCs/>
                                    </w:rPr>
                                  </w:pPr>
                                  <w:r w:rsidRPr="00102780">
                                    <w:rPr>
                                      <w:rFonts w:ascii="Franklin Gothic Book" w:hAnsi="Franklin Gothic Book"/>
                                      <w:bCs/>
                                    </w:rPr>
                                    <w:t>Case study on an MNC</w:t>
                                  </w:r>
                                </w:p>
                                <w:p w14:paraId="69256C8D" w14:textId="617F7ED4" w:rsidR="00227FEC" w:rsidRPr="00F148B1" w:rsidRDefault="00227FEC" w:rsidP="00227FEC">
                                  <w:pPr>
                                    <w:spacing w:line="240" w:lineRule="auto"/>
                                    <w:rPr>
                                      <w:rFonts w:ascii="Franklin Gothic Book" w:hAnsi="Franklin Gothic Book"/>
                                      <w:b/>
                                    </w:rPr>
                                  </w:pPr>
                                  <w:r w:rsidRPr="00F148B1">
                                    <w:rPr>
                                      <w:rFonts w:ascii="Franklin Gothic Book" w:hAnsi="Franklin Gothic Book"/>
                                      <w:b/>
                                    </w:rPr>
                                    <w:t xml:space="preserve"> </w:t>
                                  </w:r>
                                </w:p>
                                <w:p w14:paraId="246021AB" w14:textId="77777777" w:rsidR="00227FEC" w:rsidRPr="00F148B1" w:rsidRDefault="00227FEC" w:rsidP="00227FEC">
                                  <w:pPr>
                                    <w:spacing w:line="240" w:lineRule="auto"/>
                                    <w:rPr>
                                      <w:rFonts w:ascii="Franklin Gothic Book" w:hAnsi="Franklin Gothic Book"/>
                                      <w:b/>
                                    </w:rPr>
                                  </w:pPr>
                                  <w:r w:rsidRPr="00F148B1">
                                    <w:rPr>
                                      <w:rFonts w:ascii="Franklin Gothic Book" w:hAnsi="Franklin Gothic Book"/>
                                      <w:b/>
                                    </w:rPr>
                                    <w:t xml:space="preserve">Success Criteria (SC): </w:t>
                                  </w:r>
                                </w:p>
                                <w:p w14:paraId="53D63A1A" w14:textId="77777777" w:rsidR="00227FEC" w:rsidRDefault="00227FEC" w:rsidP="00227FEC">
                                  <w:pPr>
                                    <w:spacing w:line="240" w:lineRule="auto"/>
                                    <w:rPr>
                                      <w:rFonts w:ascii="Franklin Gothic Book" w:hAnsi="Franklin Gothic Book"/>
                                      <w:b/>
                                    </w:rPr>
                                  </w:pPr>
                                </w:p>
                                <w:p w14:paraId="5C7FCB10" w14:textId="240A40DA" w:rsidR="00227FEC" w:rsidRDefault="00227FEC" w:rsidP="00227FEC">
                                  <w:pPr>
                                    <w:spacing w:line="240" w:lineRule="auto"/>
                                    <w:rPr>
                                      <w:rFonts w:ascii="Franklin Gothic Book" w:hAnsi="Franklin Gothic Book"/>
                                      <w:b/>
                                    </w:rPr>
                                  </w:pPr>
                                </w:p>
                                <w:p w14:paraId="3866B646" w14:textId="576B756B" w:rsidR="009A1C24" w:rsidRDefault="009A1C24" w:rsidP="00227FEC">
                                  <w:pPr>
                                    <w:spacing w:line="240" w:lineRule="auto"/>
                                    <w:rPr>
                                      <w:rFonts w:ascii="Franklin Gothic Book" w:hAnsi="Franklin Gothic Book"/>
                                      <w:b/>
                                    </w:rPr>
                                  </w:pPr>
                                </w:p>
                                <w:p w14:paraId="5084697B" w14:textId="02CF64D6" w:rsidR="009A1C24" w:rsidRDefault="009A1C24" w:rsidP="00227FEC">
                                  <w:pPr>
                                    <w:spacing w:line="240" w:lineRule="auto"/>
                                    <w:rPr>
                                      <w:rFonts w:ascii="Franklin Gothic Book" w:hAnsi="Franklin Gothic Book"/>
                                      <w:b/>
                                    </w:rPr>
                                  </w:pPr>
                                </w:p>
                                <w:p w14:paraId="695C0E5A" w14:textId="0B9F7DC6" w:rsidR="009A1C24" w:rsidRDefault="009A1C24" w:rsidP="00227FEC">
                                  <w:pPr>
                                    <w:spacing w:line="240" w:lineRule="auto"/>
                                    <w:rPr>
                                      <w:rFonts w:ascii="Franklin Gothic Book" w:hAnsi="Franklin Gothic Book"/>
                                      <w:b/>
                                    </w:rPr>
                                  </w:pPr>
                                </w:p>
                                <w:p w14:paraId="00A8CEB4" w14:textId="670E8496" w:rsidR="009A1C24" w:rsidRDefault="009A1C24" w:rsidP="00227FEC">
                                  <w:pPr>
                                    <w:spacing w:line="240" w:lineRule="auto"/>
                                    <w:rPr>
                                      <w:rFonts w:ascii="Franklin Gothic Book" w:hAnsi="Franklin Gothic Book"/>
                                      <w:b/>
                                    </w:rPr>
                                  </w:pPr>
                                </w:p>
                                <w:p w14:paraId="33016D59" w14:textId="58CCC220" w:rsidR="009A1C24" w:rsidRDefault="009A1C24" w:rsidP="00227FEC">
                                  <w:pPr>
                                    <w:spacing w:line="240" w:lineRule="auto"/>
                                    <w:rPr>
                                      <w:rFonts w:ascii="Franklin Gothic Book" w:hAnsi="Franklin Gothic Book"/>
                                      <w:b/>
                                    </w:rPr>
                                  </w:pPr>
                                </w:p>
                                <w:p w14:paraId="38961666" w14:textId="77777777" w:rsidR="009A1C24" w:rsidRPr="00F148B1" w:rsidRDefault="009A1C24" w:rsidP="00227FEC">
                                  <w:pPr>
                                    <w:spacing w:line="240" w:lineRule="auto"/>
                                    <w:rPr>
                                      <w:rFonts w:ascii="Franklin Gothic Book" w:hAnsi="Franklin Gothic Book"/>
                                      <w:b/>
                                    </w:rPr>
                                  </w:pPr>
                                </w:p>
                                <w:p w14:paraId="2D9E19ED" w14:textId="77777777" w:rsidR="00227FEC" w:rsidRPr="00F148B1" w:rsidRDefault="00227FEC" w:rsidP="00227FEC">
                                  <w:pPr>
                                    <w:spacing w:line="240" w:lineRule="auto"/>
                                    <w:rPr>
                                      <w:rFonts w:ascii="Franklin Gothic Book" w:hAnsi="Franklin Gothic Book"/>
                                      <w:b/>
                                    </w:rPr>
                                  </w:pPr>
                                  <w:r w:rsidRPr="00F148B1">
                                    <w:rPr>
                                      <w:rFonts w:ascii="Franklin Gothic Book" w:hAnsi="Franklin Gothic Book"/>
                                      <w:b/>
                                    </w:rPr>
                                    <w:t xml:space="preserve">Suggested Resources: </w:t>
                                  </w:r>
                                </w:p>
                                <w:p w14:paraId="599A5932" w14:textId="48A95AB9" w:rsidR="00227FEC" w:rsidRPr="00F148B1" w:rsidRDefault="00227FEC" w:rsidP="00227FEC">
                                  <w:pPr>
                                    <w:spacing w:line="240" w:lineRule="auto"/>
                                    <w:rPr>
                                      <w:rFonts w:ascii="Franklin Gothic Book" w:hAnsi="Franklin Gothic Book"/>
                                      <w:b/>
                                    </w:rPr>
                                  </w:pPr>
                                  <w:r w:rsidRPr="00F148B1">
                                    <w:rPr>
                                      <w:rFonts w:ascii="Franklin Gothic Book" w:hAnsi="Franklin Gothic Book"/>
                                      <w:b/>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3ADD6A" id="_x0000_t202" coordsize="21600,21600" o:spt="202" path="m,l,21600r21600,l21600,xe">
                      <v:stroke joinstyle="miter"/>
                      <v:path gradientshapeok="t" o:connecttype="rect"/>
                    </v:shapetype>
                    <v:shape id="Text Box 13" o:spid="_x0000_s1028" type="#_x0000_t202" style="position:absolute;margin-left:-2.15pt;margin-top:-123.65pt;width:150.75pt;height:29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" fillcolor="white [3201]" stroked="f" strokeweight=".5pt">
                      <v:textbox>
                        <w:txbxContent>
                          <w:p w14:paraId="30F27BAE" w14:textId="77777777" w:rsidR="009A1C24" w:rsidRDefault="00227FEC" w:rsidP="00227FEC">
                            <w:pPr>
                              <w:spacing w:line="240" w:lineRule="auto"/>
                              <w:rPr>
                                <w:rFonts w:ascii="Franklin Gothic Book" w:hAnsi="Franklin Gothic Book"/>
                                <w:b/>
                              </w:rPr>
                            </w:pPr>
                            <w:r w:rsidRPr="00F148B1">
                              <w:rPr>
                                <w:rFonts w:ascii="Franklin Gothic Book" w:hAnsi="Franklin Gothic Book"/>
                                <w:b/>
                              </w:rPr>
                              <w:t>Learning Intention (LI)</w:t>
                            </w:r>
                            <w:r w:rsidR="009A1C24">
                              <w:rPr>
                                <w:rFonts w:ascii="Franklin Gothic Book" w:hAnsi="Franklin Gothic Book"/>
                                <w:b/>
                              </w:rPr>
                              <w:t>:</w:t>
                            </w:r>
                          </w:p>
                          <w:p w14:paraId="733162D4" w14:textId="663EB6E7" w:rsidR="009A1C24" w:rsidRPr="00102780" w:rsidRDefault="00102780" w:rsidP="00227FEC">
                            <w:pPr>
                              <w:spacing w:line="240" w:lineRule="auto"/>
                              <w:rPr>
                                <w:rFonts w:ascii="Franklin Gothic Book" w:hAnsi="Franklin Gothic Book"/>
                                <w:bCs/>
                              </w:rPr>
                            </w:pPr>
                            <w:r w:rsidRPr="00102780">
                              <w:rPr>
                                <w:rFonts w:ascii="Franklin Gothic Book" w:hAnsi="Franklin Gothic Book"/>
                                <w:bCs/>
                              </w:rPr>
                              <w:t>Case study on an MNC</w:t>
                            </w:r>
                          </w:p>
                          <w:p w14:paraId="69256C8D" w14:textId="617F7ED4" w:rsidR="00227FEC" w:rsidRPr="00F148B1" w:rsidRDefault="00227FEC" w:rsidP="00227FEC">
                            <w:pPr>
                              <w:spacing w:line="240" w:lineRule="auto"/>
                              <w:rPr>
                                <w:rFonts w:ascii="Franklin Gothic Book" w:hAnsi="Franklin Gothic Book"/>
                                <w:b/>
                              </w:rPr>
                            </w:pPr>
                            <w:r w:rsidRPr="00F148B1">
                              <w:rPr>
                                <w:rFonts w:ascii="Franklin Gothic Book" w:hAnsi="Franklin Gothic Book"/>
                                <w:b/>
                              </w:rPr>
                              <w:t xml:space="preserve"> </w:t>
                            </w:r>
                          </w:p>
                          <w:p w14:paraId="246021AB" w14:textId="77777777" w:rsidR="00227FEC" w:rsidRPr="00F148B1" w:rsidRDefault="00227FEC" w:rsidP="00227FEC">
                            <w:pPr>
                              <w:spacing w:line="240" w:lineRule="auto"/>
                              <w:rPr>
                                <w:rFonts w:ascii="Franklin Gothic Book" w:hAnsi="Franklin Gothic Book"/>
                                <w:b/>
                              </w:rPr>
                            </w:pPr>
                            <w:r w:rsidRPr="00F148B1">
                              <w:rPr>
                                <w:rFonts w:ascii="Franklin Gothic Book" w:hAnsi="Franklin Gothic Book"/>
                                <w:b/>
                              </w:rPr>
                              <w:t xml:space="preserve">Success Criteria (SC): </w:t>
                            </w:r>
                          </w:p>
                          <w:p w14:paraId="53D63A1A" w14:textId="77777777" w:rsidR="00227FEC" w:rsidRDefault="00227FEC" w:rsidP="00227FEC">
                            <w:pPr>
                              <w:spacing w:line="240" w:lineRule="auto"/>
                              <w:rPr>
                                <w:rFonts w:ascii="Franklin Gothic Book" w:hAnsi="Franklin Gothic Book"/>
                                <w:b/>
                              </w:rPr>
                            </w:pPr>
                          </w:p>
                          <w:p w14:paraId="5C7FCB10" w14:textId="240A40DA" w:rsidR="00227FEC" w:rsidRDefault="00227FEC" w:rsidP="00227FEC">
                            <w:pPr>
                              <w:spacing w:line="240" w:lineRule="auto"/>
                              <w:rPr>
                                <w:rFonts w:ascii="Franklin Gothic Book" w:hAnsi="Franklin Gothic Book"/>
                                <w:b/>
                              </w:rPr>
                            </w:pPr>
                          </w:p>
                          <w:p w14:paraId="3866B646" w14:textId="576B756B" w:rsidR="009A1C24" w:rsidRDefault="009A1C24" w:rsidP="00227FEC">
                            <w:pPr>
                              <w:spacing w:line="240" w:lineRule="auto"/>
                              <w:rPr>
                                <w:rFonts w:ascii="Franklin Gothic Book" w:hAnsi="Franklin Gothic Book"/>
                                <w:b/>
                              </w:rPr>
                            </w:pPr>
                          </w:p>
                          <w:p w14:paraId="5084697B" w14:textId="02CF64D6" w:rsidR="009A1C24" w:rsidRDefault="009A1C24" w:rsidP="00227FEC">
                            <w:pPr>
                              <w:spacing w:line="240" w:lineRule="auto"/>
                              <w:rPr>
                                <w:rFonts w:ascii="Franklin Gothic Book" w:hAnsi="Franklin Gothic Book"/>
                                <w:b/>
                              </w:rPr>
                            </w:pPr>
                          </w:p>
                          <w:p w14:paraId="695C0E5A" w14:textId="0B9F7DC6" w:rsidR="009A1C24" w:rsidRDefault="009A1C24" w:rsidP="00227FEC">
                            <w:pPr>
                              <w:spacing w:line="240" w:lineRule="auto"/>
                              <w:rPr>
                                <w:rFonts w:ascii="Franklin Gothic Book" w:hAnsi="Franklin Gothic Book"/>
                                <w:b/>
                              </w:rPr>
                            </w:pPr>
                          </w:p>
                          <w:p w14:paraId="00A8CEB4" w14:textId="670E8496" w:rsidR="009A1C24" w:rsidRDefault="009A1C24" w:rsidP="00227FEC">
                            <w:pPr>
                              <w:spacing w:line="240" w:lineRule="auto"/>
                              <w:rPr>
                                <w:rFonts w:ascii="Franklin Gothic Book" w:hAnsi="Franklin Gothic Book"/>
                                <w:b/>
                              </w:rPr>
                            </w:pPr>
                          </w:p>
                          <w:p w14:paraId="33016D59" w14:textId="58CCC220" w:rsidR="009A1C24" w:rsidRDefault="009A1C24" w:rsidP="00227FEC">
                            <w:pPr>
                              <w:spacing w:line="240" w:lineRule="auto"/>
                              <w:rPr>
                                <w:rFonts w:ascii="Franklin Gothic Book" w:hAnsi="Franklin Gothic Book"/>
                                <w:b/>
                              </w:rPr>
                            </w:pPr>
                          </w:p>
                          <w:p w14:paraId="38961666" w14:textId="77777777" w:rsidR="009A1C24" w:rsidRPr="00F148B1" w:rsidRDefault="009A1C24" w:rsidP="00227FEC">
                            <w:pPr>
                              <w:spacing w:line="240" w:lineRule="auto"/>
                              <w:rPr>
                                <w:rFonts w:ascii="Franklin Gothic Book" w:hAnsi="Franklin Gothic Book"/>
                                <w:b/>
                              </w:rPr>
                            </w:pPr>
                          </w:p>
                          <w:p w14:paraId="2D9E19ED" w14:textId="77777777" w:rsidR="00227FEC" w:rsidRPr="00F148B1" w:rsidRDefault="00227FEC" w:rsidP="00227FEC">
                            <w:pPr>
                              <w:spacing w:line="240" w:lineRule="auto"/>
                              <w:rPr>
                                <w:rFonts w:ascii="Franklin Gothic Book" w:hAnsi="Franklin Gothic Book"/>
                                <w:b/>
                              </w:rPr>
                            </w:pPr>
                            <w:r w:rsidRPr="00F148B1">
                              <w:rPr>
                                <w:rFonts w:ascii="Franklin Gothic Book" w:hAnsi="Franklin Gothic Book"/>
                                <w:b/>
                              </w:rPr>
                              <w:t xml:space="preserve">Suggested Resources: </w:t>
                            </w:r>
                          </w:p>
                          <w:p w14:paraId="599A5932" w14:textId="48A95AB9" w:rsidR="00227FEC" w:rsidRPr="00F148B1" w:rsidRDefault="00227FEC" w:rsidP="00227FEC">
                            <w:pPr>
                              <w:spacing w:line="240" w:lineRule="auto"/>
                              <w:rPr>
                                <w:rFonts w:ascii="Franklin Gothic Book" w:hAnsi="Franklin Gothic Book"/>
                                <w:b/>
                              </w:rPr>
                            </w:pPr>
                            <w:r w:rsidRPr="00F148B1">
                              <w:rPr>
                                <w:rFonts w:ascii="Franklin Gothic Book" w:hAnsi="Franklin Gothic Book"/>
                                <w:b/>
                              </w:rPr>
                              <w:t xml:space="preserve"> </w:t>
                            </w:r>
                          </w:p>
                        </w:txbxContent>
                      </v:textbox>
                    </v:shape>
                  </w:pict>
                </mc:Fallback>
              </mc:AlternateContent>
            </w:r>
          </w:p>
          <w:p w14:paraId="6BDF68CF" w14:textId="3D9C6DC3" w:rsidR="00227FEC" w:rsidRPr="00A80472" w:rsidRDefault="00227FEC" w:rsidP="009C3A38"/>
        </w:tc>
      </w:tr>
      <w:tr w:rsidR="00227FEC" w:rsidRPr="00A37D35" w14:paraId="71601101" w14:textId="77777777" w:rsidTr="009C3A38">
        <w:trPr>
          <w:gridAfter w:val="6"/>
          <w:wAfter w:w="16176" w:type="dxa"/>
        </w:trPr>
        <w:tc>
          <w:tcPr>
            <w:tcW w:w="1069" w:type="dxa"/>
            <w:vMerge/>
            <w:vAlign w:val="center"/>
          </w:tcPr>
          <w:p w14:paraId="3ACF93C6" w14:textId="77777777" w:rsidR="00227FEC" w:rsidRPr="00D827AA" w:rsidRDefault="00227FEC" w:rsidP="009C3A38">
            <w:pPr>
              <w:jc w:val="center"/>
              <w:rPr>
                <w:sz w:val="28"/>
              </w:rPr>
            </w:pPr>
          </w:p>
        </w:tc>
        <w:tc>
          <w:tcPr>
            <w:tcW w:w="1663" w:type="dxa"/>
            <w:vMerge/>
          </w:tcPr>
          <w:p w14:paraId="4864D757" w14:textId="77777777" w:rsidR="00227FEC" w:rsidRPr="004B161C" w:rsidRDefault="00227FEC" w:rsidP="009C3A38">
            <w:pPr>
              <w:rPr>
                <w:sz w:val="24"/>
              </w:rPr>
            </w:pPr>
          </w:p>
        </w:tc>
        <w:tc>
          <w:tcPr>
            <w:tcW w:w="3164" w:type="dxa"/>
          </w:tcPr>
          <w:p w14:paraId="5FA5F839" w14:textId="77777777" w:rsidR="00227FEC" w:rsidRPr="00B86C10" w:rsidRDefault="00227FEC" w:rsidP="009C3A38">
            <w:pPr>
              <w:rPr>
                <w:rFonts w:ascii="Franklin Gothic Book" w:hAnsi="Franklin Gothic Book"/>
                <w:b/>
              </w:rPr>
            </w:pPr>
            <w:r w:rsidRPr="00B86C10">
              <w:rPr>
                <w:rFonts w:ascii="Franklin Gothic Book" w:hAnsi="Franklin Gothic Book"/>
                <w:b/>
              </w:rPr>
              <w:t xml:space="preserve">Suggested Lesson Activities: </w:t>
            </w:r>
          </w:p>
          <w:p w14:paraId="17C55F18" w14:textId="2C241263" w:rsidR="00227FEC" w:rsidRDefault="00227FEC" w:rsidP="009C3A38">
            <w:pPr>
              <w:rPr>
                <w:rFonts w:ascii="Franklin Gothic Book" w:hAnsi="Franklin Gothic Book"/>
              </w:rPr>
            </w:pPr>
          </w:p>
          <w:p w14:paraId="7EE22B7D" w14:textId="1F194189" w:rsidR="00CE4D53" w:rsidRPr="00CE4D53" w:rsidRDefault="00CE4D53" w:rsidP="00CE4D53">
            <w:pPr>
              <w:pStyle w:val="ListParagraph"/>
              <w:numPr>
                <w:ilvl w:val="0"/>
                <w:numId w:val="6"/>
              </w:numPr>
              <w:rPr>
                <w:rFonts w:ascii="Franklin Gothic Book" w:hAnsi="Franklin Gothic Book"/>
              </w:rPr>
            </w:pPr>
            <w:r w:rsidRPr="00CE4D53">
              <w:rPr>
                <w:rFonts w:ascii="Franklin Gothic Book" w:hAnsi="Franklin Gothic Book"/>
              </w:rPr>
              <w:t>Pearson p. 48-51</w:t>
            </w:r>
          </w:p>
          <w:p w14:paraId="14A1062F" w14:textId="712EE3A7" w:rsidR="00CE4D53" w:rsidRPr="00CE4D53" w:rsidRDefault="00CE4D53" w:rsidP="00CE4D53">
            <w:pPr>
              <w:pStyle w:val="ListParagraph"/>
              <w:numPr>
                <w:ilvl w:val="0"/>
                <w:numId w:val="6"/>
              </w:numPr>
              <w:rPr>
                <w:rFonts w:ascii="Franklin Gothic Book" w:hAnsi="Franklin Gothic Book"/>
              </w:rPr>
            </w:pPr>
            <w:r w:rsidRPr="00CE4D53">
              <w:rPr>
                <w:rFonts w:ascii="Franklin Gothic Book" w:hAnsi="Franklin Gothic Book"/>
              </w:rPr>
              <w:t xml:space="preserve">Pearson p. 57 Tourism to Australia activity: Prepare a digital presentation for the ‘destination Australia’ conference explaining the positive impact of tourism on Australia’s economy. </w:t>
            </w:r>
          </w:p>
          <w:p w14:paraId="6CB9D643" w14:textId="305DCCD1" w:rsidR="00CE4D53" w:rsidRDefault="00CE4D53" w:rsidP="009C3A38">
            <w:pPr>
              <w:rPr>
                <w:rFonts w:ascii="Franklin Gothic Book" w:hAnsi="Franklin Gothic Book"/>
              </w:rPr>
            </w:pPr>
          </w:p>
          <w:p w14:paraId="19873257" w14:textId="72A2E0DC" w:rsidR="00CE4D53" w:rsidRDefault="00CE4D53" w:rsidP="009C3A38">
            <w:pPr>
              <w:rPr>
                <w:rFonts w:ascii="Franklin Gothic Book" w:hAnsi="Franklin Gothic Book"/>
              </w:rPr>
            </w:pPr>
          </w:p>
          <w:p w14:paraId="6D994D08" w14:textId="77777777" w:rsidR="00CE4D53" w:rsidRPr="00B86C10" w:rsidRDefault="00CE4D53" w:rsidP="009C3A38">
            <w:pPr>
              <w:rPr>
                <w:rFonts w:ascii="Franklin Gothic Book" w:hAnsi="Franklin Gothic Book"/>
                <w:highlight w:val="yellow"/>
              </w:rPr>
            </w:pPr>
          </w:p>
          <w:p w14:paraId="16A12523" w14:textId="77777777" w:rsidR="00227FEC" w:rsidRDefault="00227FEC" w:rsidP="009C3A38">
            <w:pPr>
              <w:rPr>
                <w:rFonts w:ascii="Franklin Gothic Book" w:hAnsi="Franklin Gothic Book"/>
                <w:highlight w:val="yellow"/>
              </w:rPr>
            </w:pPr>
          </w:p>
          <w:p w14:paraId="75A93A73" w14:textId="77777777" w:rsidR="00102780" w:rsidRDefault="00102780" w:rsidP="009C3A38">
            <w:pPr>
              <w:rPr>
                <w:rFonts w:ascii="Franklin Gothic Book" w:hAnsi="Franklin Gothic Book"/>
                <w:highlight w:val="yellow"/>
              </w:rPr>
            </w:pPr>
          </w:p>
          <w:p w14:paraId="06368F40" w14:textId="77777777" w:rsidR="00102780" w:rsidRDefault="00102780" w:rsidP="009C3A38">
            <w:pPr>
              <w:rPr>
                <w:rFonts w:ascii="Franklin Gothic Book" w:hAnsi="Franklin Gothic Book"/>
                <w:highlight w:val="yellow"/>
              </w:rPr>
            </w:pPr>
          </w:p>
          <w:p w14:paraId="19A9E5A0" w14:textId="77777777" w:rsidR="00102780" w:rsidRDefault="00102780" w:rsidP="009C3A38">
            <w:pPr>
              <w:rPr>
                <w:rFonts w:ascii="Franklin Gothic Book" w:hAnsi="Franklin Gothic Book"/>
                <w:highlight w:val="yellow"/>
              </w:rPr>
            </w:pPr>
          </w:p>
          <w:p w14:paraId="5B29EE21" w14:textId="77777777" w:rsidR="00102780" w:rsidRDefault="00102780" w:rsidP="009C3A38">
            <w:pPr>
              <w:rPr>
                <w:rFonts w:ascii="Franklin Gothic Book" w:hAnsi="Franklin Gothic Book"/>
                <w:highlight w:val="yellow"/>
              </w:rPr>
            </w:pPr>
          </w:p>
          <w:p w14:paraId="09DDD4F8" w14:textId="25DAEFB0" w:rsidR="00102780" w:rsidRPr="00B86C10" w:rsidRDefault="00102780" w:rsidP="009C3A38">
            <w:pPr>
              <w:rPr>
                <w:rFonts w:ascii="Franklin Gothic Book" w:hAnsi="Franklin Gothic Book"/>
                <w:highlight w:val="yellow"/>
              </w:rPr>
            </w:pPr>
          </w:p>
        </w:tc>
        <w:tc>
          <w:tcPr>
            <w:tcW w:w="3164" w:type="dxa"/>
          </w:tcPr>
          <w:p w14:paraId="1E3FD8E1" w14:textId="77777777" w:rsidR="00227FEC" w:rsidRPr="00B86C10" w:rsidRDefault="00227FEC" w:rsidP="009C3A38">
            <w:pPr>
              <w:rPr>
                <w:rFonts w:ascii="Franklin Gothic Book" w:hAnsi="Franklin Gothic Book"/>
                <w:b/>
              </w:rPr>
            </w:pPr>
            <w:r w:rsidRPr="00B86C10">
              <w:rPr>
                <w:rFonts w:ascii="Franklin Gothic Book" w:hAnsi="Franklin Gothic Book"/>
                <w:b/>
              </w:rPr>
              <w:t>Suggested Resources:</w:t>
            </w:r>
          </w:p>
          <w:p w14:paraId="328661CF" w14:textId="77777777" w:rsidR="00227FEC" w:rsidRDefault="00CE4D53" w:rsidP="00CE4D53">
            <w:pPr>
              <w:pStyle w:val="ListParagraph"/>
              <w:numPr>
                <w:ilvl w:val="0"/>
                <w:numId w:val="6"/>
              </w:numPr>
              <w:rPr>
                <w:rFonts w:ascii="Franklin Gothic Book" w:hAnsi="Franklin Gothic Book"/>
                <w:bCs/>
              </w:rPr>
            </w:pPr>
            <w:r>
              <w:rPr>
                <w:rFonts w:ascii="Franklin Gothic Book" w:hAnsi="Franklin Gothic Book"/>
                <w:bCs/>
              </w:rPr>
              <w:t>Jacaranda p. 251-256</w:t>
            </w:r>
          </w:p>
          <w:p w14:paraId="33AF614E" w14:textId="4699A57E" w:rsidR="00CE4D53" w:rsidRPr="00CE4D53" w:rsidRDefault="00CE4D53" w:rsidP="00CE4D53">
            <w:pPr>
              <w:pStyle w:val="ListParagraph"/>
              <w:numPr>
                <w:ilvl w:val="0"/>
                <w:numId w:val="6"/>
              </w:numPr>
              <w:rPr>
                <w:rFonts w:ascii="Franklin Gothic Book" w:hAnsi="Franklin Gothic Book"/>
                <w:bCs/>
              </w:rPr>
            </w:pPr>
            <w:r>
              <w:rPr>
                <w:rFonts w:ascii="Franklin Gothic Book" w:hAnsi="Franklin Gothic Book"/>
                <w:bCs/>
              </w:rPr>
              <w:t xml:space="preserve">Pearson p. 54-55 </w:t>
            </w:r>
          </w:p>
        </w:tc>
        <w:tc>
          <w:tcPr>
            <w:tcW w:w="3164" w:type="dxa"/>
            <w:vMerge/>
            <w:shd w:val="clear" w:color="auto" w:fill="auto"/>
          </w:tcPr>
          <w:p w14:paraId="6A34B0B2" w14:textId="77777777" w:rsidR="00227FEC" w:rsidRPr="005D1CDA" w:rsidRDefault="00227FEC" w:rsidP="009C3A38">
            <w:pPr>
              <w:rPr>
                <w:b/>
              </w:rPr>
            </w:pPr>
          </w:p>
        </w:tc>
        <w:tc>
          <w:tcPr>
            <w:tcW w:w="3164" w:type="dxa"/>
            <w:vMerge/>
            <w:shd w:val="clear" w:color="auto" w:fill="auto"/>
          </w:tcPr>
          <w:p w14:paraId="026B81D2" w14:textId="77777777" w:rsidR="00227FEC" w:rsidRPr="00A80472" w:rsidRDefault="00227FEC" w:rsidP="009C3A38"/>
        </w:tc>
      </w:tr>
      <w:tr w:rsidR="00227FEC" w:rsidRPr="00D827AA" w14:paraId="0131B9D2" w14:textId="77777777" w:rsidTr="009C3A38">
        <w:trPr>
          <w:gridAfter w:val="6"/>
          <w:wAfter w:w="16176" w:type="dxa"/>
        </w:trPr>
        <w:tc>
          <w:tcPr>
            <w:tcW w:w="15388" w:type="dxa"/>
            <w:gridSpan w:val="6"/>
          </w:tcPr>
          <w:p w14:paraId="0D794AA8" w14:textId="77777777" w:rsidR="00227FEC" w:rsidRPr="00D827AA" w:rsidRDefault="00227FEC" w:rsidP="009C3A38">
            <w:pPr>
              <w:jc w:val="center"/>
              <w:rPr>
                <w:b/>
              </w:rPr>
            </w:pPr>
            <w:r>
              <w:rPr>
                <w:b/>
                <w:sz w:val="32"/>
              </w:rPr>
              <w:lastRenderedPageBreak/>
              <w:t xml:space="preserve">Australia and the Global Economy </w:t>
            </w:r>
          </w:p>
        </w:tc>
      </w:tr>
      <w:tr w:rsidR="00227FEC" w:rsidRPr="00D827AA" w14:paraId="61534B2F" w14:textId="77777777" w:rsidTr="009C3A38">
        <w:trPr>
          <w:gridAfter w:val="6"/>
          <w:wAfter w:w="16176" w:type="dxa"/>
        </w:trPr>
        <w:tc>
          <w:tcPr>
            <w:tcW w:w="1069" w:type="dxa"/>
          </w:tcPr>
          <w:p w14:paraId="6BB255E6" w14:textId="77777777" w:rsidR="00227FEC" w:rsidRPr="00D827AA" w:rsidRDefault="00227FEC" w:rsidP="009C3A38">
            <w:pPr>
              <w:jc w:val="center"/>
              <w:rPr>
                <w:b/>
                <w:sz w:val="24"/>
              </w:rPr>
            </w:pPr>
            <w:r w:rsidRPr="00D827AA">
              <w:rPr>
                <w:b/>
                <w:sz w:val="24"/>
              </w:rPr>
              <w:t>Week</w:t>
            </w:r>
          </w:p>
        </w:tc>
        <w:tc>
          <w:tcPr>
            <w:tcW w:w="1663" w:type="dxa"/>
          </w:tcPr>
          <w:p w14:paraId="339643A1" w14:textId="77777777" w:rsidR="00227FEC" w:rsidRPr="00D827AA" w:rsidRDefault="00227FEC" w:rsidP="009C3A38">
            <w:pPr>
              <w:jc w:val="center"/>
              <w:rPr>
                <w:b/>
                <w:sz w:val="24"/>
              </w:rPr>
            </w:pPr>
            <w:r w:rsidRPr="00D827AA">
              <w:rPr>
                <w:b/>
                <w:sz w:val="24"/>
              </w:rPr>
              <w:t>Notes</w:t>
            </w:r>
          </w:p>
        </w:tc>
        <w:tc>
          <w:tcPr>
            <w:tcW w:w="3164" w:type="dxa"/>
          </w:tcPr>
          <w:p w14:paraId="26AD4C3C" w14:textId="77777777" w:rsidR="00227FEC" w:rsidRPr="00D827AA" w:rsidRDefault="00227FEC" w:rsidP="009C3A38">
            <w:pPr>
              <w:jc w:val="center"/>
              <w:rPr>
                <w:b/>
                <w:sz w:val="24"/>
              </w:rPr>
            </w:pPr>
            <w:r w:rsidRPr="00D827AA">
              <w:rPr>
                <w:b/>
                <w:sz w:val="24"/>
              </w:rPr>
              <w:t>Lesson 1</w:t>
            </w:r>
          </w:p>
        </w:tc>
        <w:tc>
          <w:tcPr>
            <w:tcW w:w="3164" w:type="dxa"/>
          </w:tcPr>
          <w:p w14:paraId="61525DFB" w14:textId="77777777" w:rsidR="00227FEC" w:rsidRPr="00D827AA" w:rsidRDefault="00227FEC" w:rsidP="009C3A38">
            <w:pPr>
              <w:jc w:val="center"/>
              <w:rPr>
                <w:b/>
                <w:sz w:val="24"/>
              </w:rPr>
            </w:pPr>
            <w:r w:rsidRPr="00D827AA">
              <w:rPr>
                <w:b/>
                <w:sz w:val="24"/>
              </w:rPr>
              <w:t>Lesson 2</w:t>
            </w:r>
          </w:p>
        </w:tc>
        <w:tc>
          <w:tcPr>
            <w:tcW w:w="3164" w:type="dxa"/>
          </w:tcPr>
          <w:p w14:paraId="2FEC4B43" w14:textId="77777777" w:rsidR="00227FEC" w:rsidRPr="00D827AA" w:rsidRDefault="00227FEC" w:rsidP="009C3A38">
            <w:pPr>
              <w:jc w:val="center"/>
              <w:rPr>
                <w:b/>
                <w:sz w:val="24"/>
              </w:rPr>
            </w:pPr>
            <w:r w:rsidRPr="00D827AA">
              <w:rPr>
                <w:b/>
                <w:sz w:val="24"/>
              </w:rPr>
              <w:t>Lesson 3</w:t>
            </w:r>
          </w:p>
        </w:tc>
        <w:tc>
          <w:tcPr>
            <w:tcW w:w="3164" w:type="dxa"/>
          </w:tcPr>
          <w:p w14:paraId="17102475" w14:textId="7C66750C" w:rsidR="00227FEC" w:rsidRPr="00D827AA" w:rsidRDefault="00227FEC" w:rsidP="009C3A38">
            <w:pPr>
              <w:jc w:val="center"/>
              <w:rPr>
                <w:b/>
                <w:sz w:val="24"/>
              </w:rPr>
            </w:pPr>
            <w:r>
              <w:rPr>
                <w:b/>
                <w:sz w:val="24"/>
              </w:rPr>
              <w:t>Lesson 4</w:t>
            </w:r>
          </w:p>
        </w:tc>
      </w:tr>
      <w:tr w:rsidR="00227FEC" w:rsidRPr="00680980" w14:paraId="3016D687" w14:textId="77777777" w:rsidTr="009C3A38">
        <w:trPr>
          <w:gridAfter w:val="6"/>
          <w:wAfter w:w="16176" w:type="dxa"/>
        </w:trPr>
        <w:tc>
          <w:tcPr>
            <w:tcW w:w="15388" w:type="dxa"/>
            <w:gridSpan w:val="6"/>
            <w:vAlign w:val="center"/>
          </w:tcPr>
          <w:p w14:paraId="43F52EF2" w14:textId="3EB08962" w:rsidR="000D6AF6" w:rsidRPr="00680980" w:rsidRDefault="000D6AF6" w:rsidP="000D6AF6">
            <w:pPr>
              <w:rPr>
                <w:i/>
              </w:rPr>
            </w:pPr>
          </w:p>
        </w:tc>
      </w:tr>
      <w:tr w:rsidR="00227FEC" w:rsidRPr="00A80472" w14:paraId="201EB936" w14:textId="77777777" w:rsidTr="009C3A38">
        <w:trPr>
          <w:gridAfter w:val="6"/>
          <w:wAfter w:w="16176" w:type="dxa"/>
        </w:trPr>
        <w:tc>
          <w:tcPr>
            <w:tcW w:w="1069" w:type="dxa"/>
            <w:vMerge w:val="restart"/>
            <w:vAlign w:val="center"/>
          </w:tcPr>
          <w:p w14:paraId="7730BFFF" w14:textId="77777777" w:rsidR="00227FEC" w:rsidRPr="00D827AA" w:rsidRDefault="00227FEC" w:rsidP="009C3A38">
            <w:pPr>
              <w:jc w:val="center"/>
              <w:rPr>
                <w:sz w:val="28"/>
              </w:rPr>
            </w:pPr>
            <w:r>
              <w:rPr>
                <w:sz w:val="72"/>
              </w:rPr>
              <w:t>5</w:t>
            </w:r>
          </w:p>
        </w:tc>
        <w:tc>
          <w:tcPr>
            <w:tcW w:w="1663" w:type="dxa"/>
            <w:vMerge w:val="restart"/>
          </w:tcPr>
          <w:p w14:paraId="24429A5E" w14:textId="77777777" w:rsidR="00227FEC" w:rsidRPr="004B161C" w:rsidRDefault="00227FEC" w:rsidP="009C3A38">
            <w:pPr>
              <w:rPr>
                <w:sz w:val="24"/>
              </w:rPr>
            </w:pPr>
          </w:p>
          <w:p w14:paraId="2A28BE06" w14:textId="77777777" w:rsidR="00227FEC" w:rsidRPr="00A37D35" w:rsidRDefault="00227FEC" w:rsidP="009C3A38">
            <w:pPr>
              <w:jc w:val="center"/>
              <w:rPr>
                <w:i/>
                <w:sz w:val="20"/>
                <w:highlight w:val="yellow"/>
              </w:rPr>
            </w:pPr>
          </w:p>
          <w:p w14:paraId="780EB6A8" w14:textId="77777777" w:rsidR="00227FEC" w:rsidRPr="00A37D35" w:rsidRDefault="00227FEC" w:rsidP="009C3A38">
            <w:pPr>
              <w:jc w:val="center"/>
              <w:rPr>
                <w:i/>
                <w:sz w:val="20"/>
                <w:highlight w:val="yellow"/>
              </w:rPr>
            </w:pPr>
          </w:p>
          <w:p w14:paraId="678239FF" w14:textId="77777777" w:rsidR="00227FEC" w:rsidRDefault="00227FEC" w:rsidP="009C3A38">
            <w:pPr>
              <w:jc w:val="center"/>
              <w:rPr>
                <w:i/>
                <w:sz w:val="20"/>
                <w:highlight w:val="yellow"/>
              </w:rPr>
            </w:pPr>
          </w:p>
          <w:p w14:paraId="09F7EC4B" w14:textId="77777777" w:rsidR="00227FEC" w:rsidRDefault="00227FEC" w:rsidP="009C3A38">
            <w:pPr>
              <w:jc w:val="center"/>
              <w:rPr>
                <w:i/>
                <w:sz w:val="20"/>
                <w:highlight w:val="yellow"/>
              </w:rPr>
            </w:pPr>
          </w:p>
          <w:p w14:paraId="0730A801" w14:textId="77777777" w:rsidR="00227FEC" w:rsidRDefault="00227FEC" w:rsidP="009C3A38">
            <w:pPr>
              <w:rPr>
                <w:i/>
                <w:sz w:val="24"/>
              </w:rPr>
            </w:pPr>
          </w:p>
          <w:p w14:paraId="70A9EF06" w14:textId="77777777" w:rsidR="00227FEC" w:rsidRDefault="00227FEC" w:rsidP="009C3A38">
            <w:pPr>
              <w:jc w:val="center"/>
              <w:rPr>
                <w:i/>
                <w:sz w:val="24"/>
              </w:rPr>
            </w:pPr>
          </w:p>
          <w:p w14:paraId="4243B004" w14:textId="77777777" w:rsidR="00227FEC" w:rsidRDefault="00227FEC" w:rsidP="009C3A38">
            <w:pPr>
              <w:jc w:val="center"/>
              <w:rPr>
                <w:i/>
                <w:sz w:val="24"/>
              </w:rPr>
            </w:pPr>
          </w:p>
          <w:p w14:paraId="39C46697" w14:textId="77777777" w:rsidR="00227FEC" w:rsidRDefault="00227FEC" w:rsidP="009C3A38">
            <w:pPr>
              <w:jc w:val="center"/>
              <w:rPr>
                <w:i/>
                <w:sz w:val="24"/>
              </w:rPr>
            </w:pPr>
          </w:p>
          <w:p w14:paraId="3EA0803A" w14:textId="77777777" w:rsidR="00227FEC" w:rsidRDefault="00227FEC" w:rsidP="009C3A38">
            <w:pPr>
              <w:jc w:val="center"/>
              <w:rPr>
                <w:i/>
                <w:sz w:val="24"/>
              </w:rPr>
            </w:pPr>
          </w:p>
          <w:p w14:paraId="2E6414F3" w14:textId="77777777" w:rsidR="00227FEC" w:rsidRDefault="00227FEC" w:rsidP="009C3A38">
            <w:pPr>
              <w:jc w:val="center"/>
              <w:rPr>
                <w:i/>
                <w:sz w:val="24"/>
              </w:rPr>
            </w:pPr>
          </w:p>
          <w:p w14:paraId="50848CFC" w14:textId="77777777" w:rsidR="00227FEC" w:rsidRDefault="00227FEC" w:rsidP="009C3A38">
            <w:pPr>
              <w:jc w:val="center"/>
              <w:rPr>
                <w:i/>
                <w:sz w:val="24"/>
              </w:rPr>
            </w:pPr>
          </w:p>
          <w:p w14:paraId="0821902B" w14:textId="77777777" w:rsidR="00227FEC" w:rsidRDefault="00227FEC" w:rsidP="009C3A38">
            <w:pPr>
              <w:jc w:val="center"/>
              <w:rPr>
                <w:i/>
                <w:sz w:val="24"/>
              </w:rPr>
            </w:pPr>
          </w:p>
          <w:p w14:paraId="0AA47553" w14:textId="77777777" w:rsidR="00227FEC" w:rsidRDefault="00227FEC" w:rsidP="009C3A38">
            <w:pPr>
              <w:jc w:val="center"/>
              <w:rPr>
                <w:i/>
                <w:sz w:val="24"/>
              </w:rPr>
            </w:pPr>
          </w:p>
          <w:p w14:paraId="6235B15D" w14:textId="77777777" w:rsidR="00227FEC" w:rsidRDefault="00227FEC" w:rsidP="009C3A38">
            <w:pPr>
              <w:jc w:val="center"/>
              <w:rPr>
                <w:i/>
                <w:sz w:val="24"/>
              </w:rPr>
            </w:pPr>
          </w:p>
          <w:p w14:paraId="40E2302D" w14:textId="77777777" w:rsidR="00227FEC" w:rsidRDefault="00227FEC" w:rsidP="009C3A38">
            <w:pPr>
              <w:jc w:val="center"/>
              <w:rPr>
                <w:i/>
                <w:sz w:val="24"/>
              </w:rPr>
            </w:pPr>
          </w:p>
          <w:p w14:paraId="405EFDB2" w14:textId="77777777" w:rsidR="00227FEC" w:rsidRDefault="00227FEC" w:rsidP="009C3A38">
            <w:pPr>
              <w:jc w:val="center"/>
              <w:rPr>
                <w:i/>
                <w:sz w:val="24"/>
              </w:rPr>
            </w:pPr>
          </w:p>
          <w:p w14:paraId="17377D38" w14:textId="77777777" w:rsidR="00227FEC" w:rsidRDefault="00227FEC" w:rsidP="009C3A38">
            <w:pPr>
              <w:rPr>
                <w:i/>
                <w:sz w:val="24"/>
              </w:rPr>
            </w:pPr>
          </w:p>
          <w:p w14:paraId="46CB81DE" w14:textId="77777777" w:rsidR="00227FEC" w:rsidRDefault="00227FEC" w:rsidP="009C3A38">
            <w:pPr>
              <w:jc w:val="center"/>
              <w:rPr>
                <w:i/>
                <w:sz w:val="24"/>
              </w:rPr>
            </w:pPr>
          </w:p>
          <w:p w14:paraId="08420827" w14:textId="77777777" w:rsidR="00227FEC" w:rsidRDefault="00227FEC" w:rsidP="009C3A38">
            <w:pPr>
              <w:jc w:val="center"/>
              <w:rPr>
                <w:i/>
                <w:sz w:val="24"/>
              </w:rPr>
            </w:pPr>
          </w:p>
          <w:p w14:paraId="683F8639" w14:textId="77777777" w:rsidR="00227FEC" w:rsidRPr="004B161C" w:rsidRDefault="00227FEC" w:rsidP="009C3A38">
            <w:pPr>
              <w:rPr>
                <w:i/>
                <w:sz w:val="24"/>
              </w:rPr>
            </w:pPr>
          </w:p>
        </w:tc>
        <w:tc>
          <w:tcPr>
            <w:tcW w:w="3164" w:type="dxa"/>
          </w:tcPr>
          <w:p w14:paraId="680D328A" w14:textId="77777777" w:rsidR="00227FEC" w:rsidRPr="00F148B1" w:rsidRDefault="00227FEC" w:rsidP="009C3A38">
            <w:pPr>
              <w:rPr>
                <w:rFonts w:ascii="Franklin Gothic Book" w:hAnsi="Franklin Gothic Book"/>
              </w:rPr>
            </w:pPr>
            <w:r w:rsidRPr="00F148B1">
              <w:rPr>
                <w:rFonts w:ascii="Franklin Gothic Book" w:hAnsi="Franklin Gothic Book"/>
                <w:b/>
              </w:rPr>
              <w:t>Learning Intention (LI):</w:t>
            </w:r>
            <w:r w:rsidRPr="00F148B1">
              <w:rPr>
                <w:rFonts w:ascii="Franklin Gothic Book" w:hAnsi="Franklin Gothic Book"/>
              </w:rPr>
              <w:t xml:space="preserve"> </w:t>
            </w:r>
          </w:p>
          <w:p w14:paraId="30B0181C" w14:textId="77777777" w:rsidR="00227FEC" w:rsidRPr="00F148B1" w:rsidRDefault="00227FEC" w:rsidP="009C3A38">
            <w:pPr>
              <w:rPr>
                <w:rFonts w:ascii="Franklin Gothic Book" w:hAnsi="Franklin Gothic Book"/>
              </w:rPr>
            </w:pPr>
          </w:p>
          <w:p w14:paraId="6E99BEEA" w14:textId="77777777" w:rsidR="00227FEC" w:rsidRPr="00F148B1" w:rsidRDefault="00227FEC" w:rsidP="009C3A38">
            <w:pPr>
              <w:rPr>
                <w:rFonts w:ascii="Franklin Gothic Book" w:hAnsi="Franklin Gothic Book"/>
              </w:rPr>
            </w:pPr>
            <w:r w:rsidRPr="00F148B1">
              <w:rPr>
                <w:rFonts w:ascii="Franklin Gothic Book" w:hAnsi="Franklin Gothic Book"/>
                <w:b/>
              </w:rPr>
              <w:t>Success Criteria (SC):</w:t>
            </w:r>
            <w:r w:rsidRPr="00F148B1">
              <w:rPr>
                <w:rFonts w:ascii="Franklin Gothic Book" w:hAnsi="Franklin Gothic Book"/>
              </w:rPr>
              <w:t xml:space="preserve"> </w:t>
            </w:r>
          </w:p>
          <w:p w14:paraId="34CE89D1" w14:textId="77777777" w:rsidR="00227FEC" w:rsidRPr="00F148B1" w:rsidRDefault="00227FEC" w:rsidP="009C3A38">
            <w:pPr>
              <w:rPr>
                <w:rFonts w:ascii="Franklin Gothic Book" w:hAnsi="Franklin Gothic Book"/>
              </w:rPr>
            </w:pPr>
          </w:p>
          <w:p w14:paraId="7289D99C" w14:textId="77777777" w:rsidR="00227FEC" w:rsidRPr="00F148B1" w:rsidRDefault="00227FEC" w:rsidP="009C3A38">
            <w:pPr>
              <w:rPr>
                <w:rFonts w:ascii="Franklin Gothic Book" w:hAnsi="Franklin Gothic Book"/>
              </w:rPr>
            </w:pPr>
          </w:p>
          <w:p w14:paraId="2D6E28D7" w14:textId="77777777" w:rsidR="00227FEC" w:rsidRPr="00F148B1" w:rsidRDefault="00227FEC" w:rsidP="009C3A38">
            <w:pPr>
              <w:rPr>
                <w:rFonts w:ascii="Franklin Gothic Book" w:hAnsi="Franklin Gothic Book"/>
              </w:rPr>
            </w:pPr>
          </w:p>
          <w:p w14:paraId="76217A9F" w14:textId="77777777" w:rsidR="00227FEC" w:rsidRPr="00F148B1" w:rsidRDefault="00227FEC" w:rsidP="009C3A38">
            <w:pPr>
              <w:rPr>
                <w:rFonts w:ascii="Franklin Gothic Book" w:hAnsi="Franklin Gothic Book"/>
              </w:rPr>
            </w:pPr>
          </w:p>
          <w:p w14:paraId="7D6A20A4" w14:textId="77777777" w:rsidR="00227FEC" w:rsidRPr="00F148B1" w:rsidRDefault="00227FEC" w:rsidP="009C3A38">
            <w:pPr>
              <w:rPr>
                <w:rFonts w:ascii="Franklin Gothic Book" w:hAnsi="Franklin Gothic Book"/>
              </w:rPr>
            </w:pPr>
          </w:p>
        </w:tc>
        <w:tc>
          <w:tcPr>
            <w:tcW w:w="3164" w:type="dxa"/>
            <w:shd w:val="clear" w:color="auto" w:fill="FFFFFF" w:themeFill="background1"/>
          </w:tcPr>
          <w:p w14:paraId="6B732F95" w14:textId="46212845" w:rsidR="00227FEC" w:rsidRPr="00513007" w:rsidRDefault="00227FEC" w:rsidP="009C3A38">
            <w:pPr>
              <w:rPr>
                <w:rFonts w:ascii="Franklin Gothic Book" w:hAnsi="Franklin Gothic Book"/>
              </w:rPr>
            </w:pPr>
            <w:r w:rsidRPr="00513007">
              <w:rPr>
                <w:rFonts w:ascii="Franklin Gothic Book" w:hAnsi="Franklin Gothic Book"/>
                <w:b/>
              </w:rPr>
              <w:t>Learning Intention (LI):</w:t>
            </w:r>
            <w:r w:rsidRPr="00513007">
              <w:rPr>
                <w:rFonts w:ascii="Franklin Gothic Book" w:hAnsi="Franklin Gothic Book"/>
              </w:rPr>
              <w:t xml:space="preserve">  </w:t>
            </w:r>
          </w:p>
          <w:p w14:paraId="3CF558A5" w14:textId="77777777" w:rsidR="00227FEC" w:rsidRPr="00513007" w:rsidRDefault="00227FEC" w:rsidP="009C3A38">
            <w:pPr>
              <w:rPr>
                <w:rFonts w:ascii="Franklin Gothic Book" w:hAnsi="Franklin Gothic Book"/>
              </w:rPr>
            </w:pPr>
          </w:p>
          <w:p w14:paraId="2B5692FA" w14:textId="77777777" w:rsidR="00227FEC" w:rsidRPr="00513007" w:rsidRDefault="00227FEC" w:rsidP="009C3A38">
            <w:pPr>
              <w:rPr>
                <w:rFonts w:ascii="Franklin Gothic Book" w:hAnsi="Franklin Gothic Book"/>
              </w:rPr>
            </w:pPr>
            <w:r w:rsidRPr="00513007">
              <w:rPr>
                <w:rFonts w:ascii="Franklin Gothic Book" w:hAnsi="Franklin Gothic Book"/>
                <w:b/>
              </w:rPr>
              <w:t>Success Criteria (SC):</w:t>
            </w:r>
            <w:r w:rsidRPr="00513007">
              <w:rPr>
                <w:rFonts w:ascii="Franklin Gothic Book" w:hAnsi="Franklin Gothic Book"/>
              </w:rPr>
              <w:t xml:space="preserve">  </w:t>
            </w:r>
          </w:p>
          <w:p w14:paraId="33513CEA" w14:textId="62C5D512" w:rsidR="00227FEC" w:rsidRPr="00513007" w:rsidRDefault="00227FEC" w:rsidP="009C3A38">
            <w:pPr>
              <w:rPr>
                <w:rFonts w:ascii="Franklin Gothic Book" w:hAnsi="Franklin Gothic Book"/>
              </w:rPr>
            </w:pPr>
          </w:p>
        </w:tc>
        <w:tc>
          <w:tcPr>
            <w:tcW w:w="3164" w:type="dxa"/>
            <w:vMerge w:val="restart"/>
            <w:shd w:val="clear" w:color="auto" w:fill="auto"/>
          </w:tcPr>
          <w:p w14:paraId="4E9AAA68" w14:textId="2CE650F9" w:rsidR="00227FEC" w:rsidRPr="00513007" w:rsidRDefault="00227FEC" w:rsidP="009C3A38">
            <w:pPr>
              <w:rPr>
                <w:rFonts w:ascii="Franklin Gothic Book" w:hAnsi="Franklin Gothic Book"/>
              </w:rPr>
            </w:pPr>
            <w:r w:rsidRPr="00513007">
              <w:rPr>
                <w:rFonts w:ascii="Franklin Gothic Book" w:hAnsi="Franklin Gothic Book"/>
                <w:b/>
              </w:rPr>
              <w:t>Learning Intention (LI):</w:t>
            </w:r>
            <w:r w:rsidRPr="00513007">
              <w:rPr>
                <w:rFonts w:ascii="Franklin Gothic Book" w:hAnsi="Franklin Gothic Book"/>
              </w:rPr>
              <w:t xml:space="preserve">  </w:t>
            </w:r>
          </w:p>
          <w:p w14:paraId="1E8849F9" w14:textId="77777777" w:rsidR="00227FEC" w:rsidRPr="00513007" w:rsidRDefault="00227FEC" w:rsidP="009C3A38">
            <w:pPr>
              <w:rPr>
                <w:rFonts w:ascii="Franklin Gothic Book" w:hAnsi="Franklin Gothic Book"/>
              </w:rPr>
            </w:pPr>
          </w:p>
          <w:p w14:paraId="6D8AA866" w14:textId="77777777" w:rsidR="00227FEC" w:rsidRPr="00513007" w:rsidRDefault="00227FEC" w:rsidP="009C3A38">
            <w:pPr>
              <w:rPr>
                <w:rFonts w:ascii="Franklin Gothic Book" w:hAnsi="Franklin Gothic Book"/>
              </w:rPr>
            </w:pPr>
            <w:r w:rsidRPr="00513007">
              <w:rPr>
                <w:rFonts w:ascii="Franklin Gothic Book" w:hAnsi="Franklin Gothic Book"/>
                <w:b/>
              </w:rPr>
              <w:t>Success Criteria (SC):</w:t>
            </w:r>
            <w:r w:rsidRPr="00513007">
              <w:rPr>
                <w:rFonts w:ascii="Franklin Gothic Book" w:hAnsi="Franklin Gothic Book"/>
              </w:rPr>
              <w:t xml:space="preserve">  </w:t>
            </w:r>
          </w:p>
          <w:p w14:paraId="2F12F53F" w14:textId="77777777" w:rsidR="00227FEC" w:rsidRDefault="00227FEC" w:rsidP="009C3A38">
            <w:pPr>
              <w:rPr>
                <w:rFonts w:ascii="Franklin Gothic Book" w:hAnsi="Franklin Gothic Book"/>
              </w:rPr>
            </w:pPr>
            <w:r>
              <w:rPr>
                <w:rFonts w:ascii="Franklin Gothic Book" w:hAnsi="Franklin Gothic Book"/>
                <w:b/>
                <w:noProof/>
                <w:lang w:eastAsia="en-AU"/>
              </w:rPr>
              <mc:AlternateContent>
                <mc:Choice Requires="wps">
                  <w:drawing>
                    <wp:anchor distT="0" distB="0" distL="114300" distR="114300" simplePos="0" relativeHeight="251669504" behindDoc="0" locked="0" layoutInCell="1" allowOverlap="1" wp14:anchorId="54BC070A" wp14:editId="4C66EA64">
                      <wp:simplePos x="0" y="0"/>
                      <wp:positionH relativeFrom="column">
                        <wp:posOffset>-81280</wp:posOffset>
                      </wp:positionH>
                      <wp:positionV relativeFrom="paragraph">
                        <wp:posOffset>49529</wp:posOffset>
                      </wp:positionV>
                      <wp:extent cx="4038600" cy="0"/>
                      <wp:effectExtent l="0" t="0" r="19050" b="19050"/>
                      <wp:wrapNone/>
                      <wp:docPr id="14" name="Straight Connector 14"/>
                      <wp:cNvGraphicFramePr/>
                      <a:graphic xmlns:a="http://schemas.openxmlformats.org/drawingml/2006/main">
                        <a:graphicData uri="http://schemas.microsoft.com/office/word/2010/wordprocessingShape">
                          <wps:wsp>
                            <wps:cNvCnPr/>
                            <wps:spPr>
                              <a:xfrm flipV="1">
                                <a:off x="0" y="0"/>
                                <a:ext cx="4038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236EDA" id="Straight Connector 14"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pt,3.9pt" to="311.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" strokecolor="black [3200]" strokeweight=".5pt">
                      <v:stroke joinstyle="miter"/>
                    </v:line>
                  </w:pict>
                </mc:Fallback>
              </mc:AlternateContent>
            </w:r>
          </w:p>
          <w:p w14:paraId="05574D74" w14:textId="77777777" w:rsidR="00227FEC" w:rsidRDefault="00227FEC" w:rsidP="009C3A38">
            <w:pPr>
              <w:rPr>
                <w:rFonts w:ascii="Franklin Gothic Book" w:hAnsi="Franklin Gothic Book"/>
                <w:b/>
              </w:rPr>
            </w:pPr>
            <w:r>
              <w:rPr>
                <w:rFonts w:ascii="Franklin Gothic Book" w:hAnsi="Franklin Gothic Book"/>
                <w:b/>
              </w:rPr>
              <w:t>Suggested Resources</w:t>
            </w:r>
          </w:p>
          <w:p w14:paraId="12343AE7" w14:textId="2F679BCB" w:rsidR="00227FEC" w:rsidRPr="00513007" w:rsidRDefault="00227FEC" w:rsidP="009C3A38">
            <w:pPr>
              <w:rPr>
                <w:b/>
              </w:rPr>
            </w:pPr>
            <w:r w:rsidRPr="00436AAE">
              <w:rPr>
                <w:rFonts w:ascii="Franklin Gothic Book" w:hAnsi="Franklin Gothic Book"/>
              </w:rPr>
              <w:t xml:space="preserve"> </w:t>
            </w:r>
          </w:p>
        </w:tc>
        <w:tc>
          <w:tcPr>
            <w:tcW w:w="3164" w:type="dxa"/>
            <w:vMerge w:val="restart"/>
            <w:shd w:val="clear" w:color="auto" w:fill="auto"/>
            <w:vAlign w:val="center"/>
          </w:tcPr>
          <w:p w14:paraId="78C45C88" w14:textId="4AC3036F" w:rsidR="00227FEC" w:rsidRPr="00A80472" w:rsidRDefault="00227FEC" w:rsidP="009C3A38"/>
        </w:tc>
      </w:tr>
      <w:tr w:rsidR="00227FEC" w:rsidRPr="00A37D35" w14:paraId="1E5F35D9" w14:textId="77777777" w:rsidTr="009C3A38">
        <w:trPr>
          <w:gridAfter w:val="6"/>
          <w:wAfter w:w="16176" w:type="dxa"/>
        </w:trPr>
        <w:tc>
          <w:tcPr>
            <w:tcW w:w="1069" w:type="dxa"/>
            <w:vMerge/>
            <w:vAlign w:val="center"/>
          </w:tcPr>
          <w:p w14:paraId="55B41692" w14:textId="77777777" w:rsidR="00227FEC" w:rsidRPr="00D827AA" w:rsidRDefault="00227FEC" w:rsidP="009C3A38">
            <w:pPr>
              <w:jc w:val="center"/>
              <w:rPr>
                <w:sz w:val="28"/>
              </w:rPr>
            </w:pPr>
          </w:p>
        </w:tc>
        <w:tc>
          <w:tcPr>
            <w:tcW w:w="1663" w:type="dxa"/>
            <w:vMerge/>
          </w:tcPr>
          <w:p w14:paraId="78D2C397" w14:textId="77777777" w:rsidR="00227FEC" w:rsidRPr="004B161C" w:rsidRDefault="00227FEC" w:rsidP="009C3A38">
            <w:pPr>
              <w:rPr>
                <w:sz w:val="24"/>
              </w:rPr>
            </w:pPr>
          </w:p>
        </w:tc>
        <w:tc>
          <w:tcPr>
            <w:tcW w:w="3164" w:type="dxa"/>
          </w:tcPr>
          <w:p w14:paraId="48A66EEB" w14:textId="77777777" w:rsidR="00227FEC" w:rsidRPr="00F148B1" w:rsidRDefault="00227FEC" w:rsidP="009C3A38">
            <w:pPr>
              <w:rPr>
                <w:rFonts w:ascii="Franklin Gothic Book" w:hAnsi="Franklin Gothic Book"/>
                <w:b/>
              </w:rPr>
            </w:pPr>
            <w:r w:rsidRPr="00F148B1">
              <w:rPr>
                <w:rFonts w:ascii="Franklin Gothic Book" w:hAnsi="Franklin Gothic Book"/>
                <w:b/>
              </w:rPr>
              <w:t xml:space="preserve">Suggested Resources: </w:t>
            </w:r>
          </w:p>
          <w:p w14:paraId="36900921" w14:textId="77777777" w:rsidR="00227FEC" w:rsidRPr="00F148B1" w:rsidRDefault="00227FEC" w:rsidP="009A1C24">
            <w:pPr>
              <w:rPr>
                <w:rFonts w:ascii="Franklin Gothic Book" w:hAnsi="Franklin Gothic Book"/>
              </w:rPr>
            </w:pPr>
          </w:p>
        </w:tc>
        <w:tc>
          <w:tcPr>
            <w:tcW w:w="3164" w:type="dxa"/>
            <w:shd w:val="clear" w:color="auto" w:fill="FFFFFF" w:themeFill="background1"/>
          </w:tcPr>
          <w:p w14:paraId="4EBB13AD" w14:textId="77777777" w:rsidR="00227FEC" w:rsidRPr="00513007" w:rsidRDefault="00227FEC" w:rsidP="009C3A38">
            <w:pPr>
              <w:rPr>
                <w:rFonts w:ascii="Franklin Gothic Book" w:hAnsi="Franklin Gothic Book"/>
                <w:b/>
              </w:rPr>
            </w:pPr>
            <w:r w:rsidRPr="00513007">
              <w:rPr>
                <w:rFonts w:ascii="Franklin Gothic Book" w:hAnsi="Franklin Gothic Book"/>
                <w:b/>
              </w:rPr>
              <w:t xml:space="preserve">Suggested </w:t>
            </w:r>
            <w:r>
              <w:rPr>
                <w:rFonts w:ascii="Franklin Gothic Book" w:hAnsi="Franklin Gothic Book"/>
                <w:b/>
              </w:rPr>
              <w:t>Resources:</w:t>
            </w:r>
          </w:p>
          <w:p w14:paraId="33C798FA" w14:textId="5A8BF41F" w:rsidR="00227FEC" w:rsidRPr="00513007" w:rsidRDefault="00227FEC" w:rsidP="009C3A38">
            <w:pPr>
              <w:rPr>
                <w:rFonts w:ascii="Franklin Gothic Book" w:hAnsi="Franklin Gothic Book"/>
              </w:rPr>
            </w:pPr>
            <w:r w:rsidRPr="00513007">
              <w:rPr>
                <w:rFonts w:ascii="Franklin Gothic Book" w:hAnsi="Franklin Gothic Book"/>
              </w:rPr>
              <w:t xml:space="preserve"> </w:t>
            </w:r>
          </w:p>
        </w:tc>
        <w:tc>
          <w:tcPr>
            <w:tcW w:w="3164" w:type="dxa"/>
            <w:vMerge/>
            <w:shd w:val="clear" w:color="auto" w:fill="auto"/>
          </w:tcPr>
          <w:p w14:paraId="0B44866A" w14:textId="77777777" w:rsidR="00227FEC" w:rsidRPr="00A37D35" w:rsidRDefault="00227FEC" w:rsidP="009C3A38">
            <w:pPr>
              <w:rPr>
                <w:highlight w:val="yellow"/>
              </w:rPr>
            </w:pPr>
          </w:p>
        </w:tc>
        <w:tc>
          <w:tcPr>
            <w:tcW w:w="3164" w:type="dxa"/>
            <w:vMerge/>
            <w:shd w:val="clear" w:color="auto" w:fill="auto"/>
          </w:tcPr>
          <w:p w14:paraId="5EE550F2" w14:textId="77777777" w:rsidR="00227FEC" w:rsidRPr="00A80472" w:rsidRDefault="00227FEC" w:rsidP="009C3A38"/>
        </w:tc>
      </w:tr>
      <w:tr w:rsidR="00227FEC" w:rsidRPr="00D827AA" w14:paraId="610AA299" w14:textId="77777777" w:rsidTr="009C3A38">
        <w:trPr>
          <w:gridAfter w:val="6"/>
          <w:wAfter w:w="16176" w:type="dxa"/>
        </w:trPr>
        <w:tc>
          <w:tcPr>
            <w:tcW w:w="15388" w:type="dxa"/>
            <w:gridSpan w:val="6"/>
          </w:tcPr>
          <w:p w14:paraId="45A188D1" w14:textId="77777777" w:rsidR="00227FEC" w:rsidRPr="00D827AA" w:rsidRDefault="00227FEC" w:rsidP="009C3A38">
            <w:pPr>
              <w:jc w:val="center"/>
              <w:rPr>
                <w:b/>
              </w:rPr>
            </w:pPr>
            <w:r>
              <w:rPr>
                <w:b/>
                <w:sz w:val="32"/>
              </w:rPr>
              <w:t xml:space="preserve">Australia and the Global Economy </w:t>
            </w:r>
          </w:p>
        </w:tc>
      </w:tr>
      <w:tr w:rsidR="00227FEC" w:rsidRPr="00D827AA" w14:paraId="6E2B3E7F" w14:textId="77777777" w:rsidTr="009C3A38">
        <w:trPr>
          <w:gridAfter w:val="6"/>
          <w:wAfter w:w="16176" w:type="dxa"/>
        </w:trPr>
        <w:tc>
          <w:tcPr>
            <w:tcW w:w="1069" w:type="dxa"/>
          </w:tcPr>
          <w:p w14:paraId="700CBE44" w14:textId="77777777" w:rsidR="00227FEC" w:rsidRPr="00D827AA" w:rsidRDefault="00227FEC" w:rsidP="009C3A38">
            <w:pPr>
              <w:jc w:val="center"/>
              <w:rPr>
                <w:b/>
                <w:sz w:val="24"/>
              </w:rPr>
            </w:pPr>
            <w:r w:rsidRPr="00D827AA">
              <w:rPr>
                <w:b/>
                <w:sz w:val="24"/>
              </w:rPr>
              <w:t>Week</w:t>
            </w:r>
          </w:p>
        </w:tc>
        <w:tc>
          <w:tcPr>
            <w:tcW w:w="1663" w:type="dxa"/>
          </w:tcPr>
          <w:p w14:paraId="33EC2C1E" w14:textId="77777777" w:rsidR="00227FEC" w:rsidRPr="00D827AA" w:rsidRDefault="00227FEC" w:rsidP="009C3A38">
            <w:pPr>
              <w:jc w:val="center"/>
              <w:rPr>
                <w:b/>
                <w:sz w:val="24"/>
              </w:rPr>
            </w:pPr>
            <w:r w:rsidRPr="00D827AA">
              <w:rPr>
                <w:b/>
                <w:sz w:val="24"/>
              </w:rPr>
              <w:t>Notes</w:t>
            </w:r>
          </w:p>
        </w:tc>
        <w:tc>
          <w:tcPr>
            <w:tcW w:w="3164" w:type="dxa"/>
          </w:tcPr>
          <w:p w14:paraId="066546A8" w14:textId="77777777" w:rsidR="00227FEC" w:rsidRPr="00D827AA" w:rsidRDefault="00227FEC" w:rsidP="009C3A38">
            <w:pPr>
              <w:jc w:val="center"/>
              <w:rPr>
                <w:b/>
                <w:sz w:val="24"/>
              </w:rPr>
            </w:pPr>
            <w:r w:rsidRPr="00D827AA">
              <w:rPr>
                <w:b/>
                <w:sz w:val="24"/>
              </w:rPr>
              <w:t>Lesson 1</w:t>
            </w:r>
          </w:p>
        </w:tc>
        <w:tc>
          <w:tcPr>
            <w:tcW w:w="3164" w:type="dxa"/>
          </w:tcPr>
          <w:p w14:paraId="765440A4" w14:textId="77777777" w:rsidR="00227FEC" w:rsidRPr="00D827AA" w:rsidRDefault="00227FEC" w:rsidP="009C3A38">
            <w:pPr>
              <w:jc w:val="center"/>
              <w:rPr>
                <w:b/>
                <w:sz w:val="24"/>
              </w:rPr>
            </w:pPr>
            <w:r w:rsidRPr="00D827AA">
              <w:rPr>
                <w:b/>
                <w:sz w:val="24"/>
              </w:rPr>
              <w:t>Lesson 2</w:t>
            </w:r>
          </w:p>
        </w:tc>
        <w:tc>
          <w:tcPr>
            <w:tcW w:w="3164" w:type="dxa"/>
          </w:tcPr>
          <w:p w14:paraId="1940DAD4" w14:textId="77777777" w:rsidR="00227FEC" w:rsidRPr="00D827AA" w:rsidRDefault="00227FEC" w:rsidP="009C3A38">
            <w:pPr>
              <w:jc w:val="center"/>
              <w:rPr>
                <w:b/>
                <w:sz w:val="24"/>
              </w:rPr>
            </w:pPr>
            <w:r w:rsidRPr="00D827AA">
              <w:rPr>
                <w:b/>
                <w:sz w:val="24"/>
              </w:rPr>
              <w:t>Lesson 3</w:t>
            </w:r>
          </w:p>
        </w:tc>
        <w:tc>
          <w:tcPr>
            <w:tcW w:w="3164" w:type="dxa"/>
          </w:tcPr>
          <w:p w14:paraId="6817A53F" w14:textId="77777777" w:rsidR="00227FEC" w:rsidRPr="00D827AA" w:rsidRDefault="00227FEC" w:rsidP="009C3A38">
            <w:pPr>
              <w:jc w:val="center"/>
              <w:rPr>
                <w:b/>
                <w:sz w:val="24"/>
              </w:rPr>
            </w:pPr>
            <w:r>
              <w:rPr>
                <w:b/>
                <w:sz w:val="24"/>
              </w:rPr>
              <w:t>Lesson 4</w:t>
            </w:r>
          </w:p>
        </w:tc>
      </w:tr>
      <w:tr w:rsidR="00227FEC" w:rsidRPr="00680980" w14:paraId="30072D9B" w14:textId="77777777" w:rsidTr="009C3A38">
        <w:trPr>
          <w:gridAfter w:val="6"/>
          <w:wAfter w:w="16176" w:type="dxa"/>
        </w:trPr>
        <w:tc>
          <w:tcPr>
            <w:tcW w:w="15388" w:type="dxa"/>
            <w:gridSpan w:val="6"/>
            <w:vAlign w:val="center"/>
          </w:tcPr>
          <w:p w14:paraId="62D211F1" w14:textId="4ED63AFD" w:rsidR="00227FEC" w:rsidRPr="00680980" w:rsidRDefault="00227FEC" w:rsidP="009C3A38">
            <w:pPr>
              <w:jc w:val="center"/>
              <w:rPr>
                <w:i/>
              </w:rPr>
            </w:pPr>
          </w:p>
        </w:tc>
      </w:tr>
      <w:tr w:rsidR="00227FEC" w:rsidRPr="00A80472" w14:paraId="4B529152" w14:textId="77777777" w:rsidTr="009C3A38">
        <w:trPr>
          <w:gridAfter w:val="6"/>
          <w:wAfter w:w="16176" w:type="dxa"/>
          <w:trHeight w:val="5957"/>
        </w:trPr>
        <w:tc>
          <w:tcPr>
            <w:tcW w:w="1069" w:type="dxa"/>
            <w:vAlign w:val="center"/>
          </w:tcPr>
          <w:p w14:paraId="1E6D7218" w14:textId="77777777" w:rsidR="00227FEC" w:rsidRPr="00D827AA" w:rsidRDefault="00227FEC" w:rsidP="009C3A38">
            <w:pPr>
              <w:jc w:val="center"/>
              <w:rPr>
                <w:sz w:val="28"/>
              </w:rPr>
            </w:pPr>
            <w:r>
              <w:rPr>
                <w:sz w:val="72"/>
              </w:rPr>
              <w:lastRenderedPageBreak/>
              <w:t>6</w:t>
            </w:r>
          </w:p>
        </w:tc>
        <w:tc>
          <w:tcPr>
            <w:tcW w:w="1663" w:type="dxa"/>
          </w:tcPr>
          <w:p w14:paraId="67BED3F0" w14:textId="77777777" w:rsidR="00227FEC" w:rsidRPr="004B161C" w:rsidRDefault="00227FEC" w:rsidP="009C3A38">
            <w:pPr>
              <w:rPr>
                <w:sz w:val="24"/>
              </w:rPr>
            </w:pPr>
          </w:p>
          <w:p w14:paraId="1ED59A7F" w14:textId="77777777" w:rsidR="00227FEC" w:rsidRPr="00A37D35" w:rsidRDefault="00227FEC" w:rsidP="009C3A38">
            <w:pPr>
              <w:jc w:val="center"/>
              <w:rPr>
                <w:i/>
                <w:sz w:val="20"/>
                <w:highlight w:val="yellow"/>
              </w:rPr>
            </w:pPr>
          </w:p>
          <w:p w14:paraId="0394BABB" w14:textId="0BA1EA35" w:rsidR="00227FEC" w:rsidRPr="00A37D35" w:rsidRDefault="00227FEC" w:rsidP="009C3A38">
            <w:pPr>
              <w:jc w:val="center"/>
              <w:rPr>
                <w:i/>
                <w:sz w:val="20"/>
                <w:highlight w:val="yellow"/>
              </w:rPr>
            </w:pPr>
          </w:p>
          <w:p w14:paraId="7BCC3B12" w14:textId="77777777" w:rsidR="00227FEC" w:rsidRDefault="00227FEC" w:rsidP="009C3A38">
            <w:pPr>
              <w:jc w:val="center"/>
              <w:rPr>
                <w:i/>
                <w:sz w:val="20"/>
                <w:highlight w:val="yellow"/>
              </w:rPr>
            </w:pPr>
          </w:p>
          <w:p w14:paraId="65032902" w14:textId="77777777" w:rsidR="00227FEC" w:rsidRDefault="00227FEC" w:rsidP="009C3A38">
            <w:pPr>
              <w:jc w:val="center"/>
              <w:rPr>
                <w:i/>
                <w:sz w:val="20"/>
                <w:highlight w:val="yellow"/>
              </w:rPr>
            </w:pPr>
          </w:p>
          <w:p w14:paraId="45491B27" w14:textId="77777777" w:rsidR="00227FEC" w:rsidRDefault="00227FEC" w:rsidP="009C3A38">
            <w:pPr>
              <w:jc w:val="center"/>
              <w:rPr>
                <w:i/>
                <w:sz w:val="20"/>
                <w:highlight w:val="yellow"/>
              </w:rPr>
            </w:pPr>
          </w:p>
          <w:p w14:paraId="20A37073" w14:textId="77777777" w:rsidR="00227FEC" w:rsidRDefault="00227FEC" w:rsidP="009C3A38">
            <w:pPr>
              <w:jc w:val="center"/>
              <w:rPr>
                <w:i/>
                <w:sz w:val="20"/>
                <w:highlight w:val="yellow"/>
              </w:rPr>
            </w:pPr>
          </w:p>
          <w:p w14:paraId="391DB7FB" w14:textId="77777777" w:rsidR="00227FEC" w:rsidRDefault="00227FEC" w:rsidP="009C3A38">
            <w:pPr>
              <w:jc w:val="center"/>
              <w:rPr>
                <w:i/>
                <w:sz w:val="20"/>
                <w:highlight w:val="yellow"/>
              </w:rPr>
            </w:pPr>
          </w:p>
          <w:p w14:paraId="4427E79C" w14:textId="77777777" w:rsidR="00227FEC" w:rsidRDefault="00227FEC" w:rsidP="009C3A38">
            <w:pPr>
              <w:jc w:val="center"/>
              <w:rPr>
                <w:i/>
                <w:sz w:val="20"/>
                <w:highlight w:val="yellow"/>
              </w:rPr>
            </w:pPr>
          </w:p>
          <w:p w14:paraId="49ED13D4" w14:textId="77777777" w:rsidR="00227FEC" w:rsidRDefault="00227FEC" w:rsidP="009C3A38">
            <w:pPr>
              <w:jc w:val="center"/>
              <w:rPr>
                <w:i/>
                <w:sz w:val="20"/>
                <w:highlight w:val="yellow"/>
              </w:rPr>
            </w:pPr>
          </w:p>
          <w:p w14:paraId="792F83E4" w14:textId="5DA2B51D" w:rsidR="00227FEC" w:rsidRDefault="00227FEC" w:rsidP="009C3A38">
            <w:pPr>
              <w:jc w:val="center"/>
              <w:rPr>
                <w:i/>
                <w:sz w:val="20"/>
                <w:highlight w:val="yellow"/>
              </w:rPr>
            </w:pPr>
          </w:p>
          <w:p w14:paraId="2EE3C9C0" w14:textId="77777777" w:rsidR="00227FEC" w:rsidRDefault="00227FEC" w:rsidP="009C3A38">
            <w:pPr>
              <w:jc w:val="center"/>
              <w:rPr>
                <w:i/>
                <w:sz w:val="20"/>
                <w:highlight w:val="yellow"/>
              </w:rPr>
            </w:pPr>
          </w:p>
          <w:p w14:paraId="73BF9168" w14:textId="77777777" w:rsidR="00227FEC" w:rsidRDefault="00227FEC" w:rsidP="009C3A38">
            <w:pPr>
              <w:jc w:val="center"/>
              <w:rPr>
                <w:i/>
                <w:sz w:val="20"/>
                <w:highlight w:val="yellow"/>
              </w:rPr>
            </w:pPr>
          </w:p>
          <w:p w14:paraId="173A27A3" w14:textId="77777777" w:rsidR="00227FEC" w:rsidRDefault="00227FEC" w:rsidP="009C3A38">
            <w:pPr>
              <w:jc w:val="center"/>
              <w:rPr>
                <w:i/>
                <w:sz w:val="20"/>
                <w:highlight w:val="yellow"/>
              </w:rPr>
            </w:pPr>
          </w:p>
          <w:p w14:paraId="2D0F5E93" w14:textId="77777777" w:rsidR="00227FEC" w:rsidRDefault="00227FEC" w:rsidP="009C3A38">
            <w:pPr>
              <w:jc w:val="center"/>
              <w:rPr>
                <w:i/>
                <w:sz w:val="20"/>
                <w:highlight w:val="yellow"/>
              </w:rPr>
            </w:pPr>
          </w:p>
          <w:p w14:paraId="41ABF662" w14:textId="77777777" w:rsidR="00227FEC" w:rsidRDefault="00227FEC" w:rsidP="009C3A38">
            <w:pPr>
              <w:jc w:val="center"/>
              <w:rPr>
                <w:i/>
                <w:sz w:val="20"/>
                <w:highlight w:val="yellow"/>
              </w:rPr>
            </w:pPr>
          </w:p>
          <w:p w14:paraId="7D17E44A" w14:textId="77777777" w:rsidR="00227FEC" w:rsidRDefault="00227FEC" w:rsidP="009C3A38">
            <w:pPr>
              <w:jc w:val="center"/>
              <w:rPr>
                <w:i/>
                <w:sz w:val="20"/>
                <w:highlight w:val="yellow"/>
              </w:rPr>
            </w:pPr>
          </w:p>
          <w:p w14:paraId="189DF128" w14:textId="77777777" w:rsidR="00227FEC" w:rsidRDefault="00227FEC" w:rsidP="009C3A38">
            <w:pPr>
              <w:jc w:val="center"/>
              <w:rPr>
                <w:i/>
                <w:sz w:val="20"/>
                <w:highlight w:val="yellow"/>
              </w:rPr>
            </w:pPr>
          </w:p>
          <w:p w14:paraId="7E39522F" w14:textId="77777777" w:rsidR="00227FEC" w:rsidRDefault="00227FEC" w:rsidP="009C3A38">
            <w:pPr>
              <w:jc w:val="center"/>
              <w:rPr>
                <w:i/>
                <w:sz w:val="20"/>
                <w:highlight w:val="yellow"/>
              </w:rPr>
            </w:pPr>
          </w:p>
          <w:p w14:paraId="7812E04A" w14:textId="77777777" w:rsidR="00227FEC" w:rsidRDefault="00227FEC" w:rsidP="009C3A38">
            <w:pPr>
              <w:jc w:val="center"/>
              <w:rPr>
                <w:i/>
                <w:sz w:val="20"/>
                <w:highlight w:val="yellow"/>
              </w:rPr>
            </w:pPr>
          </w:p>
          <w:p w14:paraId="0733639C" w14:textId="77777777" w:rsidR="00227FEC" w:rsidRDefault="00227FEC" w:rsidP="009C3A38">
            <w:pPr>
              <w:jc w:val="center"/>
              <w:rPr>
                <w:i/>
                <w:sz w:val="20"/>
                <w:highlight w:val="yellow"/>
              </w:rPr>
            </w:pPr>
          </w:p>
          <w:p w14:paraId="5980FA5D" w14:textId="77777777" w:rsidR="00227FEC" w:rsidRDefault="00227FEC" w:rsidP="009C3A38">
            <w:pPr>
              <w:jc w:val="center"/>
              <w:rPr>
                <w:i/>
                <w:sz w:val="20"/>
                <w:highlight w:val="yellow"/>
              </w:rPr>
            </w:pPr>
          </w:p>
          <w:p w14:paraId="44119F72" w14:textId="77777777" w:rsidR="00227FEC" w:rsidRDefault="00227FEC" w:rsidP="009C3A38">
            <w:pPr>
              <w:jc w:val="center"/>
              <w:rPr>
                <w:i/>
                <w:sz w:val="20"/>
                <w:highlight w:val="yellow"/>
              </w:rPr>
            </w:pPr>
          </w:p>
          <w:p w14:paraId="731EB433" w14:textId="77777777" w:rsidR="00227FEC" w:rsidRDefault="00227FEC" w:rsidP="009C3A38">
            <w:pPr>
              <w:jc w:val="center"/>
              <w:rPr>
                <w:i/>
                <w:sz w:val="20"/>
                <w:highlight w:val="yellow"/>
              </w:rPr>
            </w:pPr>
          </w:p>
          <w:p w14:paraId="7BF3F5EB" w14:textId="77777777" w:rsidR="00227FEC" w:rsidRDefault="00227FEC" w:rsidP="009C3A38">
            <w:pPr>
              <w:jc w:val="center"/>
              <w:rPr>
                <w:i/>
                <w:sz w:val="20"/>
                <w:highlight w:val="yellow"/>
              </w:rPr>
            </w:pPr>
          </w:p>
          <w:p w14:paraId="592E4011" w14:textId="77777777" w:rsidR="00227FEC" w:rsidRDefault="00227FEC" w:rsidP="009C3A38">
            <w:pPr>
              <w:jc w:val="center"/>
              <w:rPr>
                <w:i/>
                <w:sz w:val="20"/>
                <w:highlight w:val="yellow"/>
              </w:rPr>
            </w:pPr>
          </w:p>
          <w:p w14:paraId="5E5CA437" w14:textId="77777777" w:rsidR="00227FEC" w:rsidRPr="004B161C" w:rsidRDefault="00227FEC" w:rsidP="009C3A38">
            <w:pPr>
              <w:rPr>
                <w:i/>
                <w:sz w:val="24"/>
              </w:rPr>
            </w:pPr>
          </w:p>
        </w:tc>
        <w:tc>
          <w:tcPr>
            <w:tcW w:w="3164" w:type="dxa"/>
            <w:shd w:val="clear" w:color="auto" w:fill="auto"/>
          </w:tcPr>
          <w:p w14:paraId="2314BC3B" w14:textId="77777777" w:rsidR="00227FEC" w:rsidRDefault="00227FEC" w:rsidP="009C3A38"/>
        </w:tc>
        <w:tc>
          <w:tcPr>
            <w:tcW w:w="3164" w:type="dxa"/>
            <w:shd w:val="clear" w:color="auto" w:fill="auto"/>
          </w:tcPr>
          <w:p w14:paraId="6D85ECA3" w14:textId="77777777" w:rsidR="00227FEC" w:rsidRPr="00A80472" w:rsidRDefault="00227FEC" w:rsidP="009C3A38">
            <w:pPr>
              <w:jc w:val="center"/>
            </w:pPr>
          </w:p>
        </w:tc>
        <w:tc>
          <w:tcPr>
            <w:tcW w:w="3164" w:type="dxa"/>
            <w:shd w:val="clear" w:color="auto" w:fill="auto"/>
          </w:tcPr>
          <w:p w14:paraId="45D414D0" w14:textId="77777777" w:rsidR="00227FEC" w:rsidRDefault="00227FEC" w:rsidP="009C3A38">
            <w:r w:rsidRPr="00420EFE">
              <w:rPr>
                <w:b/>
              </w:rPr>
              <w:t xml:space="preserve"> </w:t>
            </w:r>
          </w:p>
        </w:tc>
        <w:tc>
          <w:tcPr>
            <w:tcW w:w="3164" w:type="dxa"/>
            <w:shd w:val="clear" w:color="auto" w:fill="auto"/>
          </w:tcPr>
          <w:p w14:paraId="742F431B" w14:textId="77777777" w:rsidR="00227FEC" w:rsidRDefault="00227FEC" w:rsidP="009C3A38">
            <w:pPr>
              <w:rPr>
                <w:b/>
              </w:rPr>
            </w:pPr>
            <w:r w:rsidRPr="00420EFE">
              <w:rPr>
                <w:b/>
              </w:rPr>
              <w:t xml:space="preserve">  </w:t>
            </w:r>
          </w:p>
          <w:p w14:paraId="542E50F4" w14:textId="77777777" w:rsidR="00227FEC" w:rsidRDefault="00227FEC" w:rsidP="009C3A38">
            <w:pPr>
              <w:rPr>
                <w:b/>
              </w:rPr>
            </w:pPr>
          </w:p>
          <w:p w14:paraId="0FE47B15" w14:textId="77777777" w:rsidR="00227FEC" w:rsidRPr="005D1CDA" w:rsidRDefault="00227FEC" w:rsidP="009C3A38"/>
        </w:tc>
      </w:tr>
      <w:tr w:rsidR="00227FEC" w:rsidRPr="00D827AA" w14:paraId="416F65E8" w14:textId="77777777" w:rsidTr="009C3A38">
        <w:tc>
          <w:tcPr>
            <w:tcW w:w="15388" w:type="dxa"/>
            <w:gridSpan w:val="6"/>
          </w:tcPr>
          <w:p w14:paraId="399DD593" w14:textId="77777777" w:rsidR="00227FEC" w:rsidRPr="00D827AA" w:rsidRDefault="00227FEC" w:rsidP="009C3A38">
            <w:pPr>
              <w:jc w:val="center"/>
              <w:rPr>
                <w:b/>
              </w:rPr>
            </w:pPr>
            <w:r>
              <w:rPr>
                <w:b/>
                <w:sz w:val="32"/>
              </w:rPr>
              <w:t xml:space="preserve">Consumers and Risk </w:t>
            </w:r>
          </w:p>
        </w:tc>
        <w:tc>
          <w:tcPr>
            <w:tcW w:w="2696" w:type="dxa"/>
          </w:tcPr>
          <w:p w14:paraId="7717399F" w14:textId="77777777" w:rsidR="00227FEC" w:rsidRPr="00D827AA" w:rsidRDefault="00227FEC" w:rsidP="009C3A38"/>
        </w:tc>
        <w:tc>
          <w:tcPr>
            <w:tcW w:w="2696" w:type="dxa"/>
          </w:tcPr>
          <w:p w14:paraId="510A8511" w14:textId="77777777" w:rsidR="00227FEC" w:rsidRPr="00D827AA" w:rsidRDefault="00227FEC" w:rsidP="009C3A38"/>
        </w:tc>
        <w:tc>
          <w:tcPr>
            <w:tcW w:w="2696" w:type="dxa"/>
          </w:tcPr>
          <w:p w14:paraId="1B9FC434" w14:textId="77777777" w:rsidR="00227FEC" w:rsidRPr="00D827AA" w:rsidRDefault="00227FEC" w:rsidP="009C3A38"/>
        </w:tc>
        <w:tc>
          <w:tcPr>
            <w:tcW w:w="2696" w:type="dxa"/>
          </w:tcPr>
          <w:p w14:paraId="5B36CF5D" w14:textId="77777777" w:rsidR="00227FEC" w:rsidRPr="00D827AA" w:rsidRDefault="00227FEC" w:rsidP="009C3A38"/>
        </w:tc>
        <w:tc>
          <w:tcPr>
            <w:tcW w:w="2696" w:type="dxa"/>
          </w:tcPr>
          <w:p w14:paraId="60BDFFC5" w14:textId="77777777" w:rsidR="00227FEC" w:rsidRPr="005D1CDA" w:rsidRDefault="00227FEC" w:rsidP="009C3A38">
            <w:pPr>
              <w:rPr>
                <w:b/>
              </w:rPr>
            </w:pPr>
          </w:p>
        </w:tc>
        <w:tc>
          <w:tcPr>
            <w:tcW w:w="2696" w:type="dxa"/>
          </w:tcPr>
          <w:p w14:paraId="740A125D" w14:textId="77777777" w:rsidR="00227FEC" w:rsidRPr="00A37D35" w:rsidRDefault="00227FEC" w:rsidP="009C3A38">
            <w:pPr>
              <w:rPr>
                <w:highlight w:val="yellow"/>
              </w:rPr>
            </w:pPr>
          </w:p>
        </w:tc>
      </w:tr>
      <w:tr w:rsidR="00227FEC" w:rsidRPr="00D827AA" w14:paraId="08E8DACC" w14:textId="77777777" w:rsidTr="009C3A38">
        <w:trPr>
          <w:gridAfter w:val="6"/>
          <w:wAfter w:w="16176" w:type="dxa"/>
        </w:trPr>
        <w:tc>
          <w:tcPr>
            <w:tcW w:w="1069" w:type="dxa"/>
          </w:tcPr>
          <w:p w14:paraId="69A55350" w14:textId="77777777" w:rsidR="00227FEC" w:rsidRPr="00D827AA" w:rsidRDefault="00227FEC" w:rsidP="009C3A38">
            <w:pPr>
              <w:jc w:val="center"/>
              <w:rPr>
                <w:b/>
                <w:sz w:val="24"/>
              </w:rPr>
            </w:pPr>
            <w:r w:rsidRPr="00D827AA">
              <w:rPr>
                <w:b/>
                <w:sz w:val="24"/>
              </w:rPr>
              <w:t>Week</w:t>
            </w:r>
          </w:p>
        </w:tc>
        <w:tc>
          <w:tcPr>
            <w:tcW w:w="1663" w:type="dxa"/>
          </w:tcPr>
          <w:p w14:paraId="067A22B2" w14:textId="77777777" w:rsidR="00227FEC" w:rsidRPr="00D827AA" w:rsidRDefault="00227FEC" w:rsidP="009C3A38">
            <w:pPr>
              <w:jc w:val="center"/>
              <w:rPr>
                <w:b/>
                <w:sz w:val="24"/>
              </w:rPr>
            </w:pPr>
            <w:r w:rsidRPr="00D827AA">
              <w:rPr>
                <w:b/>
                <w:sz w:val="24"/>
              </w:rPr>
              <w:t>Notes</w:t>
            </w:r>
          </w:p>
        </w:tc>
        <w:tc>
          <w:tcPr>
            <w:tcW w:w="3164" w:type="dxa"/>
          </w:tcPr>
          <w:p w14:paraId="1691B918" w14:textId="77777777" w:rsidR="00227FEC" w:rsidRPr="00D827AA" w:rsidRDefault="00227FEC" w:rsidP="009C3A38">
            <w:pPr>
              <w:jc w:val="center"/>
              <w:rPr>
                <w:b/>
                <w:sz w:val="24"/>
              </w:rPr>
            </w:pPr>
            <w:r w:rsidRPr="00D827AA">
              <w:rPr>
                <w:b/>
                <w:sz w:val="24"/>
              </w:rPr>
              <w:t>Lesson 1</w:t>
            </w:r>
          </w:p>
        </w:tc>
        <w:tc>
          <w:tcPr>
            <w:tcW w:w="3164" w:type="dxa"/>
          </w:tcPr>
          <w:p w14:paraId="6F768A8F" w14:textId="77777777" w:rsidR="00227FEC" w:rsidRPr="00D827AA" w:rsidRDefault="00227FEC" w:rsidP="009C3A38">
            <w:pPr>
              <w:jc w:val="center"/>
              <w:rPr>
                <w:b/>
                <w:sz w:val="24"/>
              </w:rPr>
            </w:pPr>
            <w:r w:rsidRPr="00D827AA">
              <w:rPr>
                <w:b/>
                <w:sz w:val="24"/>
              </w:rPr>
              <w:t>Lesson 2</w:t>
            </w:r>
          </w:p>
        </w:tc>
        <w:tc>
          <w:tcPr>
            <w:tcW w:w="3164" w:type="dxa"/>
          </w:tcPr>
          <w:p w14:paraId="31AE7CAC" w14:textId="77777777" w:rsidR="00227FEC" w:rsidRPr="00D827AA" w:rsidRDefault="00227FEC" w:rsidP="009C3A38">
            <w:pPr>
              <w:jc w:val="center"/>
              <w:rPr>
                <w:b/>
                <w:sz w:val="24"/>
              </w:rPr>
            </w:pPr>
            <w:r w:rsidRPr="00D827AA">
              <w:rPr>
                <w:b/>
                <w:sz w:val="24"/>
              </w:rPr>
              <w:t>Lesson 3</w:t>
            </w:r>
          </w:p>
        </w:tc>
        <w:tc>
          <w:tcPr>
            <w:tcW w:w="3164" w:type="dxa"/>
          </w:tcPr>
          <w:p w14:paraId="0DF19B8B" w14:textId="77777777" w:rsidR="00227FEC" w:rsidRPr="00D827AA" w:rsidRDefault="00227FEC" w:rsidP="009C3A38">
            <w:pPr>
              <w:jc w:val="center"/>
              <w:rPr>
                <w:b/>
                <w:sz w:val="24"/>
              </w:rPr>
            </w:pPr>
            <w:r>
              <w:rPr>
                <w:b/>
                <w:sz w:val="24"/>
              </w:rPr>
              <w:t>Lesson 4</w:t>
            </w:r>
          </w:p>
        </w:tc>
      </w:tr>
      <w:tr w:rsidR="00227FEC" w:rsidRPr="00680980" w14:paraId="742943CC" w14:textId="77777777" w:rsidTr="009C3A38">
        <w:trPr>
          <w:gridAfter w:val="6"/>
          <w:wAfter w:w="16176" w:type="dxa"/>
        </w:trPr>
        <w:tc>
          <w:tcPr>
            <w:tcW w:w="15388" w:type="dxa"/>
            <w:gridSpan w:val="6"/>
            <w:vAlign w:val="center"/>
          </w:tcPr>
          <w:p w14:paraId="681E7988" w14:textId="77777777" w:rsidR="00227FEC" w:rsidRPr="00680980" w:rsidRDefault="00227FEC" w:rsidP="009C3A38">
            <w:pPr>
              <w:jc w:val="center"/>
              <w:rPr>
                <w:i/>
              </w:rPr>
            </w:pPr>
            <w:r w:rsidRPr="00C8469D">
              <w:rPr>
                <w:i/>
              </w:rPr>
              <w:t>Why and how people manage financial risks and rewards in the current Australian and global financial landscape, such as the use of differing investment types (</w:t>
            </w:r>
            <w:hyperlink r:id="rId22" w:tgtFrame="_blank" w:history="1">
              <w:r w:rsidRPr="00C8469D">
                <w:rPr>
                  <w:rStyle w:val="Hyperlink"/>
                  <w:i/>
                </w:rPr>
                <w:t>ACHEK040</w:t>
              </w:r>
            </w:hyperlink>
            <w:r w:rsidRPr="00C8469D">
              <w:rPr>
                <w:i/>
              </w:rPr>
              <w:t>)</w:t>
            </w:r>
            <w:r>
              <w:rPr>
                <w:i/>
              </w:rPr>
              <w:t xml:space="preserve"> </w:t>
            </w:r>
          </w:p>
        </w:tc>
      </w:tr>
      <w:tr w:rsidR="00227FEC" w:rsidRPr="00A80472" w14:paraId="5546EC71" w14:textId="77777777" w:rsidTr="009C3A38">
        <w:trPr>
          <w:gridAfter w:val="6"/>
          <w:wAfter w:w="16176" w:type="dxa"/>
          <w:trHeight w:val="8984"/>
        </w:trPr>
        <w:tc>
          <w:tcPr>
            <w:tcW w:w="1069" w:type="dxa"/>
            <w:vAlign w:val="center"/>
          </w:tcPr>
          <w:p w14:paraId="6E1AF0CD" w14:textId="77777777" w:rsidR="00227FEC" w:rsidRPr="00D827AA" w:rsidRDefault="00227FEC" w:rsidP="009C3A38">
            <w:pPr>
              <w:jc w:val="center"/>
              <w:rPr>
                <w:sz w:val="28"/>
              </w:rPr>
            </w:pPr>
            <w:r>
              <w:rPr>
                <w:sz w:val="72"/>
              </w:rPr>
              <w:lastRenderedPageBreak/>
              <w:t>7</w:t>
            </w:r>
          </w:p>
        </w:tc>
        <w:tc>
          <w:tcPr>
            <w:tcW w:w="1663" w:type="dxa"/>
          </w:tcPr>
          <w:p w14:paraId="1A94E6E1" w14:textId="77777777" w:rsidR="00227FEC" w:rsidRPr="004B161C" w:rsidRDefault="00227FEC" w:rsidP="009C3A38">
            <w:pPr>
              <w:rPr>
                <w:sz w:val="24"/>
              </w:rPr>
            </w:pPr>
          </w:p>
          <w:p w14:paraId="5D6A09B2" w14:textId="77777777" w:rsidR="00227FEC" w:rsidRDefault="00227FEC" w:rsidP="009C3A38">
            <w:pPr>
              <w:jc w:val="center"/>
              <w:rPr>
                <w:i/>
                <w:sz w:val="20"/>
                <w:highlight w:val="yellow"/>
              </w:rPr>
            </w:pPr>
          </w:p>
          <w:p w14:paraId="4802E833" w14:textId="77777777" w:rsidR="00227FEC" w:rsidRDefault="00227FEC" w:rsidP="009C3A38">
            <w:pPr>
              <w:jc w:val="center"/>
              <w:rPr>
                <w:i/>
                <w:sz w:val="20"/>
                <w:highlight w:val="yellow"/>
              </w:rPr>
            </w:pPr>
          </w:p>
          <w:p w14:paraId="3292D401" w14:textId="77777777" w:rsidR="00227FEC" w:rsidRDefault="00227FEC" w:rsidP="009C3A38">
            <w:pPr>
              <w:jc w:val="center"/>
              <w:rPr>
                <w:i/>
                <w:sz w:val="20"/>
                <w:highlight w:val="yellow"/>
              </w:rPr>
            </w:pPr>
          </w:p>
          <w:p w14:paraId="3DBF9057" w14:textId="1A2DD22A" w:rsidR="00227FEC" w:rsidRDefault="00227FEC" w:rsidP="009C3A38">
            <w:pPr>
              <w:jc w:val="center"/>
              <w:rPr>
                <w:i/>
                <w:sz w:val="20"/>
                <w:highlight w:val="yellow"/>
              </w:rPr>
            </w:pPr>
          </w:p>
          <w:p w14:paraId="79113098" w14:textId="77777777" w:rsidR="00227FEC" w:rsidRDefault="00227FEC" w:rsidP="009C3A38">
            <w:pPr>
              <w:rPr>
                <w:i/>
                <w:sz w:val="24"/>
              </w:rPr>
            </w:pPr>
          </w:p>
          <w:p w14:paraId="23823301" w14:textId="77777777" w:rsidR="00227FEC" w:rsidRDefault="00227FEC" w:rsidP="009C3A38">
            <w:pPr>
              <w:jc w:val="center"/>
              <w:rPr>
                <w:i/>
                <w:sz w:val="24"/>
              </w:rPr>
            </w:pPr>
          </w:p>
          <w:p w14:paraId="54EB6389" w14:textId="77777777" w:rsidR="00227FEC" w:rsidRDefault="00227FEC" w:rsidP="009C3A38">
            <w:pPr>
              <w:jc w:val="center"/>
              <w:rPr>
                <w:i/>
                <w:sz w:val="24"/>
              </w:rPr>
            </w:pPr>
          </w:p>
          <w:p w14:paraId="6556651F" w14:textId="77777777" w:rsidR="00227FEC" w:rsidRDefault="00227FEC" w:rsidP="009C3A38">
            <w:pPr>
              <w:jc w:val="center"/>
              <w:rPr>
                <w:i/>
                <w:sz w:val="24"/>
              </w:rPr>
            </w:pPr>
          </w:p>
          <w:p w14:paraId="3E7234BF" w14:textId="77777777" w:rsidR="00227FEC" w:rsidRDefault="00227FEC" w:rsidP="009C3A38">
            <w:pPr>
              <w:jc w:val="center"/>
              <w:rPr>
                <w:i/>
                <w:sz w:val="24"/>
              </w:rPr>
            </w:pPr>
          </w:p>
          <w:p w14:paraId="3E5E5F19" w14:textId="77777777" w:rsidR="00227FEC" w:rsidRDefault="00227FEC" w:rsidP="009C3A38">
            <w:pPr>
              <w:jc w:val="center"/>
              <w:rPr>
                <w:i/>
                <w:sz w:val="24"/>
              </w:rPr>
            </w:pPr>
          </w:p>
          <w:p w14:paraId="45732882" w14:textId="77777777" w:rsidR="00227FEC" w:rsidRDefault="00227FEC" w:rsidP="009C3A38">
            <w:pPr>
              <w:jc w:val="center"/>
              <w:rPr>
                <w:i/>
                <w:sz w:val="24"/>
              </w:rPr>
            </w:pPr>
          </w:p>
          <w:p w14:paraId="6DE5E8AD" w14:textId="77777777" w:rsidR="00227FEC" w:rsidRPr="004B161C" w:rsidRDefault="00227FEC" w:rsidP="009C3A38">
            <w:pPr>
              <w:rPr>
                <w:i/>
                <w:sz w:val="24"/>
              </w:rPr>
            </w:pPr>
          </w:p>
        </w:tc>
        <w:tc>
          <w:tcPr>
            <w:tcW w:w="3164" w:type="dxa"/>
          </w:tcPr>
          <w:p w14:paraId="281C32CE" w14:textId="6AE45E29" w:rsidR="00227FEC" w:rsidRPr="005D1CDA" w:rsidRDefault="00227FEC" w:rsidP="009C3A38"/>
        </w:tc>
        <w:tc>
          <w:tcPr>
            <w:tcW w:w="3164" w:type="dxa"/>
            <w:shd w:val="clear" w:color="auto" w:fill="FFC000"/>
          </w:tcPr>
          <w:p w14:paraId="5CD5C959" w14:textId="55FD40FB" w:rsidR="00227FEC" w:rsidRPr="00A80472" w:rsidRDefault="00227FEC" w:rsidP="009C3A38"/>
        </w:tc>
        <w:tc>
          <w:tcPr>
            <w:tcW w:w="3164" w:type="dxa"/>
          </w:tcPr>
          <w:p w14:paraId="109A443C" w14:textId="6FB2C136" w:rsidR="00227FEC" w:rsidRPr="00A80472" w:rsidRDefault="00227FEC" w:rsidP="009C3A38"/>
        </w:tc>
        <w:tc>
          <w:tcPr>
            <w:tcW w:w="3164" w:type="dxa"/>
            <w:shd w:val="clear" w:color="auto" w:fill="FFFF00"/>
            <w:vAlign w:val="center"/>
          </w:tcPr>
          <w:p w14:paraId="093870AA" w14:textId="77777777" w:rsidR="00227FEC" w:rsidRPr="00A80472" w:rsidRDefault="00227FEC" w:rsidP="009C3A38">
            <w:pPr>
              <w:jc w:val="center"/>
            </w:pPr>
            <w:r w:rsidRPr="00C52833">
              <w:rPr>
                <w:i/>
                <w:sz w:val="36"/>
              </w:rPr>
              <w:t>Careers Lesson – Details to be confirmed with B. Rintoul</w:t>
            </w:r>
          </w:p>
        </w:tc>
      </w:tr>
      <w:tr w:rsidR="00227FEC" w:rsidRPr="00D827AA" w14:paraId="496784CA" w14:textId="77777777" w:rsidTr="009C3A38">
        <w:trPr>
          <w:gridAfter w:val="6"/>
          <w:wAfter w:w="16176" w:type="dxa"/>
        </w:trPr>
        <w:tc>
          <w:tcPr>
            <w:tcW w:w="15388" w:type="dxa"/>
            <w:gridSpan w:val="6"/>
          </w:tcPr>
          <w:p w14:paraId="1CE99E38" w14:textId="77777777" w:rsidR="00227FEC" w:rsidRPr="00D827AA" w:rsidRDefault="00227FEC" w:rsidP="009C3A38">
            <w:pPr>
              <w:jc w:val="center"/>
              <w:rPr>
                <w:b/>
              </w:rPr>
            </w:pPr>
            <w:r>
              <w:rPr>
                <w:b/>
                <w:sz w:val="32"/>
              </w:rPr>
              <w:t xml:space="preserve">Australia and the Global Economy </w:t>
            </w:r>
          </w:p>
        </w:tc>
      </w:tr>
      <w:tr w:rsidR="00227FEC" w:rsidRPr="00D827AA" w14:paraId="1EF5FF6E" w14:textId="77777777" w:rsidTr="009C3A38">
        <w:trPr>
          <w:gridAfter w:val="6"/>
          <w:wAfter w:w="16176" w:type="dxa"/>
        </w:trPr>
        <w:tc>
          <w:tcPr>
            <w:tcW w:w="1069" w:type="dxa"/>
          </w:tcPr>
          <w:p w14:paraId="235E06F0" w14:textId="77777777" w:rsidR="00227FEC" w:rsidRPr="00D827AA" w:rsidRDefault="00227FEC" w:rsidP="009C3A38">
            <w:pPr>
              <w:jc w:val="center"/>
              <w:rPr>
                <w:b/>
                <w:sz w:val="24"/>
              </w:rPr>
            </w:pPr>
            <w:r w:rsidRPr="00D827AA">
              <w:rPr>
                <w:b/>
                <w:sz w:val="24"/>
              </w:rPr>
              <w:t>Week</w:t>
            </w:r>
          </w:p>
        </w:tc>
        <w:tc>
          <w:tcPr>
            <w:tcW w:w="1663" w:type="dxa"/>
          </w:tcPr>
          <w:p w14:paraId="693CD896" w14:textId="77777777" w:rsidR="00227FEC" w:rsidRPr="00D827AA" w:rsidRDefault="00227FEC" w:rsidP="009C3A38">
            <w:pPr>
              <w:jc w:val="center"/>
              <w:rPr>
                <w:b/>
                <w:sz w:val="24"/>
              </w:rPr>
            </w:pPr>
            <w:r w:rsidRPr="00D827AA">
              <w:rPr>
                <w:b/>
                <w:sz w:val="24"/>
              </w:rPr>
              <w:t>Notes</w:t>
            </w:r>
          </w:p>
        </w:tc>
        <w:tc>
          <w:tcPr>
            <w:tcW w:w="3164" w:type="dxa"/>
          </w:tcPr>
          <w:p w14:paraId="5E4DE38F" w14:textId="77777777" w:rsidR="00227FEC" w:rsidRPr="00D827AA" w:rsidRDefault="00227FEC" w:rsidP="009C3A38">
            <w:pPr>
              <w:jc w:val="center"/>
              <w:rPr>
                <w:b/>
                <w:sz w:val="24"/>
              </w:rPr>
            </w:pPr>
            <w:r w:rsidRPr="00D827AA">
              <w:rPr>
                <w:b/>
                <w:sz w:val="24"/>
              </w:rPr>
              <w:t>Lesson 1</w:t>
            </w:r>
          </w:p>
        </w:tc>
        <w:tc>
          <w:tcPr>
            <w:tcW w:w="3164" w:type="dxa"/>
          </w:tcPr>
          <w:p w14:paraId="6D1FC275" w14:textId="77777777" w:rsidR="00227FEC" w:rsidRPr="00D827AA" w:rsidRDefault="00227FEC" w:rsidP="009C3A38">
            <w:pPr>
              <w:jc w:val="center"/>
              <w:rPr>
                <w:b/>
                <w:sz w:val="24"/>
              </w:rPr>
            </w:pPr>
            <w:r w:rsidRPr="00D827AA">
              <w:rPr>
                <w:b/>
                <w:sz w:val="24"/>
              </w:rPr>
              <w:t>Lesson 2</w:t>
            </w:r>
          </w:p>
        </w:tc>
        <w:tc>
          <w:tcPr>
            <w:tcW w:w="3164" w:type="dxa"/>
          </w:tcPr>
          <w:p w14:paraId="7673F6B7" w14:textId="77777777" w:rsidR="00227FEC" w:rsidRPr="00D827AA" w:rsidRDefault="00227FEC" w:rsidP="009C3A38">
            <w:pPr>
              <w:jc w:val="center"/>
              <w:rPr>
                <w:b/>
                <w:sz w:val="24"/>
              </w:rPr>
            </w:pPr>
            <w:r w:rsidRPr="00D827AA">
              <w:rPr>
                <w:b/>
                <w:sz w:val="24"/>
              </w:rPr>
              <w:t>Lesson 3</w:t>
            </w:r>
          </w:p>
        </w:tc>
        <w:tc>
          <w:tcPr>
            <w:tcW w:w="3164" w:type="dxa"/>
          </w:tcPr>
          <w:p w14:paraId="59CCC031" w14:textId="77777777" w:rsidR="00227FEC" w:rsidRPr="00D827AA" w:rsidRDefault="00227FEC" w:rsidP="009C3A38">
            <w:pPr>
              <w:jc w:val="center"/>
              <w:rPr>
                <w:b/>
                <w:sz w:val="24"/>
              </w:rPr>
            </w:pPr>
            <w:r>
              <w:rPr>
                <w:b/>
                <w:sz w:val="24"/>
              </w:rPr>
              <w:t>Lesson 4</w:t>
            </w:r>
          </w:p>
        </w:tc>
      </w:tr>
      <w:tr w:rsidR="00227FEC" w:rsidRPr="00680980" w14:paraId="784D7685" w14:textId="77777777" w:rsidTr="009C3A38">
        <w:trPr>
          <w:gridAfter w:val="6"/>
          <w:wAfter w:w="16176" w:type="dxa"/>
        </w:trPr>
        <w:tc>
          <w:tcPr>
            <w:tcW w:w="15388" w:type="dxa"/>
            <w:gridSpan w:val="6"/>
            <w:vAlign w:val="center"/>
          </w:tcPr>
          <w:p w14:paraId="5E54DA74" w14:textId="77777777" w:rsidR="00227FEC" w:rsidRPr="00680980" w:rsidRDefault="00227FEC" w:rsidP="009C3A38">
            <w:pPr>
              <w:jc w:val="center"/>
              <w:rPr>
                <w:i/>
              </w:rPr>
            </w:pPr>
            <w:r w:rsidRPr="00C8469D">
              <w:rPr>
                <w:i/>
              </w:rPr>
              <w:t>The ways consumers can protect themselves from risks, such as debt, scams and </w:t>
            </w:r>
            <w:hyperlink r:id="rId23" w:tooltip="Display the glossary entry for identity" w:history="1">
              <w:r w:rsidRPr="00C8469D">
                <w:rPr>
                  <w:rStyle w:val="Hyperlink"/>
                  <w:i/>
                </w:rPr>
                <w:t>identity</w:t>
              </w:r>
            </w:hyperlink>
            <w:r>
              <w:rPr>
                <w:i/>
              </w:rPr>
              <w:t xml:space="preserve"> </w:t>
            </w:r>
            <w:r w:rsidRPr="00C8469D">
              <w:rPr>
                <w:i/>
              </w:rPr>
              <w:t>theft (</w:t>
            </w:r>
            <w:hyperlink r:id="rId24" w:tgtFrame="_blank" w:history="1">
              <w:r w:rsidRPr="00C8469D">
                <w:rPr>
                  <w:rStyle w:val="Hyperlink"/>
                  <w:i/>
                </w:rPr>
                <w:t>ACHEK040</w:t>
              </w:r>
            </w:hyperlink>
            <w:r w:rsidRPr="00C8469D">
              <w:rPr>
                <w:i/>
              </w:rPr>
              <w:t>)</w:t>
            </w:r>
          </w:p>
        </w:tc>
      </w:tr>
      <w:tr w:rsidR="00227FEC" w:rsidRPr="00A80472" w14:paraId="29352B8B" w14:textId="77777777" w:rsidTr="009C3A38">
        <w:trPr>
          <w:gridAfter w:val="6"/>
          <w:wAfter w:w="16176" w:type="dxa"/>
          <w:trHeight w:val="8887"/>
        </w:trPr>
        <w:tc>
          <w:tcPr>
            <w:tcW w:w="1069" w:type="dxa"/>
            <w:vAlign w:val="center"/>
          </w:tcPr>
          <w:p w14:paraId="4EC8B91D" w14:textId="77777777" w:rsidR="00227FEC" w:rsidRPr="00D827AA" w:rsidRDefault="00227FEC" w:rsidP="009C3A38">
            <w:pPr>
              <w:jc w:val="center"/>
              <w:rPr>
                <w:sz w:val="28"/>
              </w:rPr>
            </w:pPr>
            <w:r>
              <w:rPr>
                <w:sz w:val="72"/>
              </w:rPr>
              <w:lastRenderedPageBreak/>
              <w:t>6</w:t>
            </w:r>
          </w:p>
        </w:tc>
        <w:tc>
          <w:tcPr>
            <w:tcW w:w="1663" w:type="dxa"/>
          </w:tcPr>
          <w:p w14:paraId="3AB5A93B" w14:textId="77777777" w:rsidR="00227FEC" w:rsidRPr="00A604D1" w:rsidRDefault="00227FEC" w:rsidP="009C3A38">
            <w:pPr>
              <w:rPr>
                <w:i/>
              </w:rPr>
            </w:pPr>
          </w:p>
        </w:tc>
        <w:tc>
          <w:tcPr>
            <w:tcW w:w="3164" w:type="dxa"/>
            <w:shd w:val="clear" w:color="auto" w:fill="FFC000"/>
            <w:vAlign w:val="center"/>
          </w:tcPr>
          <w:p w14:paraId="662A0C3B" w14:textId="0629DA0A" w:rsidR="00227FEC" w:rsidRPr="00C52624" w:rsidRDefault="00227FEC" w:rsidP="009C3A38">
            <w:pPr>
              <w:jc w:val="center"/>
              <w:rPr>
                <w:b/>
                <w:sz w:val="44"/>
              </w:rPr>
            </w:pPr>
          </w:p>
        </w:tc>
        <w:tc>
          <w:tcPr>
            <w:tcW w:w="3164" w:type="dxa"/>
            <w:shd w:val="clear" w:color="auto" w:fill="FFFFFF" w:themeFill="background1"/>
          </w:tcPr>
          <w:p w14:paraId="729B0B28" w14:textId="77777777" w:rsidR="00227FEC" w:rsidRPr="00A80472" w:rsidRDefault="00227FEC" w:rsidP="009C3A38"/>
        </w:tc>
        <w:tc>
          <w:tcPr>
            <w:tcW w:w="3164" w:type="dxa"/>
          </w:tcPr>
          <w:p w14:paraId="4107FC3C" w14:textId="3B27EFDE" w:rsidR="00227FEC" w:rsidRPr="00A80472" w:rsidRDefault="00227FEC" w:rsidP="009C3A38"/>
        </w:tc>
        <w:tc>
          <w:tcPr>
            <w:tcW w:w="3164" w:type="dxa"/>
            <w:shd w:val="clear" w:color="auto" w:fill="FFFF00"/>
            <w:vAlign w:val="center"/>
          </w:tcPr>
          <w:p w14:paraId="6A6469A1" w14:textId="37AB2144" w:rsidR="00227FEC" w:rsidRPr="00A80472" w:rsidRDefault="00227FEC" w:rsidP="009C3A38">
            <w:pPr>
              <w:jc w:val="center"/>
            </w:pPr>
          </w:p>
        </w:tc>
      </w:tr>
    </w:tbl>
    <w:p w14:paraId="77D4361B" w14:textId="77777777" w:rsidR="00227FEC" w:rsidRDefault="00227FEC" w:rsidP="00227FEC"/>
    <w:p w14:paraId="63D88264" w14:textId="77777777" w:rsidR="00CE0A05" w:rsidRDefault="00CE0A05"/>
    <w:sectPr w:rsidR="00CE0A05" w:rsidSect="00A37D35">
      <w:pgSz w:w="16838" w:h="11906" w:orient="landscape"/>
      <w:pgMar w:top="720" w:right="720" w:bottom="720" w:left="720" w:header="709" w:footer="709" w:gutter="0"/>
      <w:pgBorders w:display="notFirstPage" w:offsetFrom="page">
        <w:top w:val="threeDEmboss" w:sz="36" w:space="24" w:color="FC6873"/>
        <w:left w:val="threeDEmboss" w:sz="36" w:space="24" w:color="FC6873"/>
        <w:bottom w:val="threeDEngrave" w:sz="36" w:space="24" w:color="FC6873"/>
        <w:right w:val="threeDEngrave" w:sz="36" w:space="24" w:color="FC6873"/>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GeosansLight">
    <w:altName w:val="Rockwell"/>
    <w:charset w:val="00"/>
    <w:family w:val="auto"/>
    <w:pitch w:val="variable"/>
    <w:sig w:usb0="8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91037"/>
    <w:multiLevelType w:val="hybridMultilevel"/>
    <w:tmpl w:val="59AECB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35F62CA"/>
    <w:multiLevelType w:val="hybridMultilevel"/>
    <w:tmpl w:val="4B985B7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15:restartNumberingAfterBreak="0">
    <w:nsid w:val="18BE550D"/>
    <w:multiLevelType w:val="hybridMultilevel"/>
    <w:tmpl w:val="39F4B1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1BA6661"/>
    <w:multiLevelType w:val="hybridMultilevel"/>
    <w:tmpl w:val="C6AC4D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C251E5A"/>
    <w:multiLevelType w:val="hybridMultilevel"/>
    <w:tmpl w:val="32F0A9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0121A8E"/>
    <w:multiLevelType w:val="hybridMultilevel"/>
    <w:tmpl w:val="CE3457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BDA7AAC"/>
    <w:multiLevelType w:val="hybridMultilevel"/>
    <w:tmpl w:val="B4FC95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CE90592"/>
    <w:multiLevelType w:val="hybridMultilevel"/>
    <w:tmpl w:val="D5A841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E5D10DF"/>
    <w:multiLevelType w:val="hybridMultilevel"/>
    <w:tmpl w:val="D598DF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756173495">
    <w:abstractNumId w:val="2"/>
  </w:num>
  <w:num w:numId="2" w16cid:durableId="767626591">
    <w:abstractNumId w:val="3"/>
  </w:num>
  <w:num w:numId="3" w16cid:durableId="2036149004">
    <w:abstractNumId w:val="1"/>
  </w:num>
  <w:num w:numId="4" w16cid:durableId="1610964512">
    <w:abstractNumId w:val="4"/>
  </w:num>
  <w:num w:numId="5" w16cid:durableId="451175142">
    <w:abstractNumId w:val="6"/>
  </w:num>
  <w:num w:numId="6" w16cid:durableId="166528767">
    <w:abstractNumId w:val="0"/>
  </w:num>
  <w:num w:numId="7" w16cid:durableId="1002388750">
    <w:abstractNumId w:val="8"/>
  </w:num>
  <w:num w:numId="8" w16cid:durableId="1193954094">
    <w:abstractNumId w:val="7"/>
  </w:num>
  <w:num w:numId="9" w16cid:durableId="16443139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FEC"/>
    <w:rsid w:val="000D6AF6"/>
    <w:rsid w:val="00102780"/>
    <w:rsid w:val="002172C3"/>
    <w:rsid w:val="00227FEC"/>
    <w:rsid w:val="009A1C24"/>
    <w:rsid w:val="00BC6BAA"/>
    <w:rsid w:val="00CE0A05"/>
    <w:rsid w:val="00CE4D53"/>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D05E6"/>
  <w15:chartTrackingRefBased/>
  <w15:docId w15:val="{4BD83AD7-6023-4EFF-9D67-CAB3C25E6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7FE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27F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27FEC"/>
    <w:rPr>
      <w:color w:val="0563C1" w:themeColor="hyperlink"/>
      <w:u w:val="single"/>
    </w:rPr>
  </w:style>
  <w:style w:type="paragraph" w:styleId="NoSpacing">
    <w:name w:val="No Spacing"/>
    <w:link w:val="NoSpacingChar"/>
    <w:uiPriority w:val="1"/>
    <w:qFormat/>
    <w:rsid w:val="00227FE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27FEC"/>
    <w:rPr>
      <w:rFonts w:eastAsiaTheme="minorEastAsia"/>
      <w:lang w:val="en-US"/>
    </w:rPr>
  </w:style>
  <w:style w:type="paragraph" w:styleId="ListParagraph">
    <w:name w:val="List Paragraph"/>
    <w:basedOn w:val="Normal"/>
    <w:uiPriority w:val="34"/>
    <w:qFormat/>
    <w:rsid w:val="002172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k10outline.scsa.wa.edu.au/home/p-10-curriculum/curriculum-browser/syllabus/humanities-overview/glossary/scarcity" TargetMode="External"/><Relationship Id="rId13" Type="http://schemas.openxmlformats.org/officeDocument/2006/relationships/hyperlink" Target="https://k10outline.scsa.wa.edu.au/home/p-10-curriculum/curriculum-browser/syllabus/humanities-overview/glossary/economy" TargetMode="External"/><Relationship Id="rId18" Type="http://schemas.openxmlformats.org/officeDocument/2006/relationships/hyperlink" Target="https://k10outline.scsa.wa.edu.au/home/p-10-curriculum/curriculum-browser/syllabus/humanities-overview/glossary/government"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k10outline.scsa.wa.edu.au/home/p-10-curriculum/curriculum-browser/syllabus/humanities-overview/glossary/economy" TargetMode="External"/><Relationship Id="rId7" Type="http://schemas.openxmlformats.org/officeDocument/2006/relationships/hyperlink" Target="https://k10outline.scsa.wa.edu.au/home/p-10-curriculum/curriculum-browser/syllabus/humanities-overview/glossary/trade" TargetMode="External"/><Relationship Id="rId12" Type="http://schemas.openxmlformats.org/officeDocument/2006/relationships/hyperlink" Target="https://k10outline.scsa.wa.edu.au/home/p-10-curriculum/curriculum-browser/syllabus/humanities-overview/glossary/services" TargetMode="External"/><Relationship Id="rId17" Type="http://schemas.openxmlformats.org/officeDocument/2006/relationships/hyperlink" Target="https://k10outline.scsa.wa.edu.au/home/p-10-curriculum/curriculum-browser/syllabus/humanities-overview/glossary/interdependence"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k10outline.scsa.wa.edu.au/home/p-10-curriculum/curriculum-browser/syllabus/humanities-overview/glossary/scarcity" TargetMode="External"/><Relationship Id="rId20" Type="http://schemas.openxmlformats.org/officeDocument/2006/relationships/hyperlink" Target="https://k10outline.scsa.wa.edu.au/home/p-10-curriculum/curriculum-browser/syllabus/humanities-overview/glossary/services" TargetMode="External"/><Relationship Id="rId1" Type="http://schemas.openxmlformats.org/officeDocument/2006/relationships/numbering" Target="numbering.xml"/><Relationship Id="rId6" Type="http://schemas.openxmlformats.org/officeDocument/2006/relationships/hyperlink" Target="https://k10outline.scsa.wa.edu.au/home/p-10-curriculum/curriculum-browser/syllabus/humanities-overview/glossary/specialisation" TargetMode="External"/><Relationship Id="rId11" Type="http://schemas.openxmlformats.org/officeDocument/2006/relationships/hyperlink" Target="https://k10outline.scsa.wa.edu.au/home/p-10-curriculum/curriculum-browser/syllabus/humanities-overview/glossary/goods" TargetMode="External"/><Relationship Id="rId24" Type="http://schemas.openxmlformats.org/officeDocument/2006/relationships/hyperlink" Target="http://www.scootle.edu.au/ec/search?accContentId=ACHEK040" TargetMode="External"/><Relationship Id="rId5" Type="http://schemas.openxmlformats.org/officeDocument/2006/relationships/image" Target="media/image1.jpg"/><Relationship Id="rId15" Type="http://schemas.openxmlformats.org/officeDocument/2006/relationships/hyperlink" Target="https://k10outline.scsa.wa.edu.au/home/p-10-curriculum/curriculum-browser/syllabus/humanities-overview/glossary/trade" TargetMode="External"/><Relationship Id="rId23" Type="http://schemas.openxmlformats.org/officeDocument/2006/relationships/hyperlink" Target="https://k10outline.scsa.wa.edu.au/home/p-10-curriculum/curriculum-browser/syllabus/humanities-overview/glossary/identity" TargetMode="External"/><Relationship Id="rId10" Type="http://schemas.openxmlformats.org/officeDocument/2006/relationships/hyperlink" Target="https://k10outline.scsa.wa.edu.au/home/p-10-curriculum/curriculum-browser/syllabus/humanities-overview/glossary/government" TargetMode="External"/><Relationship Id="rId19" Type="http://schemas.openxmlformats.org/officeDocument/2006/relationships/hyperlink" Target="https://k10outline.scsa.wa.edu.au/home/p-10-curriculum/curriculum-browser/syllabus/humanities-overview/glossary/goods" TargetMode="External"/><Relationship Id="rId4" Type="http://schemas.openxmlformats.org/officeDocument/2006/relationships/webSettings" Target="webSettings.xml"/><Relationship Id="rId9" Type="http://schemas.openxmlformats.org/officeDocument/2006/relationships/hyperlink" Target="https://k10outline.scsa.wa.edu.au/home/p-10-curriculum/curriculum-browser/syllabus/humanities-overview/glossary/interdependence" TargetMode="External"/><Relationship Id="rId14" Type="http://schemas.openxmlformats.org/officeDocument/2006/relationships/hyperlink" Target="https://k10outline.scsa.wa.edu.au/home/p-10-curriculum/curriculum-browser/syllabus/humanities-overview/glossary/specialisation" TargetMode="External"/><Relationship Id="rId22" Type="http://schemas.openxmlformats.org/officeDocument/2006/relationships/hyperlink" Target="http://www.scootle.edu.au/ec/search?accContentId=ACHEK0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7</Pages>
  <Words>709</Words>
  <Characters>4045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FLAVEL Carly [Narrogin Senior High School]</dc:creator>
  <cp:keywords/>
  <dc:description/>
  <cp:lastModifiedBy>FLAVEL Carly [Narrogin Senior High School]</cp:lastModifiedBy>
  <cp:revision>2</cp:revision>
  <dcterms:created xsi:type="dcterms:W3CDTF">2024-04-23T06:17:00Z</dcterms:created>
  <dcterms:modified xsi:type="dcterms:W3CDTF">2024-04-23T07:11:00Z</dcterms:modified>
</cp:coreProperties>
</file>