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57"/>
        <w:tblW w:w="10762" w:type="dxa"/>
        <w:tblLook w:val="04A0" w:firstRow="1" w:lastRow="0" w:firstColumn="1" w:lastColumn="0" w:noHBand="0" w:noVBand="1"/>
      </w:tblPr>
      <w:tblGrid>
        <w:gridCol w:w="10762"/>
      </w:tblGrid>
      <w:tr w:rsidR="00E86E6F" w:rsidRPr="00E86E6F" w14:paraId="68FA633D" w14:textId="77777777" w:rsidTr="00E86E6F">
        <w:tc>
          <w:tcPr>
            <w:tcW w:w="10762" w:type="dxa"/>
            <w:shd w:val="clear" w:color="auto" w:fill="D9D9D9" w:themeFill="background1" w:themeFillShade="D9"/>
          </w:tcPr>
          <w:p w14:paraId="75556B18" w14:textId="6C86161D" w:rsidR="00E86E6F" w:rsidRPr="00E86E6F" w:rsidRDefault="00E86E6F" w:rsidP="00E86E6F">
            <w:pPr>
              <w:spacing w:after="80" w:line="276" w:lineRule="auto"/>
              <w:jc w:val="center"/>
              <w:rPr>
                <w:rFonts w:ascii="Century Gothic" w:hAnsi="Century Gothic" w:cs="Helvetica"/>
                <w:b/>
                <w:bCs/>
              </w:rPr>
            </w:pPr>
            <w:r w:rsidRPr="00E86E6F">
              <w:rPr>
                <w:rFonts w:ascii="Arial" w:hAnsi="Arial" w:cs="Arial"/>
                <w:b/>
                <w:bCs/>
                <w:sz w:val="24"/>
                <w:szCs w:val="24"/>
              </w:rPr>
              <w:t>PART B: One-Pager Feature Report</w:t>
            </w:r>
            <w:r w:rsidR="00DE027A">
              <w:rPr>
                <w:rFonts w:ascii="Arial" w:hAnsi="Arial" w:cs="Arial"/>
                <w:b/>
                <w:bCs/>
                <w:sz w:val="24"/>
                <w:szCs w:val="24"/>
              </w:rPr>
              <w:t xml:space="preserve">   = 25 marks</w:t>
            </w:r>
          </w:p>
        </w:tc>
      </w:tr>
    </w:tbl>
    <w:p w14:paraId="1AA9AB47" w14:textId="77777777" w:rsidR="00E86E6F" w:rsidRPr="00E86E6F" w:rsidRDefault="00E86E6F" w:rsidP="00E86E6F">
      <w:pPr>
        <w:spacing w:after="200" w:line="276" w:lineRule="auto"/>
        <w:rPr>
          <w:rFonts w:ascii="Arial" w:eastAsia="Times New Roman" w:hAnsi="Arial" w:cs="Arial"/>
          <w:lang w:eastAsia="en-AU"/>
        </w:rPr>
      </w:pPr>
    </w:p>
    <w:tbl>
      <w:tblPr>
        <w:tblpPr w:leftFromText="180" w:rightFromText="180" w:vertAnchor="text" w:horzAnchor="margin" w:tblpXSpec="center" w:tblpY="237"/>
        <w:tblW w:w="11047" w:type="dxa"/>
        <w:tblCellMar>
          <w:left w:w="0" w:type="dxa"/>
          <w:right w:w="0" w:type="dxa"/>
        </w:tblCellMar>
        <w:tblLook w:val="0000" w:firstRow="0" w:lastRow="0" w:firstColumn="0" w:lastColumn="0" w:noHBand="0" w:noVBand="0"/>
      </w:tblPr>
      <w:tblGrid>
        <w:gridCol w:w="8789"/>
        <w:gridCol w:w="1275"/>
        <w:gridCol w:w="983"/>
      </w:tblGrid>
      <w:tr w:rsidR="00E86E6F" w:rsidRPr="00E86E6F" w14:paraId="76EABE1D" w14:textId="77777777" w:rsidTr="003820EE">
        <w:trPr>
          <w:trHeight w:val="229"/>
        </w:trPr>
        <w:tc>
          <w:tcPr>
            <w:tcW w:w="8789" w:type="dxa"/>
            <w:tcBorders>
              <w:top w:val="single" w:sz="8" w:space="0" w:color="auto"/>
              <w:left w:val="single" w:sz="8" w:space="0" w:color="auto"/>
              <w:bottom w:val="single" w:sz="18" w:space="0" w:color="auto"/>
              <w:right w:val="single" w:sz="8" w:space="0" w:color="auto"/>
            </w:tcBorders>
            <w:shd w:val="clear" w:color="auto" w:fill="D9D9D9"/>
            <w:tcMar>
              <w:top w:w="0" w:type="dxa"/>
              <w:left w:w="108" w:type="dxa"/>
              <w:bottom w:w="0" w:type="dxa"/>
              <w:right w:w="108" w:type="dxa"/>
            </w:tcMar>
          </w:tcPr>
          <w:p w14:paraId="7A1C9224" w14:textId="77777777" w:rsidR="00E86E6F" w:rsidRPr="00E86E6F" w:rsidRDefault="00E86E6F" w:rsidP="00E86E6F">
            <w:pPr>
              <w:spacing w:after="120" w:line="216" w:lineRule="auto"/>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Geographical Knowledge and Understanding</w:t>
            </w:r>
          </w:p>
        </w:tc>
        <w:tc>
          <w:tcPr>
            <w:tcW w:w="1275" w:type="dxa"/>
            <w:tcBorders>
              <w:top w:val="single" w:sz="8" w:space="0" w:color="auto"/>
              <w:left w:val="nil"/>
              <w:bottom w:val="single" w:sz="18" w:space="0" w:color="auto"/>
              <w:right w:val="single" w:sz="8" w:space="0" w:color="auto"/>
            </w:tcBorders>
            <w:shd w:val="clear" w:color="auto" w:fill="D9D9D9"/>
            <w:tcMar>
              <w:top w:w="0" w:type="dxa"/>
              <w:left w:w="108" w:type="dxa"/>
              <w:bottom w:w="0" w:type="dxa"/>
              <w:right w:w="108" w:type="dxa"/>
            </w:tcMar>
          </w:tcPr>
          <w:p w14:paraId="351F56A1" w14:textId="7CE78D8E"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w:t>
            </w:r>
            <w:r w:rsidR="00BD1F31">
              <w:rPr>
                <w:rFonts w:ascii="Arial" w:eastAsia="Times New Roman" w:hAnsi="Arial" w:cs="Arial"/>
                <w:b/>
                <w:bCs/>
                <w:sz w:val="20"/>
                <w:szCs w:val="20"/>
                <w:lang w:eastAsia="en-AU"/>
              </w:rPr>
              <w:t>1</w:t>
            </w:r>
            <w:r w:rsidRPr="00E86E6F">
              <w:rPr>
                <w:rFonts w:ascii="Arial" w:eastAsia="Times New Roman" w:hAnsi="Arial" w:cs="Arial"/>
                <w:b/>
                <w:bCs/>
                <w:sz w:val="20"/>
                <w:szCs w:val="20"/>
                <w:lang w:eastAsia="en-AU"/>
              </w:rPr>
              <w:t>0</w:t>
            </w:r>
          </w:p>
        </w:tc>
        <w:tc>
          <w:tcPr>
            <w:tcW w:w="983" w:type="dxa"/>
            <w:tcBorders>
              <w:top w:val="single" w:sz="8" w:space="0" w:color="auto"/>
              <w:left w:val="nil"/>
              <w:bottom w:val="single" w:sz="18" w:space="0" w:color="auto"/>
              <w:right w:val="single" w:sz="8" w:space="0" w:color="auto"/>
            </w:tcBorders>
            <w:shd w:val="clear" w:color="auto" w:fill="D9D9D9"/>
          </w:tcPr>
          <w:p w14:paraId="0E4B3988" w14:textId="4717DFA6"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w:t>
            </w:r>
            <w:r w:rsidR="00BD1F31">
              <w:rPr>
                <w:rFonts w:ascii="Arial" w:eastAsia="Times New Roman" w:hAnsi="Arial" w:cs="Arial"/>
                <w:b/>
                <w:bCs/>
                <w:sz w:val="20"/>
                <w:szCs w:val="20"/>
                <w:lang w:eastAsia="en-AU"/>
              </w:rPr>
              <w:t>1</w:t>
            </w:r>
            <w:r w:rsidRPr="00E86E6F">
              <w:rPr>
                <w:rFonts w:ascii="Arial" w:eastAsia="Times New Roman" w:hAnsi="Arial" w:cs="Arial"/>
                <w:b/>
                <w:bCs/>
                <w:sz w:val="20"/>
                <w:szCs w:val="20"/>
                <w:lang w:eastAsia="en-AU"/>
              </w:rPr>
              <w:t>0</w:t>
            </w:r>
          </w:p>
        </w:tc>
      </w:tr>
      <w:tr w:rsidR="00E86E6F" w:rsidRPr="00E86E6F" w14:paraId="681F6329" w14:textId="77777777" w:rsidTr="003820EE">
        <w:trPr>
          <w:trHeight w:val="389"/>
        </w:trPr>
        <w:tc>
          <w:tcPr>
            <w:tcW w:w="8789" w:type="dxa"/>
            <w:tcBorders>
              <w:top w:val="single" w:sz="18" w:space="0" w:color="auto"/>
              <w:left w:val="single" w:sz="8" w:space="0" w:color="auto"/>
              <w:bottom w:val="dotted" w:sz="8" w:space="0" w:color="auto"/>
              <w:right w:val="single" w:sz="8" w:space="0" w:color="auto"/>
            </w:tcBorders>
            <w:tcMar>
              <w:top w:w="0" w:type="dxa"/>
              <w:left w:w="108" w:type="dxa"/>
              <w:bottom w:w="0" w:type="dxa"/>
              <w:right w:w="108" w:type="dxa"/>
            </w:tcMar>
          </w:tcPr>
          <w:p w14:paraId="268C6914" w14:textId="2592DF45"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Highly detailed and comprehensive </w:t>
            </w:r>
            <w:r>
              <w:rPr>
                <w:rFonts w:ascii="Arial" w:eastAsia="Times New Roman" w:hAnsi="Arial" w:cs="Arial"/>
                <w:sz w:val="20"/>
                <w:szCs w:val="20"/>
                <w:lang w:eastAsia="en-AU"/>
              </w:rPr>
              <w:t>One-Pager Feature Report</w:t>
            </w:r>
            <w:r w:rsidRPr="00E86E6F">
              <w:rPr>
                <w:rFonts w:ascii="Arial" w:eastAsia="Times New Roman" w:hAnsi="Arial" w:cs="Arial"/>
                <w:sz w:val="20"/>
                <w:szCs w:val="20"/>
                <w:lang w:eastAsia="en-AU"/>
              </w:rPr>
              <w:t xml:space="preserve"> which provides </w:t>
            </w:r>
            <w:r w:rsidR="00BD1F31">
              <w:rPr>
                <w:rFonts w:ascii="Arial" w:eastAsia="Times New Roman" w:hAnsi="Arial" w:cs="Arial"/>
                <w:sz w:val="20"/>
                <w:szCs w:val="20"/>
                <w:lang w:eastAsia="en-AU"/>
              </w:rPr>
              <w:t>detailed informatio</w:t>
            </w:r>
            <w:r w:rsidR="00DE027A">
              <w:rPr>
                <w:rFonts w:ascii="Arial" w:eastAsia="Times New Roman" w:hAnsi="Arial" w:cs="Arial"/>
                <w:sz w:val="20"/>
                <w:szCs w:val="20"/>
                <w:lang w:eastAsia="en-AU"/>
              </w:rPr>
              <w:t>n</w:t>
            </w:r>
            <w:r w:rsidR="00BD1F31">
              <w:rPr>
                <w:rFonts w:ascii="Arial" w:eastAsia="Times New Roman" w:hAnsi="Arial" w:cs="Arial"/>
                <w:sz w:val="20"/>
                <w:szCs w:val="20"/>
                <w:lang w:eastAsia="en-AU"/>
              </w:rPr>
              <w:t>. A detailed conclusion is included, with detailed reasons to why their selected factor is significant in impacting on Western Australia’s capacity to remain food secure.</w:t>
            </w:r>
          </w:p>
        </w:tc>
        <w:tc>
          <w:tcPr>
            <w:tcW w:w="1275" w:type="dxa"/>
            <w:tcBorders>
              <w:top w:val="single" w:sz="18" w:space="0" w:color="auto"/>
              <w:left w:val="nil"/>
              <w:bottom w:val="dotted" w:sz="8" w:space="0" w:color="auto"/>
              <w:right w:val="single" w:sz="8" w:space="0" w:color="auto"/>
            </w:tcBorders>
            <w:tcMar>
              <w:top w:w="0" w:type="dxa"/>
              <w:left w:w="108" w:type="dxa"/>
              <w:bottom w:w="0" w:type="dxa"/>
              <w:right w:w="108" w:type="dxa"/>
            </w:tcMar>
          </w:tcPr>
          <w:p w14:paraId="73A7F88F" w14:textId="1A0C51E7"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9</w:t>
            </w: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1</w:t>
            </w:r>
            <w:r w:rsidRPr="00E86E6F">
              <w:rPr>
                <w:rFonts w:ascii="Arial" w:eastAsia="Times New Roman" w:hAnsi="Arial" w:cs="Arial"/>
                <w:sz w:val="20"/>
                <w:szCs w:val="20"/>
                <w:lang w:eastAsia="en-AU"/>
              </w:rPr>
              <w:t>0]</w:t>
            </w:r>
          </w:p>
        </w:tc>
        <w:tc>
          <w:tcPr>
            <w:tcW w:w="983" w:type="dxa"/>
            <w:tcBorders>
              <w:top w:val="single" w:sz="18" w:space="0" w:color="auto"/>
              <w:left w:val="nil"/>
              <w:bottom w:val="dotted" w:sz="8" w:space="0" w:color="auto"/>
              <w:right w:val="single" w:sz="8" w:space="0" w:color="auto"/>
            </w:tcBorders>
          </w:tcPr>
          <w:p w14:paraId="0DF76D0E"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69B83D73" w14:textId="77777777" w:rsidTr="003820EE">
        <w:trPr>
          <w:trHeight w:val="379"/>
        </w:trPr>
        <w:tc>
          <w:tcPr>
            <w:tcW w:w="8789" w:type="dxa"/>
            <w:tcBorders>
              <w:top w:val="dotted" w:sz="8" w:space="0" w:color="auto"/>
              <w:left w:val="single" w:sz="8" w:space="0" w:color="auto"/>
              <w:bottom w:val="dotted" w:sz="8" w:space="0" w:color="auto"/>
              <w:right w:val="single" w:sz="8" w:space="0" w:color="auto"/>
            </w:tcBorders>
            <w:tcMar>
              <w:top w:w="0" w:type="dxa"/>
              <w:left w:w="108" w:type="dxa"/>
              <w:bottom w:w="0" w:type="dxa"/>
              <w:right w:w="108" w:type="dxa"/>
            </w:tcMar>
          </w:tcPr>
          <w:p w14:paraId="172C1B20" w14:textId="5B63F6A9"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Detailed and somewhat comprehensive </w:t>
            </w:r>
            <w:r w:rsidR="00BD1F31">
              <w:rPr>
                <w:rFonts w:ascii="Arial" w:eastAsia="Times New Roman" w:hAnsi="Arial" w:cs="Arial"/>
                <w:sz w:val="20"/>
                <w:szCs w:val="20"/>
                <w:lang w:eastAsia="en-AU"/>
              </w:rPr>
              <w:t>One-Pager Feature Report</w:t>
            </w:r>
            <w:r w:rsidR="00BD1F31" w:rsidRPr="00E86E6F">
              <w:rPr>
                <w:rFonts w:ascii="Arial" w:eastAsia="Times New Roman" w:hAnsi="Arial" w:cs="Arial"/>
                <w:sz w:val="20"/>
                <w:szCs w:val="20"/>
                <w:lang w:eastAsia="en-AU"/>
              </w:rPr>
              <w:t xml:space="preserve"> which provides </w:t>
            </w:r>
            <w:r w:rsidR="00BD1F31">
              <w:rPr>
                <w:rFonts w:ascii="Arial" w:eastAsia="Times New Roman" w:hAnsi="Arial" w:cs="Arial"/>
                <w:sz w:val="20"/>
                <w:szCs w:val="20"/>
                <w:lang w:eastAsia="en-AU"/>
              </w:rPr>
              <w:t xml:space="preserve">somewhat </w:t>
            </w:r>
            <w:r w:rsidR="00BD1F31">
              <w:rPr>
                <w:rFonts w:ascii="Arial" w:eastAsia="Times New Roman" w:hAnsi="Arial" w:cs="Arial"/>
                <w:sz w:val="20"/>
                <w:szCs w:val="20"/>
                <w:lang w:eastAsia="en-AU"/>
              </w:rPr>
              <w:t>detailed informatio</w:t>
            </w:r>
            <w:r w:rsidR="00DE027A">
              <w:rPr>
                <w:rFonts w:ascii="Arial" w:eastAsia="Times New Roman" w:hAnsi="Arial" w:cs="Arial"/>
                <w:sz w:val="20"/>
                <w:szCs w:val="20"/>
                <w:lang w:eastAsia="en-AU"/>
              </w:rPr>
              <w:t>n</w:t>
            </w:r>
            <w:r w:rsidR="00BD1F31">
              <w:rPr>
                <w:rFonts w:ascii="Arial" w:eastAsia="Times New Roman" w:hAnsi="Arial" w:cs="Arial"/>
                <w:sz w:val="20"/>
                <w:szCs w:val="20"/>
                <w:lang w:eastAsia="en-AU"/>
              </w:rPr>
              <w:t xml:space="preserve">. A </w:t>
            </w:r>
            <w:r w:rsidR="00BD1F31">
              <w:rPr>
                <w:rFonts w:ascii="Arial" w:eastAsia="Times New Roman" w:hAnsi="Arial" w:cs="Arial"/>
                <w:sz w:val="20"/>
                <w:szCs w:val="20"/>
                <w:lang w:eastAsia="en-AU"/>
              </w:rPr>
              <w:t xml:space="preserve">somewhat </w:t>
            </w:r>
            <w:r w:rsidR="00BD1F31">
              <w:rPr>
                <w:rFonts w:ascii="Arial" w:eastAsia="Times New Roman" w:hAnsi="Arial" w:cs="Arial"/>
                <w:sz w:val="20"/>
                <w:szCs w:val="20"/>
                <w:lang w:eastAsia="en-AU"/>
              </w:rPr>
              <w:t xml:space="preserve">detailed conclusion is included, with </w:t>
            </w:r>
            <w:r w:rsidR="00BD1F31">
              <w:rPr>
                <w:rFonts w:ascii="Arial" w:eastAsia="Times New Roman" w:hAnsi="Arial" w:cs="Arial"/>
                <w:sz w:val="20"/>
                <w:szCs w:val="20"/>
                <w:lang w:eastAsia="en-AU"/>
              </w:rPr>
              <w:t xml:space="preserve">somewhat </w:t>
            </w:r>
            <w:r w:rsidR="00BD1F31">
              <w:rPr>
                <w:rFonts w:ascii="Arial" w:eastAsia="Times New Roman" w:hAnsi="Arial" w:cs="Arial"/>
                <w:sz w:val="20"/>
                <w:szCs w:val="20"/>
                <w:lang w:eastAsia="en-AU"/>
              </w:rPr>
              <w:t>detailed reasons to why their selected factor is significant in impacting on Western Australia’s capacity to remain food secure.</w:t>
            </w:r>
          </w:p>
        </w:tc>
        <w:tc>
          <w:tcPr>
            <w:tcW w:w="1275" w:type="dxa"/>
            <w:tcBorders>
              <w:top w:val="dotted" w:sz="8" w:space="0" w:color="auto"/>
              <w:left w:val="nil"/>
              <w:bottom w:val="dotted" w:sz="8" w:space="0" w:color="auto"/>
              <w:right w:val="single" w:sz="8" w:space="0" w:color="auto"/>
            </w:tcBorders>
            <w:tcMar>
              <w:top w:w="0" w:type="dxa"/>
              <w:left w:w="108" w:type="dxa"/>
              <w:bottom w:w="0" w:type="dxa"/>
              <w:right w:w="108" w:type="dxa"/>
            </w:tcMar>
          </w:tcPr>
          <w:p w14:paraId="12195E70" w14:textId="0366E392"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7</w:t>
            </w: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8</w:t>
            </w:r>
            <w:r w:rsidRPr="00E86E6F">
              <w:rPr>
                <w:rFonts w:ascii="Arial" w:eastAsia="Times New Roman" w:hAnsi="Arial" w:cs="Arial"/>
                <w:sz w:val="20"/>
                <w:szCs w:val="20"/>
                <w:lang w:eastAsia="en-AU"/>
              </w:rPr>
              <w:t>]</w:t>
            </w:r>
          </w:p>
        </w:tc>
        <w:tc>
          <w:tcPr>
            <w:tcW w:w="983" w:type="dxa"/>
            <w:tcBorders>
              <w:top w:val="dotted" w:sz="8" w:space="0" w:color="auto"/>
              <w:left w:val="nil"/>
              <w:bottom w:val="dotted" w:sz="8" w:space="0" w:color="auto"/>
              <w:right w:val="single" w:sz="8" w:space="0" w:color="auto"/>
            </w:tcBorders>
          </w:tcPr>
          <w:p w14:paraId="7248B0EC"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1E3ABABD" w14:textId="77777777" w:rsidTr="003820EE">
        <w:trPr>
          <w:trHeight w:val="38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5C1A5E62" w14:textId="43287F39"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Completed </w:t>
            </w:r>
            <w:r w:rsidR="00BD1F31">
              <w:rPr>
                <w:rFonts w:ascii="Arial" w:eastAsia="Times New Roman" w:hAnsi="Arial" w:cs="Arial"/>
                <w:sz w:val="20"/>
                <w:szCs w:val="20"/>
                <w:lang w:eastAsia="en-AU"/>
              </w:rPr>
              <w:t xml:space="preserve">One-Pager Feature Report </w:t>
            </w:r>
            <w:r w:rsidRPr="00E86E6F">
              <w:rPr>
                <w:rFonts w:ascii="Arial" w:eastAsia="Times New Roman" w:hAnsi="Arial" w:cs="Arial"/>
                <w:sz w:val="20"/>
                <w:szCs w:val="20"/>
                <w:lang w:eastAsia="en-AU"/>
              </w:rPr>
              <w:t xml:space="preserve">with some detail </w:t>
            </w:r>
            <w:r w:rsidR="00BD1F31">
              <w:rPr>
                <w:rFonts w:ascii="Arial" w:eastAsia="Times New Roman" w:hAnsi="Arial" w:cs="Arial"/>
                <w:sz w:val="20"/>
                <w:szCs w:val="20"/>
                <w:lang w:eastAsia="en-AU"/>
              </w:rPr>
              <w:t>in sections, however, lacks detail in</w:t>
            </w:r>
            <w:r w:rsidR="00DE027A">
              <w:rPr>
                <w:rFonts w:ascii="Arial" w:eastAsia="Times New Roman" w:hAnsi="Arial" w:cs="Arial"/>
                <w:sz w:val="20"/>
                <w:szCs w:val="20"/>
                <w:lang w:eastAsia="en-AU"/>
              </w:rPr>
              <w:t xml:space="preserve"> several sections</w:t>
            </w:r>
            <w:r w:rsidR="00BD1F31">
              <w:rPr>
                <w:rFonts w:ascii="Arial" w:eastAsia="Times New Roman" w:hAnsi="Arial" w:cs="Arial"/>
                <w:sz w:val="20"/>
                <w:szCs w:val="20"/>
                <w:lang w:eastAsia="en-AU"/>
              </w:rPr>
              <w:t xml:space="preserve">, as well as their </w:t>
            </w:r>
            <w:proofErr w:type="gramStart"/>
            <w:r w:rsidR="00BD1F31">
              <w:rPr>
                <w:rFonts w:ascii="Arial" w:eastAsia="Times New Roman" w:hAnsi="Arial" w:cs="Arial"/>
                <w:sz w:val="20"/>
                <w:szCs w:val="20"/>
                <w:lang w:eastAsia="en-AU"/>
              </w:rPr>
              <w:t>final conclusion</w:t>
            </w:r>
            <w:proofErr w:type="gramEnd"/>
            <w:r w:rsidR="00BD1F31">
              <w:rPr>
                <w:rFonts w:ascii="Arial" w:eastAsia="Times New Roman" w:hAnsi="Arial" w:cs="Arial"/>
                <w:sz w:val="20"/>
                <w:szCs w:val="20"/>
                <w:lang w:eastAsia="en-AU"/>
              </w:rPr>
              <w:t>.</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7AA3CE3C" w14:textId="7F0482A9"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5</w:t>
            </w: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6</w:t>
            </w:r>
            <w:r w:rsidRPr="00E86E6F">
              <w:rPr>
                <w:rFonts w:ascii="Arial" w:eastAsia="Times New Roman" w:hAnsi="Arial" w:cs="Arial"/>
                <w:sz w:val="20"/>
                <w:szCs w:val="20"/>
                <w:lang w:eastAsia="en-AU"/>
              </w:rPr>
              <w:t>]</w:t>
            </w:r>
          </w:p>
        </w:tc>
        <w:tc>
          <w:tcPr>
            <w:tcW w:w="983" w:type="dxa"/>
            <w:tcBorders>
              <w:top w:val="nil"/>
              <w:left w:val="nil"/>
              <w:bottom w:val="dotted" w:sz="8" w:space="0" w:color="auto"/>
              <w:right w:val="single" w:sz="8" w:space="0" w:color="auto"/>
            </w:tcBorders>
          </w:tcPr>
          <w:p w14:paraId="792BBE91"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7A4DA168" w14:textId="77777777" w:rsidTr="003820EE">
        <w:trPr>
          <w:trHeight w:val="37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4E1A9417" w14:textId="33FD1668"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A basic </w:t>
            </w:r>
            <w:r w:rsidR="00BD1F31">
              <w:rPr>
                <w:rFonts w:ascii="Arial" w:eastAsia="Times New Roman" w:hAnsi="Arial" w:cs="Arial"/>
                <w:sz w:val="20"/>
                <w:szCs w:val="20"/>
                <w:lang w:eastAsia="en-AU"/>
              </w:rPr>
              <w:t>One-Pager Feature R</w:t>
            </w:r>
            <w:r w:rsidRPr="00E86E6F">
              <w:rPr>
                <w:rFonts w:ascii="Arial" w:eastAsia="Times New Roman" w:hAnsi="Arial" w:cs="Arial"/>
                <w:sz w:val="20"/>
                <w:szCs w:val="20"/>
                <w:lang w:eastAsia="en-AU"/>
              </w:rPr>
              <w:t xml:space="preserve">eport with little to possibly dot-point detail, or </w:t>
            </w:r>
            <w:r w:rsidR="00BD1F31">
              <w:rPr>
                <w:rFonts w:ascii="Arial" w:eastAsia="Times New Roman" w:hAnsi="Arial" w:cs="Arial"/>
                <w:sz w:val="20"/>
                <w:szCs w:val="20"/>
                <w:lang w:eastAsia="en-AU"/>
              </w:rPr>
              <w:t xml:space="preserve">limited </w:t>
            </w:r>
            <w:r w:rsidRPr="00E86E6F">
              <w:rPr>
                <w:rFonts w:ascii="Arial" w:eastAsia="Times New Roman" w:hAnsi="Arial" w:cs="Arial"/>
                <w:sz w:val="20"/>
                <w:szCs w:val="20"/>
                <w:lang w:eastAsia="en-AU"/>
              </w:rPr>
              <w:t xml:space="preserve">explanation only </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6CB00F5E" w14:textId="1E70F4B0"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3</w:t>
            </w: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4</w:t>
            </w:r>
            <w:r w:rsidRPr="00E86E6F">
              <w:rPr>
                <w:rFonts w:ascii="Arial" w:eastAsia="Times New Roman" w:hAnsi="Arial" w:cs="Arial"/>
                <w:sz w:val="20"/>
                <w:szCs w:val="20"/>
                <w:lang w:eastAsia="en-AU"/>
              </w:rPr>
              <w:t>]</w:t>
            </w:r>
          </w:p>
        </w:tc>
        <w:tc>
          <w:tcPr>
            <w:tcW w:w="983" w:type="dxa"/>
            <w:tcBorders>
              <w:top w:val="nil"/>
              <w:left w:val="nil"/>
              <w:bottom w:val="dotted" w:sz="8" w:space="0" w:color="auto"/>
              <w:right w:val="single" w:sz="8" w:space="0" w:color="auto"/>
            </w:tcBorders>
          </w:tcPr>
          <w:p w14:paraId="394A8142"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3170A695" w14:textId="77777777" w:rsidTr="003820EE">
        <w:trPr>
          <w:trHeight w:val="25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0F360A38" w14:textId="6F7FFB1E"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A very simple </w:t>
            </w:r>
            <w:r w:rsidR="00BD1F31">
              <w:rPr>
                <w:rFonts w:ascii="Arial" w:eastAsia="Times New Roman" w:hAnsi="Arial" w:cs="Arial"/>
                <w:sz w:val="20"/>
                <w:szCs w:val="20"/>
                <w:lang w:eastAsia="en-AU"/>
              </w:rPr>
              <w:t>and basic One-Pager Feature Report</w:t>
            </w:r>
            <w:r w:rsidRPr="00E86E6F">
              <w:rPr>
                <w:rFonts w:ascii="Arial" w:eastAsia="Times New Roman" w:hAnsi="Arial" w:cs="Arial"/>
                <w:sz w:val="20"/>
                <w:szCs w:val="20"/>
                <w:lang w:eastAsia="en-AU"/>
              </w:rPr>
              <w:t xml:space="preserve"> with possibly dot-point to no detail. </w:t>
            </w:r>
            <w:r w:rsidR="00BD1F31">
              <w:rPr>
                <w:rFonts w:ascii="Arial" w:eastAsia="Times New Roman" w:hAnsi="Arial" w:cs="Arial"/>
                <w:sz w:val="20"/>
                <w:szCs w:val="20"/>
                <w:lang w:eastAsia="en-AU"/>
              </w:rPr>
              <w:t>Addresses only some areas and several sections incomplete.</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2732CE80" w14:textId="340B57DC"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2</w:t>
            </w:r>
            <w:r w:rsidRPr="00E86E6F">
              <w:rPr>
                <w:rFonts w:ascii="Arial" w:eastAsia="Times New Roman" w:hAnsi="Arial" w:cs="Arial"/>
                <w:sz w:val="20"/>
                <w:szCs w:val="20"/>
                <w:lang w:eastAsia="en-AU"/>
              </w:rPr>
              <w:t>–</w:t>
            </w:r>
            <w:r w:rsidR="00BD1F31">
              <w:rPr>
                <w:rFonts w:ascii="Arial" w:eastAsia="Times New Roman" w:hAnsi="Arial" w:cs="Arial"/>
                <w:sz w:val="20"/>
                <w:szCs w:val="20"/>
                <w:lang w:eastAsia="en-AU"/>
              </w:rPr>
              <w:t>1</w:t>
            </w:r>
            <w:r w:rsidRPr="00E86E6F">
              <w:rPr>
                <w:rFonts w:ascii="Arial" w:eastAsia="Times New Roman" w:hAnsi="Arial" w:cs="Arial"/>
                <w:sz w:val="20"/>
                <w:szCs w:val="20"/>
                <w:lang w:eastAsia="en-AU"/>
              </w:rPr>
              <w:t>]</w:t>
            </w:r>
          </w:p>
        </w:tc>
        <w:tc>
          <w:tcPr>
            <w:tcW w:w="983" w:type="dxa"/>
            <w:tcBorders>
              <w:top w:val="nil"/>
              <w:left w:val="nil"/>
              <w:bottom w:val="dotted" w:sz="8" w:space="0" w:color="auto"/>
              <w:right w:val="single" w:sz="8" w:space="0" w:color="auto"/>
            </w:tcBorders>
          </w:tcPr>
          <w:p w14:paraId="6328DB44"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4B3AF863" w14:textId="77777777" w:rsidTr="003820EE">
        <w:trPr>
          <w:trHeight w:val="269"/>
        </w:trPr>
        <w:tc>
          <w:tcPr>
            <w:tcW w:w="878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B364AA" w14:textId="112ABBD8"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No reference to geographic content</w:t>
            </w:r>
            <w:r w:rsidR="00DE027A">
              <w:rPr>
                <w:rFonts w:ascii="Arial" w:eastAsia="Times New Roman" w:hAnsi="Arial" w:cs="Arial"/>
                <w:sz w:val="20"/>
                <w:szCs w:val="20"/>
                <w:lang w:eastAsia="en-AU"/>
              </w:rPr>
              <w:t>. No Submission.</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0229B2FD" w14:textId="77777777"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[0]</w:t>
            </w:r>
          </w:p>
        </w:tc>
        <w:tc>
          <w:tcPr>
            <w:tcW w:w="983" w:type="dxa"/>
            <w:tcBorders>
              <w:top w:val="nil"/>
              <w:left w:val="nil"/>
              <w:bottom w:val="single" w:sz="8" w:space="0" w:color="auto"/>
              <w:right w:val="single" w:sz="8" w:space="0" w:color="auto"/>
            </w:tcBorders>
          </w:tcPr>
          <w:p w14:paraId="14C45699"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bl>
    <w:p w14:paraId="3057BF6A" w14:textId="68BE0E2C" w:rsidR="00E86E6F" w:rsidRPr="00E86E6F" w:rsidRDefault="00E86E6F" w:rsidP="00E86E6F">
      <w:pPr>
        <w:spacing w:after="200" w:line="276" w:lineRule="auto"/>
        <w:rPr>
          <w:rFonts w:ascii="Arial" w:eastAsia="Times New Roman" w:hAnsi="Arial" w:cs="Arial"/>
          <w:b/>
          <w:bCs/>
          <w:lang w:eastAsia="en-AU"/>
        </w:rPr>
      </w:pPr>
      <w:r w:rsidRPr="00E86E6F">
        <w:rPr>
          <w:rFonts w:ascii="Arial" w:eastAsia="Times New Roman" w:hAnsi="Arial" w:cs="Arial"/>
          <w:b/>
          <w:bCs/>
          <w:lang w:eastAsia="en-AU"/>
        </w:rPr>
        <w:t>Teachers Comment:</w:t>
      </w:r>
    </w:p>
    <w:p w14:paraId="315709FE" w14:textId="77777777" w:rsidR="00E86E6F" w:rsidRPr="00E86E6F" w:rsidRDefault="00E86E6F" w:rsidP="00E86E6F">
      <w:pPr>
        <w:spacing w:after="200" w:line="276" w:lineRule="auto"/>
        <w:rPr>
          <w:rFonts w:ascii="Arial" w:eastAsia="Times New Roman" w:hAnsi="Arial" w:cs="Arial"/>
          <w:lang w:eastAsia="en-AU"/>
        </w:rPr>
      </w:pPr>
    </w:p>
    <w:p w14:paraId="73272FDC" w14:textId="77777777" w:rsidR="00E86E6F" w:rsidRPr="00E86E6F" w:rsidRDefault="00E86E6F" w:rsidP="00E86E6F">
      <w:pPr>
        <w:spacing w:after="200" w:line="276" w:lineRule="auto"/>
        <w:rPr>
          <w:rFonts w:ascii="Arial" w:eastAsia="Times New Roman" w:hAnsi="Arial" w:cs="Arial"/>
          <w:lang w:eastAsia="en-AU"/>
        </w:rPr>
      </w:pPr>
    </w:p>
    <w:p w14:paraId="4163FBEA" w14:textId="77777777" w:rsidR="00E86E6F" w:rsidRPr="00E86E6F" w:rsidRDefault="00E86E6F" w:rsidP="00E86E6F">
      <w:pPr>
        <w:spacing w:after="200" w:line="276" w:lineRule="auto"/>
        <w:rPr>
          <w:rFonts w:ascii="Arial" w:eastAsia="Times New Roman" w:hAnsi="Arial" w:cs="Arial"/>
          <w:lang w:eastAsia="en-AU"/>
        </w:rPr>
      </w:pPr>
    </w:p>
    <w:tbl>
      <w:tblPr>
        <w:tblpPr w:leftFromText="180" w:rightFromText="180" w:vertAnchor="text" w:horzAnchor="margin" w:tblpXSpec="center" w:tblpY="237"/>
        <w:tblW w:w="11047" w:type="dxa"/>
        <w:tblCellMar>
          <w:left w:w="0" w:type="dxa"/>
          <w:right w:w="0" w:type="dxa"/>
        </w:tblCellMar>
        <w:tblLook w:val="0000" w:firstRow="0" w:lastRow="0" w:firstColumn="0" w:lastColumn="0" w:noHBand="0" w:noVBand="0"/>
      </w:tblPr>
      <w:tblGrid>
        <w:gridCol w:w="8789"/>
        <w:gridCol w:w="1275"/>
        <w:gridCol w:w="983"/>
      </w:tblGrid>
      <w:tr w:rsidR="00E86E6F" w:rsidRPr="00E86E6F" w14:paraId="4128B783" w14:textId="77777777" w:rsidTr="003820EE">
        <w:trPr>
          <w:trHeight w:val="559"/>
        </w:trPr>
        <w:tc>
          <w:tcPr>
            <w:tcW w:w="8789" w:type="dxa"/>
            <w:tcBorders>
              <w:top w:val="single" w:sz="8" w:space="0" w:color="auto"/>
              <w:left w:val="single" w:sz="8" w:space="0" w:color="auto"/>
              <w:bottom w:val="single" w:sz="18" w:space="0" w:color="auto"/>
              <w:right w:val="single" w:sz="8" w:space="0" w:color="auto"/>
            </w:tcBorders>
            <w:shd w:val="clear" w:color="auto" w:fill="D9D9D9"/>
            <w:tcMar>
              <w:top w:w="0" w:type="dxa"/>
              <w:left w:w="108" w:type="dxa"/>
              <w:bottom w:w="0" w:type="dxa"/>
              <w:right w:w="108" w:type="dxa"/>
            </w:tcMar>
          </w:tcPr>
          <w:p w14:paraId="33C4168D" w14:textId="77777777" w:rsidR="00E86E6F" w:rsidRPr="00E86E6F" w:rsidRDefault="00E86E6F" w:rsidP="00E86E6F">
            <w:pPr>
              <w:spacing w:after="120" w:line="216" w:lineRule="auto"/>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 xml:space="preserve">Evidence used to support extended answer/discussion of Geographical Content: </w:t>
            </w:r>
          </w:p>
          <w:p w14:paraId="04A1F133" w14:textId="77777777" w:rsidR="00E86E6F" w:rsidRPr="00E86E6F" w:rsidRDefault="00E86E6F" w:rsidP="00E86E6F">
            <w:pPr>
              <w:spacing w:after="120" w:line="216" w:lineRule="auto"/>
              <w:rPr>
                <w:rFonts w:ascii="Arial" w:eastAsia="Times New Roman" w:hAnsi="Arial" w:cs="Arial"/>
                <w:b/>
                <w:bCs/>
                <w:sz w:val="20"/>
                <w:szCs w:val="20"/>
                <w:lang w:eastAsia="en-AU"/>
              </w:rPr>
            </w:pPr>
            <w:r w:rsidRPr="00E86E6F">
              <w:rPr>
                <w:rFonts w:ascii="Arial" w:eastAsia="Times New Roman" w:hAnsi="Arial" w:cs="Arial"/>
                <w:b/>
                <w:bCs/>
                <w:i/>
                <w:sz w:val="20"/>
                <w:szCs w:val="20"/>
                <w:lang w:eastAsia="en-AU"/>
              </w:rPr>
              <w:t>(Diagrams, Images, Graphs, Statistics, Tables, etc.)</w:t>
            </w:r>
          </w:p>
        </w:tc>
        <w:tc>
          <w:tcPr>
            <w:tcW w:w="1275" w:type="dxa"/>
            <w:tcBorders>
              <w:top w:val="single" w:sz="8" w:space="0" w:color="auto"/>
              <w:left w:val="nil"/>
              <w:bottom w:val="single" w:sz="18" w:space="0" w:color="auto"/>
              <w:right w:val="single" w:sz="8" w:space="0" w:color="auto"/>
            </w:tcBorders>
            <w:shd w:val="clear" w:color="auto" w:fill="D9D9D9"/>
            <w:tcMar>
              <w:top w:w="0" w:type="dxa"/>
              <w:left w:w="108" w:type="dxa"/>
              <w:bottom w:w="0" w:type="dxa"/>
              <w:right w:w="108" w:type="dxa"/>
            </w:tcMar>
          </w:tcPr>
          <w:p w14:paraId="53AEDA10" w14:textId="77777777" w:rsidR="00E86E6F" w:rsidRPr="00E86E6F" w:rsidRDefault="00E86E6F" w:rsidP="00E86E6F">
            <w:pPr>
              <w:spacing w:after="120" w:line="216" w:lineRule="auto"/>
              <w:jc w:val="center"/>
              <w:rPr>
                <w:rFonts w:ascii="Arial" w:eastAsia="Times New Roman" w:hAnsi="Arial" w:cs="Arial"/>
                <w:b/>
                <w:bCs/>
                <w:sz w:val="20"/>
                <w:szCs w:val="20"/>
                <w:lang w:eastAsia="en-AU"/>
              </w:rPr>
            </w:pPr>
          </w:p>
          <w:p w14:paraId="75F07BEA" w14:textId="4787FA36"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w:t>
            </w:r>
            <w:r w:rsidR="00DE027A">
              <w:rPr>
                <w:rFonts w:ascii="Arial" w:eastAsia="Times New Roman" w:hAnsi="Arial" w:cs="Arial"/>
                <w:b/>
                <w:bCs/>
                <w:sz w:val="20"/>
                <w:szCs w:val="20"/>
                <w:lang w:eastAsia="en-AU"/>
              </w:rPr>
              <w:t>5</w:t>
            </w:r>
          </w:p>
        </w:tc>
        <w:tc>
          <w:tcPr>
            <w:tcW w:w="983" w:type="dxa"/>
            <w:tcBorders>
              <w:top w:val="single" w:sz="8" w:space="0" w:color="auto"/>
              <w:left w:val="nil"/>
              <w:bottom w:val="single" w:sz="18" w:space="0" w:color="auto"/>
              <w:right w:val="single" w:sz="8" w:space="0" w:color="auto"/>
            </w:tcBorders>
            <w:shd w:val="clear" w:color="auto" w:fill="D9D9D9"/>
          </w:tcPr>
          <w:p w14:paraId="25CEB3A0" w14:textId="77777777" w:rsidR="00E86E6F" w:rsidRPr="00E86E6F" w:rsidRDefault="00E86E6F" w:rsidP="00E86E6F">
            <w:pPr>
              <w:spacing w:after="120" w:line="216" w:lineRule="auto"/>
              <w:jc w:val="right"/>
              <w:rPr>
                <w:rFonts w:ascii="Arial" w:eastAsia="Times New Roman" w:hAnsi="Arial" w:cs="Arial"/>
                <w:bCs/>
                <w:sz w:val="20"/>
                <w:szCs w:val="20"/>
                <w:lang w:eastAsia="en-AU"/>
              </w:rPr>
            </w:pPr>
          </w:p>
          <w:p w14:paraId="05CDBF18" w14:textId="1F833F70"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w:t>
            </w:r>
            <w:r w:rsidR="00DE027A">
              <w:rPr>
                <w:rFonts w:ascii="Arial" w:eastAsia="Times New Roman" w:hAnsi="Arial" w:cs="Arial"/>
                <w:b/>
                <w:bCs/>
                <w:sz w:val="20"/>
                <w:szCs w:val="20"/>
                <w:lang w:eastAsia="en-AU"/>
              </w:rPr>
              <w:t>5</w:t>
            </w:r>
          </w:p>
        </w:tc>
      </w:tr>
      <w:tr w:rsidR="00E86E6F" w:rsidRPr="00E86E6F" w14:paraId="3B01E0E9" w14:textId="77777777" w:rsidTr="003820EE">
        <w:trPr>
          <w:trHeight w:val="759"/>
        </w:trPr>
        <w:tc>
          <w:tcPr>
            <w:tcW w:w="8789" w:type="dxa"/>
            <w:tcBorders>
              <w:top w:val="single" w:sz="18" w:space="0" w:color="auto"/>
              <w:left w:val="single" w:sz="8" w:space="0" w:color="auto"/>
              <w:bottom w:val="dotted" w:sz="8" w:space="0" w:color="auto"/>
              <w:right w:val="single" w:sz="8" w:space="0" w:color="auto"/>
            </w:tcBorders>
            <w:tcMar>
              <w:top w:w="0" w:type="dxa"/>
              <w:left w:w="108" w:type="dxa"/>
              <w:bottom w:w="0" w:type="dxa"/>
              <w:right w:w="108" w:type="dxa"/>
            </w:tcMar>
          </w:tcPr>
          <w:p w14:paraId="5214F47B" w14:textId="0F718B22"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Extensive use of detailed and accurate evidence used in a manner that </w:t>
            </w:r>
            <w:r w:rsidRPr="00E86E6F">
              <w:rPr>
                <w:rFonts w:ascii="Arial" w:eastAsia="Times New Roman" w:hAnsi="Arial" w:cs="Arial"/>
                <w:i/>
                <w:sz w:val="20"/>
                <w:szCs w:val="20"/>
                <w:lang w:eastAsia="en-AU"/>
              </w:rPr>
              <w:t>assists</w:t>
            </w:r>
            <w:r w:rsidRPr="00E86E6F">
              <w:rPr>
                <w:rFonts w:ascii="Arial" w:eastAsia="Times New Roman" w:hAnsi="Arial" w:cs="Arial"/>
                <w:sz w:val="20"/>
                <w:szCs w:val="20"/>
                <w:lang w:eastAsia="en-AU"/>
              </w:rPr>
              <w:t xml:space="preserve"> in a highly detailed and comprehensive </w:t>
            </w:r>
            <w:r w:rsidR="00DE027A">
              <w:rPr>
                <w:rFonts w:ascii="Arial" w:eastAsia="Times New Roman" w:hAnsi="Arial" w:cs="Arial"/>
                <w:sz w:val="20"/>
                <w:szCs w:val="20"/>
                <w:lang w:eastAsia="en-AU"/>
              </w:rPr>
              <w:t>One-Pager Feature Report</w:t>
            </w:r>
          </w:p>
          <w:p w14:paraId="08F3EF00" w14:textId="04425000"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Uses and cites accurately some quotations, or sources, or statistics, to develop or strengthen extended answer/discussion</w:t>
            </w:r>
            <w:r w:rsidR="00DE027A">
              <w:rPr>
                <w:rFonts w:ascii="Arial" w:eastAsia="Times New Roman" w:hAnsi="Arial" w:cs="Arial"/>
                <w:sz w:val="20"/>
                <w:szCs w:val="20"/>
                <w:lang w:eastAsia="en-AU"/>
              </w:rPr>
              <w:t xml:space="preserve"> (Final conclusion)</w:t>
            </w:r>
            <w:r w:rsidRPr="00E86E6F">
              <w:rPr>
                <w:rFonts w:ascii="Arial" w:eastAsia="Times New Roman" w:hAnsi="Arial" w:cs="Arial"/>
                <w:sz w:val="20"/>
                <w:szCs w:val="20"/>
                <w:lang w:eastAsia="en-AU"/>
              </w:rPr>
              <w:t xml:space="preserve">. </w:t>
            </w:r>
          </w:p>
        </w:tc>
        <w:tc>
          <w:tcPr>
            <w:tcW w:w="1275" w:type="dxa"/>
            <w:tcBorders>
              <w:top w:val="single" w:sz="18" w:space="0" w:color="auto"/>
              <w:left w:val="nil"/>
              <w:bottom w:val="dotted" w:sz="8" w:space="0" w:color="auto"/>
              <w:right w:val="single" w:sz="8" w:space="0" w:color="auto"/>
            </w:tcBorders>
            <w:tcMar>
              <w:top w:w="0" w:type="dxa"/>
              <w:left w:w="108" w:type="dxa"/>
              <w:bottom w:w="0" w:type="dxa"/>
              <w:right w:w="108" w:type="dxa"/>
            </w:tcMar>
          </w:tcPr>
          <w:p w14:paraId="11247E16" w14:textId="2388E82D"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DE027A">
              <w:rPr>
                <w:rFonts w:ascii="Arial" w:eastAsia="Times New Roman" w:hAnsi="Arial" w:cs="Arial"/>
                <w:sz w:val="20"/>
                <w:szCs w:val="20"/>
                <w:lang w:eastAsia="en-AU"/>
              </w:rPr>
              <w:t>5</w:t>
            </w:r>
            <w:r w:rsidRPr="00E86E6F">
              <w:rPr>
                <w:rFonts w:ascii="Arial" w:eastAsia="Times New Roman" w:hAnsi="Arial" w:cs="Arial"/>
                <w:sz w:val="20"/>
                <w:szCs w:val="20"/>
                <w:lang w:eastAsia="en-AU"/>
              </w:rPr>
              <w:t>]</w:t>
            </w:r>
          </w:p>
        </w:tc>
        <w:tc>
          <w:tcPr>
            <w:tcW w:w="983" w:type="dxa"/>
            <w:tcBorders>
              <w:top w:val="single" w:sz="18" w:space="0" w:color="auto"/>
              <w:left w:val="nil"/>
              <w:bottom w:val="dotted" w:sz="8" w:space="0" w:color="auto"/>
              <w:right w:val="single" w:sz="8" w:space="0" w:color="auto"/>
            </w:tcBorders>
          </w:tcPr>
          <w:p w14:paraId="4005D67A"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41F538DC" w14:textId="77777777" w:rsidTr="003820EE">
        <w:trPr>
          <w:trHeight w:val="38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521E1546" w14:textId="39604A6B"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Use of accurate evidence throughout the </w:t>
            </w:r>
            <w:r w:rsidR="00DE027A">
              <w:rPr>
                <w:rFonts w:ascii="Arial" w:eastAsia="Times New Roman" w:hAnsi="Arial" w:cs="Arial"/>
                <w:sz w:val="20"/>
                <w:szCs w:val="20"/>
                <w:lang w:eastAsia="en-AU"/>
              </w:rPr>
              <w:t>One-Pager Feature Report</w:t>
            </w:r>
            <w:r w:rsidRPr="00E86E6F">
              <w:rPr>
                <w:rFonts w:ascii="Arial" w:eastAsia="Times New Roman" w:hAnsi="Arial" w:cs="Arial"/>
                <w:sz w:val="20"/>
                <w:szCs w:val="20"/>
                <w:lang w:eastAsia="en-AU"/>
              </w:rPr>
              <w:t xml:space="preserve">. If quotations, sources, statistics are used as supporting evidence, they are cited in some coherent fashion. </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6722F4F8" w14:textId="79618BE9"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DE027A">
              <w:rPr>
                <w:rFonts w:ascii="Arial" w:eastAsia="Times New Roman" w:hAnsi="Arial" w:cs="Arial"/>
                <w:sz w:val="20"/>
                <w:szCs w:val="20"/>
                <w:lang w:eastAsia="en-AU"/>
              </w:rPr>
              <w:t>4</w:t>
            </w:r>
            <w:r w:rsidRPr="00E86E6F">
              <w:rPr>
                <w:rFonts w:ascii="Arial" w:eastAsia="Times New Roman" w:hAnsi="Arial" w:cs="Arial"/>
                <w:sz w:val="20"/>
                <w:szCs w:val="20"/>
                <w:lang w:eastAsia="en-AU"/>
              </w:rPr>
              <w:t>]</w:t>
            </w:r>
          </w:p>
        </w:tc>
        <w:tc>
          <w:tcPr>
            <w:tcW w:w="983" w:type="dxa"/>
            <w:tcBorders>
              <w:top w:val="nil"/>
              <w:left w:val="nil"/>
              <w:bottom w:val="dotted" w:sz="8" w:space="0" w:color="auto"/>
              <w:right w:val="single" w:sz="8" w:space="0" w:color="auto"/>
            </w:tcBorders>
          </w:tcPr>
          <w:p w14:paraId="431CC66E"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7840300E" w14:textId="77777777" w:rsidTr="003820EE">
        <w:trPr>
          <w:trHeight w:val="25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77933406" w14:textId="242A82EC"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Mainly accurate evidence is used to support some lines of discussion</w:t>
            </w:r>
            <w:r w:rsidR="00DE027A">
              <w:rPr>
                <w:rFonts w:ascii="Arial" w:eastAsia="Times New Roman" w:hAnsi="Arial" w:cs="Arial"/>
                <w:sz w:val="20"/>
                <w:szCs w:val="20"/>
                <w:lang w:eastAsia="en-AU"/>
              </w:rPr>
              <w:t xml:space="preserve"> in their </w:t>
            </w:r>
            <w:proofErr w:type="gramStart"/>
            <w:r w:rsidR="00DE027A">
              <w:rPr>
                <w:rFonts w:ascii="Arial" w:eastAsia="Times New Roman" w:hAnsi="Arial" w:cs="Arial"/>
                <w:sz w:val="20"/>
                <w:szCs w:val="20"/>
                <w:lang w:eastAsia="en-AU"/>
              </w:rPr>
              <w:t>final conclusion</w:t>
            </w:r>
            <w:proofErr w:type="gramEnd"/>
            <w:r w:rsidR="00DE027A">
              <w:rPr>
                <w:rFonts w:ascii="Arial" w:eastAsia="Times New Roman" w:hAnsi="Arial" w:cs="Arial"/>
                <w:sz w:val="20"/>
                <w:szCs w:val="20"/>
                <w:lang w:eastAsia="en-AU"/>
              </w:rPr>
              <w:t>.</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653FBDCB" w14:textId="55CF4228"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DE027A">
              <w:rPr>
                <w:rFonts w:ascii="Arial" w:eastAsia="Times New Roman" w:hAnsi="Arial" w:cs="Arial"/>
                <w:sz w:val="20"/>
                <w:szCs w:val="20"/>
                <w:lang w:eastAsia="en-AU"/>
              </w:rPr>
              <w:t>3</w:t>
            </w:r>
            <w:r w:rsidRPr="00E86E6F">
              <w:rPr>
                <w:rFonts w:ascii="Arial" w:eastAsia="Times New Roman" w:hAnsi="Arial" w:cs="Arial"/>
                <w:sz w:val="20"/>
                <w:szCs w:val="20"/>
                <w:lang w:eastAsia="en-AU"/>
              </w:rPr>
              <w:t>]</w:t>
            </w:r>
          </w:p>
        </w:tc>
        <w:tc>
          <w:tcPr>
            <w:tcW w:w="983" w:type="dxa"/>
            <w:tcBorders>
              <w:top w:val="nil"/>
              <w:left w:val="nil"/>
              <w:bottom w:val="dotted" w:sz="8" w:space="0" w:color="auto"/>
              <w:right w:val="single" w:sz="8" w:space="0" w:color="auto"/>
            </w:tcBorders>
          </w:tcPr>
          <w:p w14:paraId="5960F913"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0E595694" w14:textId="77777777" w:rsidTr="003820EE">
        <w:trPr>
          <w:trHeight w:val="37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76B79AB8" w14:textId="77777777"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Limited evidence used and the response contains </w:t>
            </w:r>
            <w:proofErr w:type="gramStart"/>
            <w:r w:rsidRPr="00E86E6F">
              <w:rPr>
                <w:rFonts w:ascii="Arial" w:eastAsia="Times New Roman" w:hAnsi="Arial" w:cs="Arial"/>
                <w:sz w:val="20"/>
                <w:szCs w:val="20"/>
                <w:lang w:eastAsia="en-AU"/>
              </w:rPr>
              <w:t>a number of</w:t>
            </w:r>
            <w:proofErr w:type="gramEnd"/>
            <w:r w:rsidRPr="00E86E6F">
              <w:rPr>
                <w:rFonts w:ascii="Arial" w:eastAsia="Times New Roman" w:hAnsi="Arial" w:cs="Arial"/>
                <w:sz w:val="20"/>
                <w:szCs w:val="20"/>
                <w:lang w:eastAsia="en-AU"/>
              </w:rPr>
              <w:t xml:space="preserve"> generalisations and statements that lack supporting evidence. </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7CB77250" w14:textId="3D5A696E"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w:t>
            </w:r>
            <w:r w:rsidR="00DE027A">
              <w:rPr>
                <w:rFonts w:ascii="Arial" w:eastAsia="Times New Roman" w:hAnsi="Arial" w:cs="Arial"/>
                <w:sz w:val="20"/>
                <w:szCs w:val="20"/>
                <w:lang w:eastAsia="en-AU"/>
              </w:rPr>
              <w:t>2</w:t>
            </w:r>
            <w:r w:rsidRPr="00E86E6F">
              <w:rPr>
                <w:rFonts w:ascii="Arial" w:eastAsia="Times New Roman" w:hAnsi="Arial" w:cs="Arial"/>
                <w:sz w:val="20"/>
                <w:szCs w:val="20"/>
                <w:lang w:eastAsia="en-AU"/>
              </w:rPr>
              <w:t>]</w:t>
            </w:r>
          </w:p>
        </w:tc>
        <w:tc>
          <w:tcPr>
            <w:tcW w:w="983" w:type="dxa"/>
            <w:tcBorders>
              <w:top w:val="nil"/>
              <w:left w:val="nil"/>
              <w:bottom w:val="dotted" w:sz="8" w:space="0" w:color="auto"/>
              <w:right w:val="single" w:sz="8" w:space="0" w:color="auto"/>
            </w:tcBorders>
          </w:tcPr>
          <w:p w14:paraId="24A94F71"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41D83A14" w14:textId="77777777" w:rsidTr="003820EE">
        <w:trPr>
          <w:trHeight w:val="25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145B2BE8" w14:textId="77777777"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Very limited use of evidence and the response is mainly a series of generalisations. </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08B02958" w14:textId="0FD67476"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[1]</w:t>
            </w:r>
          </w:p>
        </w:tc>
        <w:tc>
          <w:tcPr>
            <w:tcW w:w="983" w:type="dxa"/>
            <w:tcBorders>
              <w:top w:val="nil"/>
              <w:left w:val="nil"/>
              <w:bottom w:val="dotted" w:sz="8" w:space="0" w:color="auto"/>
              <w:right w:val="single" w:sz="8" w:space="0" w:color="auto"/>
            </w:tcBorders>
          </w:tcPr>
          <w:p w14:paraId="692EC213"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r w:rsidR="00E86E6F" w:rsidRPr="00E86E6F" w14:paraId="796D624A" w14:textId="77777777" w:rsidTr="003820EE">
        <w:trPr>
          <w:trHeight w:val="779"/>
        </w:trPr>
        <w:tc>
          <w:tcPr>
            <w:tcW w:w="878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38EFAD" w14:textId="77777777"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No supporting evidence, OR </w:t>
            </w:r>
          </w:p>
          <w:p w14:paraId="664F9497" w14:textId="77777777"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All generalisations and/or statements made without supporting evidence, OR </w:t>
            </w:r>
          </w:p>
          <w:p w14:paraId="16044F68" w14:textId="77777777" w:rsidR="00E86E6F" w:rsidRPr="00E86E6F" w:rsidRDefault="00E86E6F" w:rsidP="00E86E6F">
            <w:pPr>
              <w:spacing w:after="120" w:line="21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All evidence is incorrect. </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3E67077F" w14:textId="77777777" w:rsidR="00E86E6F" w:rsidRPr="00E86E6F" w:rsidRDefault="00E86E6F" w:rsidP="00E86E6F">
            <w:pPr>
              <w:spacing w:after="120" w:line="21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0</w:t>
            </w:r>
          </w:p>
        </w:tc>
        <w:tc>
          <w:tcPr>
            <w:tcW w:w="983" w:type="dxa"/>
            <w:tcBorders>
              <w:top w:val="nil"/>
              <w:left w:val="nil"/>
              <w:bottom w:val="single" w:sz="8" w:space="0" w:color="auto"/>
              <w:right w:val="single" w:sz="8" w:space="0" w:color="auto"/>
            </w:tcBorders>
          </w:tcPr>
          <w:p w14:paraId="11976E41" w14:textId="77777777" w:rsidR="00E86E6F" w:rsidRPr="00E86E6F" w:rsidRDefault="00E86E6F" w:rsidP="00E86E6F">
            <w:pPr>
              <w:spacing w:after="120" w:line="216" w:lineRule="auto"/>
              <w:jc w:val="center"/>
              <w:rPr>
                <w:rFonts w:ascii="Arial" w:eastAsia="Times New Roman" w:hAnsi="Arial" w:cs="Arial"/>
                <w:sz w:val="20"/>
                <w:szCs w:val="20"/>
                <w:lang w:eastAsia="en-AU"/>
              </w:rPr>
            </w:pPr>
          </w:p>
        </w:tc>
      </w:tr>
    </w:tbl>
    <w:p w14:paraId="7460B74D" w14:textId="77777777" w:rsidR="00E86E6F" w:rsidRPr="00E86E6F" w:rsidRDefault="00E86E6F" w:rsidP="00E86E6F">
      <w:pPr>
        <w:spacing w:after="200" w:line="276" w:lineRule="auto"/>
        <w:rPr>
          <w:rFonts w:ascii="Arial" w:eastAsia="Times New Roman" w:hAnsi="Arial" w:cs="Arial"/>
          <w:b/>
          <w:bCs/>
          <w:lang w:eastAsia="en-AU"/>
        </w:rPr>
      </w:pPr>
      <w:r w:rsidRPr="00E86E6F">
        <w:rPr>
          <w:rFonts w:ascii="Arial" w:eastAsia="Times New Roman" w:hAnsi="Arial" w:cs="Arial"/>
          <w:b/>
          <w:bCs/>
          <w:lang w:eastAsia="en-AU"/>
        </w:rPr>
        <w:t>Teachers Comment:</w:t>
      </w:r>
    </w:p>
    <w:p w14:paraId="3D650015" w14:textId="77777777" w:rsidR="00E86E6F" w:rsidRPr="00E86E6F" w:rsidRDefault="00E86E6F" w:rsidP="00E86E6F">
      <w:pPr>
        <w:spacing w:after="200" w:line="276" w:lineRule="auto"/>
        <w:rPr>
          <w:rFonts w:ascii="Arial" w:eastAsia="Times New Roman" w:hAnsi="Arial" w:cs="Arial"/>
          <w:b/>
          <w:bCs/>
          <w:lang w:eastAsia="en-AU"/>
        </w:rPr>
      </w:pPr>
    </w:p>
    <w:p w14:paraId="66C0E9E3" w14:textId="77777777" w:rsidR="00E86E6F" w:rsidRPr="00E86E6F" w:rsidRDefault="00E86E6F" w:rsidP="00E86E6F">
      <w:pPr>
        <w:spacing w:after="200" w:line="276" w:lineRule="auto"/>
        <w:rPr>
          <w:rFonts w:ascii="Arial" w:eastAsia="Times New Roman" w:hAnsi="Arial" w:cs="Arial"/>
          <w:b/>
          <w:bCs/>
          <w:lang w:eastAsia="en-AU"/>
        </w:rPr>
      </w:pPr>
    </w:p>
    <w:p w14:paraId="11D99584" w14:textId="77777777" w:rsidR="00E86E6F" w:rsidRPr="00E86E6F" w:rsidRDefault="00E86E6F" w:rsidP="00E86E6F">
      <w:pPr>
        <w:spacing w:after="200" w:line="276" w:lineRule="auto"/>
        <w:rPr>
          <w:rFonts w:ascii="Arial" w:eastAsia="Times New Roman" w:hAnsi="Arial" w:cs="Arial"/>
          <w:b/>
          <w:bCs/>
          <w:lang w:eastAsia="en-AU"/>
        </w:rPr>
      </w:pPr>
    </w:p>
    <w:p w14:paraId="6229520B" w14:textId="77777777" w:rsidR="00E86E6F" w:rsidRPr="00E86E6F" w:rsidRDefault="00E86E6F" w:rsidP="00E86E6F">
      <w:pPr>
        <w:spacing w:after="200" w:line="276" w:lineRule="auto"/>
        <w:rPr>
          <w:rFonts w:ascii="Arial" w:eastAsia="Times New Roman" w:hAnsi="Arial" w:cs="Arial"/>
          <w:b/>
          <w:bCs/>
          <w:lang w:eastAsia="en-AU"/>
        </w:rPr>
      </w:pPr>
    </w:p>
    <w:tbl>
      <w:tblPr>
        <w:tblpPr w:leftFromText="180" w:rightFromText="180" w:vertAnchor="text" w:horzAnchor="margin" w:tblpXSpec="center" w:tblpY="237"/>
        <w:tblW w:w="11047" w:type="dxa"/>
        <w:tblCellMar>
          <w:left w:w="0" w:type="dxa"/>
          <w:right w:w="0" w:type="dxa"/>
        </w:tblCellMar>
        <w:tblLook w:val="0000" w:firstRow="0" w:lastRow="0" w:firstColumn="0" w:lastColumn="0" w:noHBand="0" w:noVBand="0"/>
      </w:tblPr>
      <w:tblGrid>
        <w:gridCol w:w="8789"/>
        <w:gridCol w:w="1275"/>
        <w:gridCol w:w="983"/>
      </w:tblGrid>
      <w:tr w:rsidR="00E86E6F" w:rsidRPr="00E86E6F" w14:paraId="66EC4959" w14:textId="77777777" w:rsidTr="003820EE">
        <w:trPr>
          <w:trHeight w:val="229"/>
        </w:trPr>
        <w:tc>
          <w:tcPr>
            <w:tcW w:w="8789" w:type="dxa"/>
            <w:tcBorders>
              <w:top w:val="single" w:sz="8" w:space="0" w:color="auto"/>
              <w:left w:val="single" w:sz="8" w:space="0" w:color="auto"/>
              <w:bottom w:val="single" w:sz="18" w:space="0" w:color="auto"/>
              <w:right w:val="single" w:sz="8" w:space="0" w:color="auto"/>
            </w:tcBorders>
            <w:shd w:val="clear" w:color="auto" w:fill="D9D9D9"/>
            <w:tcMar>
              <w:top w:w="0" w:type="dxa"/>
              <w:left w:w="108" w:type="dxa"/>
              <w:bottom w:w="0" w:type="dxa"/>
              <w:right w:w="108" w:type="dxa"/>
            </w:tcMar>
          </w:tcPr>
          <w:p w14:paraId="663D4E7B" w14:textId="77777777" w:rsidR="00E86E6F" w:rsidRPr="00E86E6F" w:rsidRDefault="00E86E6F" w:rsidP="00E86E6F">
            <w:pPr>
              <w:keepLines/>
              <w:spacing w:after="120" w:line="216" w:lineRule="auto"/>
              <w:jc w:val="center"/>
              <w:outlineLvl w:val="2"/>
              <w:rPr>
                <w:rFonts w:ascii="Arial" w:eastAsiaTheme="majorEastAsia" w:hAnsi="Arial" w:cs="Arial"/>
                <w:b/>
                <w:bCs/>
                <w:i/>
                <w:iCs/>
                <w:sz w:val="20"/>
                <w:szCs w:val="20"/>
                <w:lang w:eastAsia="en-AU"/>
              </w:rPr>
            </w:pPr>
            <w:r w:rsidRPr="00E86E6F">
              <w:rPr>
                <w:rFonts w:ascii="Arial" w:eastAsiaTheme="majorEastAsia" w:hAnsi="Arial" w:cs="Arial"/>
                <w:b/>
                <w:bCs/>
                <w:sz w:val="20"/>
                <w:szCs w:val="20"/>
                <w:lang w:eastAsia="en-AU"/>
              </w:rPr>
              <w:lastRenderedPageBreak/>
              <w:t>Communication skills – Final One-Pager Feature Report</w:t>
            </w:r>
          </w:p>
        </w:tc>
        <w:tc>
          <w:tcPr>
            <w:tcW w:w="1275" w:type="dxa"/>
            <w:tcBorders>
              <w:top w:val="single" w:sz="8" w:space="0" w:color="auto"/>
              <w:left w:val="nil"/>
              <w:bottom w:val="single" w:sz="18" w:space="0" w:color="auto"/>
              <w:right w:val="single" w:sz="8" w:space="0" w:color="auto"/>
            </w:tcBorders>
            <w:shd w:val="clear" w:color="auto" w:fill="D9D9D9"/>
            <w:tcMar>
              <w:top w:w="0" w:type="dxa"/>
              <w:left w:w="108" w:type="dxa"/>
              <w:bottom w:w="0" w:type="dxa"/>
              <w:right w:w="108" w:type="dxa"/>
            </w:tcMar>
          </w:tcPr>
          <w:p w14:paraId="58F8A065" w14:textId="77777777"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/5</w:t>
            </w:r>
          </w:p>
        </w:tc>
        <w:tc>
          <w:tcPr>
            <w:tcW w:w="983" w:type="dxa"/>
            <w:tcBorders>
              <w:top w:val="single" w:sz="8" w:space="0" w:color="auto"/>
              <w:left w:val="nil"/>
              <w:bottom w:val="single" w:sz="18" w:space="0" w:color="auto"/>
              <w:right w:val="single" w:sz="8" w:space="0" w:color="auto"/>
            </w:tcBorders>
            <w:shd w:val="clear" w:color="auto" w:fill="D9D9D9"/>
          </w:tcPr>
          <w:p w14:paraId="552E291E" w14:textId="77777777"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/5</w:t>
            </w:r>
          </w:p>
        </w:tc>
      </w:tr>
      <w:tr w:rsidR="00E86E6F" w:rsidRPr="00E86E6F" w14:paraId="058C2732" w14:textId="77777777" w:rsidTr="003820EE">
        <w:trPr>
          <w:trHeight w:val="459"/>
        </w:trPr>
        <w:tc>
          <w:tcPr>
            <w:tcW w:w="8789" w:type="dxa"/>
            <w:tcBorders>
              <w:top w:val="single" w:sz="18" w:space="0" w:color="auto"/>
              <w:left w:val="single" w:sz="8" w:space="0" w:color="auto"/>
              <w:bottom w:val="dotted" w:sz="8" w:space="0" w:color="auto"/>
              <w:right w:val="single" w:sz="8" w:space="0" w:color="auto"/>
            </w:tcBorders>
            <w:tcMar>
              <w:top w:w="0" w:type="dxa"/>
              <w:left w:w="108" w:type="dxa"/>
              <w:bottom w:w="0" w:type="dxa"/>
              <w:right w:w="108" w:type="dxa"/>
            </w:tcMar>
          </w:tcPr>
          <w:p w14:paraId="11C6D94A" w14:textId="49A1F85F"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A sophisticated, concise, well-written and well-constructed </w:t>
            </w:r>
            <w:r w:rsidR="00DE027A">
              <w:rPr>
                <w:rFonts w:ascii="Arial" w:eastAsia="Times New Roman" w:hAnsi="Arial" w:cs="Arial"/>
                <w:sz w:val="20"/>
                <w:szCs w:val="20"/>
                <w:lang w:eastAsia="en-AU"/>
              </w:rPr>
              <w:t>One-Pager Feature R</w:t>
            </w:r>
            <w:r w:rsidRPr="00E86E6F">
              <w:rPr>
                <w:rFonts w:ascii="Arial" w:eastAsia="Times New Roman" w:hAnsi="Arial" w:cs="Arial"/>
                <w:sz w:val="20"/>
                <w:szCs w:val="20"/>
                <w:lang w:eastAsia="en-AU"/>
              </w:rPr>
              <w:t>eport using appropriate language of geography (terminology).</w:t>
            </w:r>
            <w:r w:rsidR="00DE027A">
              <w:rPr>
                <w:rFonts w:ascii="Arial" w:eastAsia="Times New Roman" w:hAnsi="Arial" w:cs="Arial"/>
                <w:sz w:val="20"/>
                <w:szCs w:val="20"/>
                <w:lang w:eastAsia="en-AU"/>
              </w:rPr>
              <w:t xml:space="preserve"> Including a well written and well supported </w:t>
            </w:r>
            <w:proofErr w:type="gramStart"/>
            <w:r w:rsidR="00DE027A">
              <w:rPr>
                <w:rFonts w:ascii="Arial" w:eastAsia="Times New Roman" w:hAnsi="Arial" w:cs="Arial"/>
                <w:sz w:val="20"/>
                <w:szCs w:val="20"/>
                <w:lang w:eastAsia="en-AU"/>
              </w:rPr>
              <w:t>final conclusion</w:t>
            </w:r>
            <w:proofErr w:type="gramEnd"/>
            <w:r w:rsidR="00DE027A">
              <w:rPr>
                <w:rFonts w:ascii="Arial" w:eastAsia="Times New Roman" w:hAnsi="Arial" w:cs="Arial"/>
                <w:sz w:val="20"/>
                <w:szCs w:val="20"/>
                <w:lang w:eastAsia="en-AU"/>
              </w:rPr>
              <w:t>.</w:t>
            </w:r>
          </w:p>
        </w:tc>
        <w:tc>
          <w:tcPr>
            <w:tcW w:w="1275" w:type="dxa"/>
            <w:tcBorders>
              <w:top w:val="single" w:sz="18" w:space="0" w:color="auto"/>
              <w:left w:val="nil"/>
              <w:bottom w:val="dotted" w:sz="8" w:space="0" w:color="auto"/>
              <w:right w:val="single" w:sz="8" w:space="0" w:color="auto"/>
            </w:tcBorders>
            <w:tcMar>
              <w:top w:w="0" w:type="dxa"/>
              <w:left w:w="108" w:type="dxa"/>
              <w:bottom w:w="0" w:type="dxa"/>
              <w:right w:w="108" w:type="dxa"/>
            </w:tcMar>
          </w:tcPr>
          <w:p w14:paraId="148AAC53"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[5]</w:t>
            </w:r>
          </w:p>
        </w:tc>
        <w:tc>
          <w:tcPr>
            <w:tcW w:w="983" w:type="dxa"/>
            <w:tcBorders>
              <w:top w:val="single" w:sz="18" w:space="0" w:color="auto"/>
              <w:left w:val="nil"/>
              <w:bottom w:val="dotted" w:sz="8" w:space="0" w:color="auto"/>
              <w:right w:val="single" w:sz="8" w:space="0" w:color="auto"/>
            </w:tcBorders>
          </w:tcPr>
          <w:p w14:paraId="2701A7B9"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16A932F4" w14:textId="77777777" w:rsidTr="003820EE">
        <w:trPr>
          <w:trHeight w:val="44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6CC86B79" w14:textId="63BAC330"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Accurate and relevant use of geographical terms. Literacy enables the construction of an effective response</w:t>
            </w:r>
            <w:r w:rsidR="00DE027A">
              <w:rPr>
                <w:rFonts w:ascii="Arial" w:eastAsia="Times New Roman" w:hAnsi="Arial" w:cs="Arial"/>
                <w:sz w:val="20"/>
                <w:szCs w:val="20"/>
                <w:lang w:eastAsia="en-AU"/>
              </w:rPr>
              <w:t xml:space="preserve"> for their </w:t>
            </w:r>
            <w:proofErr w:type="gramStart"/>
            <w:r w:rsidR="00DE027A">
              <w:rPr>
                <w:rFonts w:ascii="Arial" w:eastAsia="Times New Roman" w:hAnsi="Arial" w:cs="Arial"/>
                <w:sz w:val="20"/>
                <w:szCs w:val="20"/>
                <w:lang w:eastAsia="en-AU"/>
              </w:rPr>
              <w:t>final conclusion</w:t>
            </w:r>
            <w:proofErr w:type="gramEnd"/>
            <w:r w:rsidRPr="00E86E6F">
              <w:rPr>
                <w:rFonts w:ascii="Arial" w:eastAsia="Times New Roman" w:hAnsi="Arial" w:cs="Arial"/>
                <w:sz w:val="20"/>
                <w:szCs w:val="20"/>
                <w:lang w:eastAsia="en-AU"/>
              </w:rPr>
              <w:t xml:space="preserve"> with well-developed sentences</w:t>
            </w:r>
            <w:r w:rsidR="00DE027A">
              <w:rPr>
                <w:rFonts w:ascii="Arial" w:eastAsia="Times New Roman" w:hAnsi="Arial" w:cs="Arial"/>
                <w:sz w:val="20"/>
                <w:szCs w:val="20"/>
                <w:lang w:eastAsia="en-AU"/>
              </w:rPr>
              <w:t>, with some supporting evidence.</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5FCFF7A4"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[4]</w:t>
            </w:r>
          </w:p>
        </w:tc>
        <w:tc>
          <w:tcPr>
            <w:tcW w:w="983" w:type="dxa"/>
            <w:tcBorders>
              <w:top w:val="nil"/>
              <w:left w:val="nil"/>
              <w:bottom w:val="dotted" w:sz="8" w:space="0" w:color="auto"/>
              <w:right w:val="single" w:sz="8" w:space="0" w:color="auto"/>
            </w:tcBorders>
          </w:tcPr>
          <w:p w14:paraId="485C43FE"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3F1621A2" w14:textId="77777777" w:rsidTr="003820EE">
        <w:trPr>
          <w:trHeight w:val="28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74147FA6" w14:textId="2A55BFB3" w:rsidR="00E86E6F" w:rsidRPr="00E86E6F" w:rsidRDefault="00E86E6F" w:rsidP="00E86E6F">
            <w:pPr>
              <w:keepNext/>
              <w:keepLines/>
              <w:spacing w:after="120" w:line="276" w:lineRule="auto"/>
              <w:outlineLvl w:val="1"/>
              <w:rPr>
                <w:rFonts w:ascii="Arial" w:eastAsiaTheme="majorEastAsia" w:hAnsi="Arial" w:cs="Arial"/>
                <w:b/>
                <w:bCs/>
                <w:sz w:val="20"/>
                <w:szCs w:val="20"/>
                <w:lang w:eastAsia="en-AU"/>
              </w:rPr>
            </w:pPr>
            <w:r w:rsidRPr="00E86E6F">
              <w:rPr>
                <w:rFonts w:ascii="Arial" w:eastAsiaTheme="majorEastAsia" w:hAnsi="Arial" w:cs="Arial"/>
                <w:sz w:val="20"/>
                <w:szCs w:val="20"/>
                <w:lang w:eastAsia="en-AU"/>
              </w:rPr>
              <w:t xml:space="preserve">Has some relevant use of geographical </w:t>
            </w:r>
            <w:proofErr w:type="gramStart"/>
            <w:r w:rsidRPr="00E86E6F">
              <w:rPr>
                <w:rFonts w:ascii="Arial" w:eastAsiaTheme="majorEastAsia" w:hAnsi="Arial" w:cs="Arial"/>
                <w:sz w:val="20"/>
                <w:szCs w:val="20"/>
                <w:lang w:eastAsia="en-AU"/>
              </w:rPr>
              <w:t>terms, but</w:t>
            </w:r>
            <w:proofErr w:type="gramEnd"/>
            <w:r w:rsidRPr="00E86E6F">
              <w:rPr>
                <w:rFonts w:ascii="Arial" w:eastAsiaTheme="majorEastAsia" w:hAnsi="Arial" w:cs="Arial"/>
                <w:sz w:val="20"/>
                <w:szCs w:val="20"/>
                <w:lang w:eastAsia="en-AU"/>
              </w:rPr>
              <w:t xml:space="preserve"> is unable to express ideas with clarity of meaning</w:t>
            </w:r>
            <w:r w:rsidR="00DE027A">
              <w:rPr>
                <w:rFonts w:ascii="Arial" w:eastAsiaTheme="majorEastAsia" w:hAnsi="Arial" w:cs="Arial"/>
                <w:sz w:val="20"/>
                <w:szCs w:val="20"/>
                <w:lang w:eastAsia="en-AU"/>
              </w:rPr>
              <w:t xml:space="preserve">, particularly their final conclusion. </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5171E84F"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[3]</w:t>
            </w:r>
          </w:p>
        </w:tc>
        <w:tc>
          <w:tcPr>
            <w:tcW w:w="983" w:type="dxa"/>
            <w:tcBorders>
              <w:top w:val="nil"/>
              <w:left w:val="nil"/>
              <w:bottom w:val="dotted" w:sz="8" w:space="0" w:color="auto"/>
              <w:right w:val="single" w:sz="8" w:space="0" w:color="auto"/>
            </w:tcBorders>
          </w:tcPr>
          <w:p w14:paraId="19E9F2D9"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26EC87F3" w14:textId="77777777" w:rsidTr="003820EE">
        <w:trPr>
          <w:trHeight w:val="619"/>
        </w:trPr>
        <w:tc>
          <w:tcPr>
            <w:tcW w:w="8789"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4F152389" w14:textId="77777777"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Limited reference to geographical terms. Poor literacy skills may interfere with the ability of the marker to understand the response (as evidenced by very poor spelling, grammar, failure to use capital letters correctly and poor sentence and paragraph structure).</w:t>
            </w:r>
          </w:p>
        </w:tc>
        <w:tc>
          <w:tcPr>
            <w:tcW w:w="1275" w:type="dxa"/>
            <w:tcBorders>
              <w:top w:val="nil"/>
              <w:left w:val="nil"/>
              <w:bottom w:val="dotted" w:sz="8" w:space="0" w:color="auto"/>
              <w:right w:val="single" w:sz="8" w:space="0" w:color="auto"/>
            </w:tcBorders>
            <w:tcMar>
              <w:top w:w="0" w:type="dxa"/>
              <w:left w:w="108" w:type="dxa"/>
              <w:bottom w:w="0" w:type="dxa"/>
              <w:right w:w="108" w:type="dxa"/>
            </w:tcMar>
          </w:tcPr>
          <w:p w14:paraId="790116E2"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[2]</w:t>
            </w:r>
          </w:p>
        </w:tc>
        <w:tc>
          <w:tcPr>
            <w:tcW w:w="983" w:type="dxa"/>
            <w:tcBorders>
              <w:top w:val="nil"/>
              <w:left w:val="nil"/>
              <w:bottom w:val="dotted" w:sz="8" w:space="0" w:color="auto"/>
              <w:right w:val="single" w:sz="8" w:space="0" w:color="auto"/>
            </w:tcBorders>
          </w:tcPr>
          <w:p w14:paraId="39D7CD52"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71BCC34B" w14:textId="77777777" w:rsidTr="003820EE">
        <w:trPr>
          <w:trHeight w:val="289"/>
        </w:trPr>
        <w:tc>
          <w:tcPr>
            <w:tcW w:w="878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2841DA" w14:textId="77777777"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Response is mainly unable to be understood by the marker.</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32733A76"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[1]</w:t>
            </w:r>
          </w:p>
        </w:tc>
        <w:tc>
          <w:tcPr>
            <w:tcW w:w="983" w:type="dxa"/>
            <w:tcBorders>
              <w:top w:val="nil"/>
              <w:left w:val="nil"/>
              <w:bottom w:val="single" w:sz="8" w:space="0" w:color="auto"/>
              <w:right w:val="single" w:sz="8" w:space="0" w:color="auto"/>
            </w:tcBorders>
          </w:tcPr>
          <w:p w14:paraId="09969AC9"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18621122" w14:textId="77777777" w:rsidTr="003820EE">
        <w:trPr>
          <w:trHeight w:val="239"/>
        </w:trPr>
        <w:tc>
          <w:tcPr>
            <w:tcW w:w="8789"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19D0FE0" w14:textId="77777777" w:rsidR="00E86E6F" w:rsidRPr="00E86E6F" w:rsidRDefault="00E86E6F" w:rsidP="00E86E6F">
            <w:pPr>
              <w:spacing w:after="120" w:line="216" w:lineRule="auto"/>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Total</w:t>
            </w:r>
          </w:p>
        </w:tc>
        <w:tc>
          <w:tcPr>
            <w:tcW w:w="127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3176F97D" w14:textId="36A8126A"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/5</w:t>
            </w:r>
          </w:p>
        </w:tc>
        <w:tc>
          <w:tcPr>
            <w:tcW w:w="983" w:type="dxa"/>
            <w:tcBorders>
              <w:top w:val="single" w:sz="8" w:space="0" w:color="auto"/>
              <w:left w:val="nil"/>
              <w:bottom w:val="single" w:sz="8" w:space="0" w:color="auto"/>
              <w:right w:val="single" w:sz="8" w:space="0" w:color="auto"/>
            </w:tcBorders>
            <w:shd w:val="clear" w:color="auto" w:fill="D9D9D9"/>
          </w:tcPr>
          <w:p w14:paraId="3C4E06A7" w14:textId="68D744EC"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/5</w:t>
            </w:r>
          </w:p>
        </w:tc>
      </w:tr>
    </w:tbl>
    <w:p w14:paraId="6C020B3C" w14:textId="5F7AA652" w:rsidR="00E86E6F" w:rsidRDefault="00E86E6F" w:rsidP="00E86E6F">
      <w:pPr>
        <w:spacing w:after="200" w:line="276" w:lineRule="auto"/>
        <w:rPr>
          <w:rFonts w:ascii="Arial" w:eastAsia="Times New Roman" w:hAnsi="Arial" w:cs="Arial"/>
          <w:b/>
          <w:bCs/>
          <w:lang w:eastAsia="en-AU"/>
        </w:rPr>
      </w:pPr>
      <w:r w:rsidRPr="00E86E6F">
        <w:rPr>
          <w:rFonts w:ascii="Arial" w:eastAsia="Times New Roman" w:hAnsi="Arial" w:cs="Arial"/>
          <w:b/>
          <w:bCs/>
          <w:lang w:eastAsia="en-AU"/>
        </w:rPr>
        <w:t>Teachers Comment:</w:t>
      </w:r>
    </w:p>
    <w:p w14:paraId="7F4B851B" w14:textId="3296FD02" w:rsidR="00E86E6F" w:rsidRDefault="00E86E6F" w:rsidP="00E86E6F">
      <w:pPr>
        <w:spacing w:after="200" w:line="276" w:lineRule="auto"/>
        <w:rPr>
          <w:rFonts w:ascii="Arial" w:eastAsia="Times New Roman" w:hAnsi="Arial" w:cs="Arial"/>
          <w:b/>
          <w:bCs/>
          <w:lang w:eastAsia="en-AU"/>
        </w:rPr>
      </w:pPr>
    </w:p>
    <w:p w14:paraId="65751136" w14:textId="57223C80" w:rsidR="005F0023" w:rsidRDefault="005F0023" w:rsidP="00E86E6F">
      <w:pPr>
        <w:spacing w:after="200" w:line="276" w:lineRule="auto"/>
        <w:rPr>
          <w:rFonts w:ascii="Arial" w:eastAsia="Times New Roman" w:hAnsi="Arial" w:cs="Arial"/>
          <w:b/>
          <w:bCs/>
          <w:lang w:eastAsia="en-AU"/>
        </w:rPr>
      </w:pPr>
    </w:p>
    <w:p w14:paraId="091E42A9" w14:textId="68EFF40E" w:rsidR="00E86E6F" w:rsidRDefault="00E86E6F" w:rsidP="00E86E6F">
      <w:pPr>
        <w:spacing w:after="200" w:line="276" w:lineRule="auto"/>
        <w:rPr>
          <w:rFonts w:ascii="Arial" w:eastAsia="Times New Roman" w:hAnsi="Arial" w:cs="Arial"/>
          <w:b/>
          <w:bCs/>
          <w:lang w:eastAsia="en-AU"/>
        </w:rPr>
      </w:pPr>
    </w:p>
    <w:tbl>
      <w:tblPr>
        <w:tblpPr w:leftFromText="180" w:rightFromText="180" w:vertAnchor="page" w:horzAnchor="margin" w:tblpXSpec="center" w:tblpY="8146"/>
        <w:tblW w:w="10905" w:type="dxa"/>
        <w:tblCellMar>
          <w:left w:w="0" w:type="dxa"/>
          <w:right w:w="0" w:type="dxa"/>
        </w:tblCellMar>
        <w:tblLook w:val="0000" w:firstRow="0" w:lastRow="0" w:firstColumn="0" w:lastColumn="0" w:noHBand="0" w:noVBand="0"/>
      </w:tblPr>
      <w:tblGrid>
        <w:gridCol w:w="8647"/>
        <w:gridCol w:w="1124"/>
        <w:gridCol w:w="1134"/>
      </w:tblGrid>
      <w:tr w:rsidR="00E86E6F" w:rsidRPr="00E86E6F" w14:paraId="5A1494B7" w14:textId="77777777" w:rsidTr="00E86E6F">
        <w:trPr>
          <w:trHeight w:val="282"/>
        </w:trPr>
        <w:tc>
          <w:tcPr>
            <w:tcW w:w="8647" w:type="dxa"/>
            <w:tcBorders>
              <w:top w:val="single" w:sz="8" w:space="0" w:color="auto"/>
              <w:left w:val="single" w:sz="8" w:space="0" w:color="auto"/>
              <w:bottom w:val="single" w:sz="18" w:space="0" w:color="auto"/>
              <w:right w:val="single" w:sz="8" w:space="0" w:color="auto"/>
            </w:tcBorders>
            <w:shd w:val="clear" w:color="auto" w:fill="D9D9D9"/>
            <w:tcMar>
              <w:top w:w="0" w:type="dxa"/>
              <w:left w:w="108" w:type="dxa"/>
              <w:bottom w:w="0" w:type="dxa"/>
              <w:right w:w="108" w:type="dxa"/>
            </w:tcMar>
          </w:tcPr>
          <w:p w14:paraId="5ED255EC" w14:textId="77777777" w:rsidR="00E86E6F" w:rsidRPr="00E86E6F" w:rsidRDefault="00E86E6F" w:rsidP="00E86E6F">
            <w:pPr>
              <w:keepLines/>
              <w:spacing w:after="120" w:line="216" w:lineRule="auto"/>
              <w:outlineLvl w:val="2"/>
              <w:rPr>
                <w:rFonts w:ascii="Arial" w:eastAsiaTheme="majorEastAsia" w:hAnsi="Arial" w:cs="Arial"/>
                <w:b/>
                <w:bCs/>
                <w:i/>
                <w:iCs/>
                <w:sz w:val="20"/>
                <w:szCs w:val="20"/>
                <w:lang w:eastAsia="en-AU"/>
              </w:rPr>
            </w:pPr>
            <w:r w:rsidRPr="00E86E6F">
              <w:rPr>
                <w:rFonts w:ascii="Arial" w:eastAsiaTheme="majorEastAsia" w:hAnsi="Arial" w:cs="Arial"/>
                <w:b/>
                <w:bCs/>
                <w:sz w:val="20"/>
                <w:szCs w:val="20"/>
                <w:lang w:eastAsia="en-AU"/>
              </w:rPr>
              <w:t xml:space="preserve">Bibliography </w:t>
            </w:r>
          </w:p>
        </w:tc>
        <w:tc>
          <w:tcPr>
            <w:tcW w:w="1124" w:type="dxa"/>
            <w:tcBorders>
              <w:top w:val="single" w:sz="8" w:space="0" w:color="auto"/>
              <w:left w:val="nil"/>
              <w:bottom w:val="single" w:sz="18" w:space="0" w:color="auto"/>
              <w:right w:val="single" w:sz="8" w:space="0" w:color="auto"/>
            </w:tcBorders>
            <w:shd w:val="clear" w:color="auto" w:fill="D9D9D9"/>
            <w:tcMar>
              <w:top w:w="0" w:type="dxa"/>
              <w:left w:w="108" w:type="dxa"/>
              <w:bottom w:w="0" w:type="dxa"/>
              <w:right w:w="108" w:type="dxa"/>
            </w:tcMar>
          </w:tcPr>
          <w:p w14:paraId="4637387E" w14:textId="77777777"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/5</w:t>
            </w:r>
          </w:p>
        </w:tc>
        <w:tc>
          <w:tcPr>
            <w:tcW w:w="1134" w:type="dxa"/>
            <w:tcBorders>
              <w:top w:val="single" w:sz="8" w:space="0" w:color="auto"/>
              <w:left w:val="nil"/>
              <w:bottom w:val="single" w:sz="18" w:space="0" w:color="auto"/>
              <w:right w:val="single" w:sz="8" w:space="0" w:color="auto"/>
            </w:tcBorders>
            <w:shd w:val="clear" w:color="auto" w:fill="D9D9D9"/>
          </w:tcPr>
          <w:p w14:paraId="4F7F19FB" w14:textId="77777777" w:rsidR="00E86E6F" w:rsidRPr="00E86E6F" w:rsidRDefault="00E86E6F" w:rsidP="00E86E6F">
            <w:pPr>
              <w:spacing w:after="120" w:line="216" w:lineRule="auto"/>
              <w:jc w:val="right"/>
              <w:rPr>
                <w:rFonts w:ascii="Arial" w:eastAsia="Times New Roman" w:hAnsi="Arial" w:cs="Arial"/>
                <w:b/>
                <w:bCs/>
                <w:sz w:val="20"/>
                <w:szCs w:val="20"/>
                <w:lang w:eastAsia="en-AU"/>
              </w:rPr>
            </w:pPr>
            <w:r w:rsidRPr="00E86E6F">
              <w:rPr>
                <w:rFonts w:ascii="Arial" w:eastAsia="Times New Roman" w:hAnsi="Arial" w:cs="Arial"/>
                <w:b/>
                <w:bCs/>
                <w:sz w:val="20"/>
                <w:szCs w:val="20"/>
                <w:lang w:eastAsia="en-AU"/>
              </w:rPr>
              <w:t xml:space="preserve">/5 </w:t>
            </w:r>
          </w:p>
        </w:tc>
      </w:tr>
      <w:tr w:rsidR="00E86E6F" w:rsidRPr="00E86E6F" w14:paraId="0412A067" w14:textId="77777777" w:rsidTr="00E86E6F">
        <w:trPr>
          <w:trHeight w:val="309"/>
        </w:trPr>
        <w:tc>
          <w:tcPr>
            <w:tcW w:w="8647" w:type="dxa"/>
            <w:tcBorders>
              <w:top w:val="single" w:sz="18" w:space="0" w:color="auto"/>
              <w:left w:val="single" w:sz="8" w:space="0" w:color="auto"/>
              <w:bottom w:val="dotted" w:sz="8" w:space="0" w:color="auto"/>
              <w:right w:val="single" w:sz="8" w:space="0" w:color="auto"/>
            </w:tcBorders>
            <w:tcMar>
              <w:top w:w="0" w:type="dxa"/>
              <w:left w:w="108" w:type="dxa"/>
              <w:bottom w:w="0" w:type="dxa"/>
              <w:right w:w="108" w:type="dxa"/>
            </w:tcMar>
          </w:tcPr>
          <w:p w14:paraId="629A04D9" w14:textId="77777777"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Accurately acknowledges an extensive range of digital and non-digital sources used</w:t>
            </w:r>
          </w:p>
        </w:tc>
        <w:tc>
          <w:tcPr>
            <w:tcW w:w="1124" w:type="dxa"/>
            <w:tcBorders>
              <w:top w:val="single" w:sz="18" w:space="0" w:color="auto"/>
              <w:left w:val="nil"/>
              <w:bottom w:val="dotted" w:sz="8" w:space="0" w:color="auto"/>
              <w:right w:val="single" w:sz="8" w:space="0" w:color="auto"/>
            </w:tcBorders>
            <w:tcMar>
              <w:top w:w="0" w:type="dxa"/>
              <w:left w:w="108" w:type="dxa"/>
              <w:bottom w:w="0" w:type="dxa"/>
              <w:right w:w="108" w:type="dxa"/>
            </w:tcMar>
          </w:tcPr>
          <w:p w14:paraId="49B8E6E7"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[5]</w:t>
            </w:r>
          </w:p>
        </w:tc>
        <w:tc>
          <w:tcPr>
            <w:tcW w:w="1134" w:type="dxa"/>
            <w:tcBorders>
              <w:top w:val="single" w:sz="18" w:space="0" w:color="auto"/>
              <w:left w:val="nil"/>
              <w:bottom w:val="dotted" w:sz="8" w:space="0" w:color="auto"/>
              <w:right w:val="single" w:sz="8" w:space="0" w:color="auto"/>
            </w:tcBorders>
          </w:tcPr>
          <w:p w14:paraId="557EFF3D"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5D4A04BF" w14:textId="77777777" w:rsidTr="00E86E6F">
        <w:trPr>
          <w:trHeight w:val="338"/>
        </w:trPr>
        <w:tc>
          <w:tcPr>
            <w:tcW w:w="8647"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59A04FB5" w14:textId="77777777"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Accurately acknowledges a range of different sources used</w:t>
            </w:r>
          </w:p>
        </w:tc>
        <w:tc>
          <w:tcPr>
            <w:tcW w:w="1124" w:type="dxa"/>
            <w:tcBorders>
              <w:top w:val="nil"/>
              <w:left w:val="nil"/>
              <w:bottom w:val="dotted" w:sz="8" w:space="0" w:color="auto"/>
              <w:right w:val="single" w:sz="8" w:space="0" w:color="auto"/>
            </w:tcBorders>
            <w:tcMar>
              <w:top w:w="0" w:type="dxa"/>
              <w:left w:w="108" w:type="dxa"/>
              <w:bottom w:w="0" w:type="dxa"/>
              <w:right w:w="108" w:type="dxa"/>
            </w:tcMar>
          </w:tcPr>
          <w:p w14:paraId="761EA6BF"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[4]</w:t>
            </w:r>
          </w:p>
        </w:tc>
        <w:tc>
          <w:tcPr>
            <w:tcW w:w="1134" w:type="dxa"/>
            <w:tcBorders>
              <w:top w:val="nil"/>
              <w:left w:val="nil"/>
              <w:bottom w:val="dotted" w:sz="8" w:space="0" w:color="auto"/>
              <w:right w:val="single" w:sz="8" w:space="0" w:color="auto"/>
            </w:tcBorders>
          </w:tcPr>
          <w:p w14:paraId="10EFDEFB"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6BB5B6E9" w14:textId="77777777" w:rsidTr="00E86E6F">
        <w:trPr>
          <w:trHeight w:val="327"/>
        </w:trPr>
        <w:tc>
          <w:tcPr>
            <w:tcW w:w="8647"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7BA4EAC0" w14:textId="77777777" w:rsidR="00E86E6F" w:rsidRPr="00E86E6F" w:rsidRDefault="00E86E6F" w:rsidP="00E86E6F">
            <w:pPr>
              <w:keepNext/>
              <w:keepLines/>
              <w:spacing w:after="120" w:line="276" w:lineRule="auto"/>
              <w:outlineLvl w:val="1"/>
              <w:rPr>
                <w:rFonts w:ascii="Arial" w:eastAsiaTheme="majorEastAsia" w:hAnsi="Arial" w:cs="Arial"/>
                <w:b/>
                <w:bCs/>
                <w:sz w:val="20"/>
                <w:szCs w:val="20"/>
                <w:lang w:eastAsia="en-AU"/>
              </w:rPr>
            </w:pPr>
            <w:r w:rsidRPr="00E86E6F">
              <w:rPr>
                <w:rFonts w:ascii="Arial" w:eastAsiaTheme="majorEastAsia" w:hAnsi="Arial" w:cs="Arial"/>
                <w:sz w:val="20"/>
                <w:szCs w:val="20"/>
                <w:lang w:eastAsia="en-AU"/>
              </w:rPr>
              <w:t xml:space="preserve">Acknowledges </w:t>
            </w:r>
            <w:proofErr w:type="gramStart"/>
            <w:r w:rsidRPr="00E86E6F">
              <w:rPr>
                <w:rFonts w:ascii="Arial" w:eastAsiaTheme="majorEastAsia" w:hAnsi="Arial" w:cs="Arial"/>
                <w:sz w:val="20"/>
                <w:szCs w:val="20"/>
                <w:lang w:eastAsia="en-AU"/>
              </w:rPr>
              <w:t>a number of</w:t>
            </w:r>
            <w:proofErr w:type="gramEnd"/>
            <w:r w:rsidRPr="00E86E6F">
              <w:rPr>
                <w:rFonts w:ascii="Arial" w:eastAsiaTheme="majorEastAsia" w:hAnsi="Arial" w:cs="Arial"/>
                <w:sz w:val="20"/>
                <w:szCs w:val="20"/>
                <w:lang w:eastAsia="en-AU"/>
              </w:rPr>
              <w:t xml:space="preserve"> similar sources used</w:t>
            </w:r>
          </w:p>
        </w:tc>
        <w:tc>
          <w:tcPr>
            <w:tcW w:w="1124" w:type="dxa"/>
            <w:tcBorders>
              <w:top w:val="nil"/>
              <w:left w:val="nil"/>
              <w:bottom w:val="dotted" w:sz="8" w:space="0" w:color="auto"/>
              <w:right w:val="single" w:sz="8" w:space="0" w:color="auto"/>
            </w:tcBorders>
            <w:tcMar>
              <w:top w:w="0" w:type="dxa"/>
              <w:left w:w="108" w:type="dxa"/>
              <w:bottom w:w="0" w:type="dxa"/>
              <w:right w:w="108" w:type="dxa"/>
            </w:tcMar>
          </w:tcPr>
          <w:p w14:paraId="00CEC004"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[3]</w:t>
            </w:r>
          </w:p>
        </w:tc>
        <w:tc>
          <w:tcPr>
            <w:tcW w:w="1134" w:type="dxa"/>
            <w:tcBorders>
              <w:top w:val="nil"/>
              <w:left w:val="nil"/>
              <w:bottom w:val="dotted" w:sz="8" w:space="0" w:color="auto"/>
              <w:right w:val="single" w:sz="8" w:space="0" w:color="auto"/>
            </w:tcBorders>
          </w:tcPr>
          <w:p w14:paraId="16A8FB19"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45B93791" w14:textId="77777777" w:rsidTr="00E86E6F">
        <w:trPr>
          <w:trHeight w:val="338"/>
        </w:trPr>
        <w:tc>
          <w:tcPr>
            <w:tcW w:w="8647" w:type="dxa"/>
            <w:tcBorders>
              <w:top w:val="nil"/>
              <w:left w:val="single" w:sz="8" w:space="0" w:color="auto"/>
              <w:bottom w:val="dotted" w:sz="8" w:space="0" w:color="auto"/>
              <w:right w:val="single" w:sz="8" w:space="0" w:color="auto"/>
            </w:tcBorders>
            <w:tcMar>
              <w:top w:w="0" w:type="dxa"/>
              <w:left w:w="108" w:type="dxa"/>
              <w:bottom w:w="0" w:type="dxa"/>
              <w:right w:w="108" w:type="dxa"/>
            </w:tcMar>
          </w:tcPr>
          <w:p w14:paraId="35370344" w14:textId="77777777"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Acknowledges a limited range of sources used</w:t>
            </w:r>
          </w:p>
        </w:tc>
        <w:tc>
          <w:tcPr>
            <w:tcW w:w="1124" w:type="dxa"/>
            <w:tcBorders>
              <w:top w:val="nil"/>
              <w:left w:val="nil"/>
              <w:bottom w:val="dotted" w:sz="8" w:space="0" w:color="auto"/>
              <w:right w:val="single" w:sz="8" w:space="0" w:color="auto"/>
            </w:tcBorders>
            <w:tcMar>
              <w:top w:w="0" w:type="dxa"/>
              <w:left w:w="108" w:type="dxa"/>
              <w:bottom w:w="0" w:type="dxa"/>
              <w:right w:w="108" w:type="dxa"/>
            </w:tcMar>
          </w:tcPr>
          <w:p w14:paraId="1A851841"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[1-2]</w:t>
            </w:r>
          </w:p>
        </w:tc>
        <w:tc>
          <w:tcPr>
            <w:tcW w:w="1134" w:type="dxa"/>
            <w:tcBorders>
              <w:top w:val="nil"/>
              <w:left w:val="nil"/>
              <w:bottom w:val="dotted" w:sz="8" w:space="0" w:color="auto"/>
              <w:right w:val="single" w:sz="8" w:space="0" w:color="auto"/>
            </w:tcBorders>
          </w:tcPr>
          <w:p w14:paraId="7F003333"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r w:rsidR="00E86E6F" w:rsidRPr="00E86E6F" w14:paraId="048A7BE0" w14:textId="77777777" w:rsidTr="00E86E6F">
        <w:trPr>
          <w:trHeight w:val="327"/>
        </w:trPr>
        <w:tc>
          <w:tcPr>
            <w:tcW w:w="864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95A23F" w14:textId="77777777" w:rsidR="00E86E6F" w:rsidRPr="00E86E6F" w:rsidRDefault="00E86E6F" w:rsidP="00E86E6F">
            <w:pPr>
              <w:spacing w:after="120" w:line="276" w:lineRule="auto"/>
              <w:rPr>
                <w:rFonts w:ascii="Arial" w:eastAsia="Times New Roman" w:hAnsi="Arial" w:cs="Arial"/>
                <w:sz w:val="20"/>
                <w:szCs w:val="20"/>
                <w:lang w:eastAsia="en-AU"/>
              </w:rPr>
            </w:pPr>
            <w:r w:rsidRPr="00E86E6F">
              <w:rPr>
                <w:rFonts w:ascii="Arial" w:eastAsia="Times New Roman" w:hAnsi="Arial" w:cs="Arial"/>
                <w:sz w:val="20"/>
                <w:szCs w:val="20"/>
                <w:lang w:eastAsia="en-AU"/>
              </w:rPr>
              <w:t xml:space="preserve">Does not acknowledge sources used  </w:t>
            </w:r>
          </w:p>
        </w:tc>
        <w:tc>
          <w:tcPr>
            <w:tcW w:w="1124" w:type="dxa"/>
            <w:tcBorders>
              <w:top w:val="nil"/>
              <w:left w:val="nil"/>
              <w:bottom w:val="single" w:sz="8" w:space="0" w:color="auto"/>
              <w:right w:val="single" w:sz="8" w:space="0" w:color="auto"/>
            </w:tcBorders>
            <w:tcMar>
              <w:top w:w="0" w:type="dxa"/>
              <w:left w:w="108" w:type="dxa"/>
              <w:bottom w:w="0" w:type="dxa"/>
              <w:right w:w="108" w:type="dxa"/>
            </w:tcMar>
          </w:tcPr>
          <w:p w14:paraId="207E2C4C" w14:textId="77777777" w:rsidR="00E86E6F" w:rsidRPr="00E86E6F" w:rsidRDefault="00E86E6F" w:rsidP="00E86E6F">
            <w:pPr>
              <w:spacing w:after="120" w:line="276" w:lineRule="auto"/>
              <w:jc w:val="center"/>
              <w:rPr>
                <w:rFonts w:ascii="Arial" w:eastAsia="Times New Roman" w:hAnsi="Arial" w:cs="Arial"/>
                <w:sz w:val="20"/>
                <w:szCs w:val="20"/>
                <w:lang w:eastAsia="en-AU"/>
              </w:rPr>
            </w:pPr>
            <w:r w:rsidRPr="00E86E6F">
              <w:rPr>
                <w:rFonts w:ascii="Arial" w:eastAsia="Times New Roman" w:hAnsi="Arial" w:cs="Arial"/>
                <w:sz w:val="20"/>
                <w:szCs w:val="20"/>
                <w:lang w:eastAsia="en-AU"/>
              </w:rPr>
              <w:t>[0]</w:t>
            </w:r>
          </w:p>
        </w:tc>
        <w:tc>
          <w:tcPr>
            <w:tcW w:w="1134" w:type="dxa"/>
            <w:tcBorders>
              <w:top w:val="nil"/>
              <w:left w:val="nil"/>
              <w:bottom w:val="single" w:sz="8" w:space="0" w:color="auto"/>
              <w:right w:val="single" w:sz="8" w:space="0" w:color="auto"/>
            </w:tcBorders>
          </w:tcPr>
          <w:p w14:paraId="2376182F" w14:textId="77777777" w:rsidR="00E86E6F" w:rsidRPr="00E86E6F" w:rsidRDefault="00E86E6F" w:rsidP="00E86E6F">
            <w:pPr>
              <w:spacing w:after="120" w:line="276" w:lineRule="auto"/>
              <w:jc w:val="center"/>
              <w:rPr>
                <w:rFonts w:ascii="Arial" w:eastAsia="Times New Roman" w:hAnsi="Arial" w:cs="Arial"/>
                <w:sz w:val="20"/>
                <w:szCs w:val="20"/>
                <w:lang w:eastAsia="en-AU"/>
              </w:rPr>
            </w:pPr>
          </w:p>
        </w:tc>
      </w:tr>
    </w:tbl>
    <w:p w14:paraId="69CC18D1" w14:textId="77777777" w:rsidR="00E86E6F" w:rsidRDefault="00E86E6F" w:rsidP="00E86E6F">
      <w:pPr>
        <w:spacing w:after="200" w:line="276" w:lineRule="auto"/>
        <w:rPr>
          <w:rFonts w:ascii="Arial" w:eastAsia="Times New Roman" w:hAnsi="Arial" w:cs="Arial"/>
          <w:b/>
          <w:bCs/>
          <w:lang w:eastAsia="en-AU"/>
        </w:rPr>
      </w:pPr>
      <w:r w:rsidRPr="00E86E6F">
        <w:rPr>
          <w:rFonts w:ascii="Arial" w:eastAsia="Times New Roman" w:hAnsi="Arial" w:cs="Arial"/>
          <w:b/>
          <w:bCs/>
          <w:lang w:eastAsia="en-AU"/>
        </w:rPr>
        <w:t>Teachers Comment:</w:t>
      </w:r>
    </w:p>
    <w:p w14:paraId="5872B2CC" w14:textId="434223A9" w:rsidR="00E86E6F" w:rsidRDefault="00E86E6F" w:rsidP="00E86E6F">
      <w:pPr>
        <w:spacing w:after="200" w:line="276" w:lineRule="auto"/>
        <w:rPr>
          <w:rFonts w:ascii="Arial" w:eastAsia="Times New Roman" w:hAnsi="Arial" w:cs="Arial"/>
          <w:b/>
          <w:bCs/>
          <w:lang w:eastAsia="en-AU"/>
        </w:rPr>
      </w:pPr>
    </w:p>
    <w:p w14:paraId="5B5EE548" w14:textId="628EE1A8" w:rsidR="00E86E6F" w:rsidRDefault="00E86E6F" w:rsidP="00E86E6F">
      <w:pPr>
        <w:spacing w:after="200" w:line="276" w:lineRule="auto"/>
        <w:rPr>
          <w:rFonts w:ascii="Arial" w:eastAsia="Times New Roman" w:hAnsi="Arial" w:cs="Arial"/>
          <w:b/>
          <w:bCs/>
          <w:lang w:eastAsia="en-AU"/>
        </w:rPr>
      </w:pPr>
    </w:p>
    <w:p w14:paraId="1E73D674" w14:textId="77777777" w:rsidR="00E86E6F" w:rsidRDefault="00E86E6F" w:rsidP="00E86E6F">
      <w:pPr>
        <w:spacing w:after="200" w:line="276" w:lineRule="auto"/>
        <w:rPr>
          <w:rFonts w:ascii="Arial" w:eastAsia="Times New Roman" w:hAnsi="Arial" w:cs="Arial"/>
          <w:b/>
          <w:bCs/>
          <w:lang w:eastAsia="en-AU"/>
        </w:rPr>
      </w:pPr>
    </w:p>
    <w:p w14:paraId="1C2B69DD" w14:textId="4888F723" w:rsidR="00E86E6F" w:rsidRDefault="00E86E6F" w:rsidP="00E86E6F">
      <w:pPr>
        <w:spacing w:after="200" w:line="276" w:lineRule="auto"/>
        <w:rPr>
          <w:rFonts w:ascii="Arial" w:eastAsia="Times New Roman" w:hAnsi="Arial" w:cs="Arial"/>
          <w:b/>
          <w:bCs/>
          <w:lang w:eastAsia="en-AU"/>
        </w:rPr>
      </w:pPr>
    </w:p>
    <w:p w14:paraId="497DC7DD" w14:textId="7969546E" w:rsidR="00E86E6F" w:rsidRDefault="00E86E6F" w:rsidP="00E86E6F">
      <w:pPr>
        <w:spacing w:after="200" w:line="276" w:lineRule="auto"/>
        <w:rPr>
          <w:rFonts w:ascii="Arial" w:eastAsia="Times New Roman" w:hAnsi="Arial" w:cs="Arial"/>
          <w:b/>
          <w:bCs/>
          <w:lang w:eastAsia="en-AU"/>
        </w:rPr>
      </w:pPr>
    </w:p>
    <w:p w14:paraId="58D8F66C" w14:textId="77777777" w:rsidR="00E86E6F" w:rsidRPr="00E86E6F" w:rsidRDefault="00E86E6F" w:rsidP="00E86E6F">
      <w:pPr>
        <w:spacing w:after="200" w:line="276" w:lineRule="auto"/>
        <w:rPr>
          <w:rFonts w:ascii="Arial" w:eastAsia="Times New Roman" w:hAnsi="Arial" w:cs="Arial"/>
          <w:b/>
          <w:bCs/>
          <w:lang w:eastAsia="en-AU"/>
        </w:rPr>
      </w:pPr>
    </w:p>
    <w:p w14:paraId="2575E6BF" w14:textId="77777777" w:rsidR="00E86E6F" w:rsidRPr="00E86E6F" w:rsidRDefault="00E86E6F" w:rsidP="00E86E6F">
      <w:pPr>
        <w:spacing w:after="200" w:line="276" w:lineRule="auto"/>
        <w:rPr>
          <w:rFonts w:ascii="Arial" w:eastAsia="Times New Roman" w:hAnsi="Arial" w:cs="Arial"/>
          <w:b/>
          <w:bCs/>
          <w:lang w:eastAsia="en-AU"/>
        </w:rPr>
      </w:pPr>
    </w:p>
    <w:p w14:paraId="3722013B" w14:textId="77777777" w:rsidR="00E86E6F" w:rsidRPr="00E86E6F" w:rsidRDefault="00E86E6F" w:rsidP="00E86E6F">
      <w:pPr>
        <w:spacing w:after="200" w:line="276" w:lineRule="auto"/>
        <w:rPr>
          <w:rFonts w:ascii="Arial" w:eastAsia="Times New Roman" w:hAnsi="Arial" w:cs="Arial"/>
          <w:b/>
          <w:bCs/>
          <w:lang w:eastAsia="en-AU"/>
        </w:rPr>
      </w:pPr>
    </w:p>
    <w:p w14:paraId="0303E6FF" w14:textId="77777777" w:rsidR="00235D85" w:rsidRDefault="00235D85"/>
    <w:sectPr w:rsidR="00235D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90079" w14:textId="77777777" w:rsidR="00DE027A" w:rsidRDefault="00DE027A" w:rsidP="00DE027A">
      <w:pPr>
        <w:spacing w:after="0" w:line="240" w:lineRule="auto"/>
      </w:pPr>
      <w:r>
        <w:separator/>
      </w:r>
    </w:p>
  </w:endnote>
  <w:endnote w:type="continuationSeparator" w:id="0">
    <w:p w14:paraId="1E110584" w14:textId="77777777" w:rsidR="00DE027A" w:rsidRDefault="00DE027A" w:rsidP="00DE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7A2E" w14:textId="77777777" w:rsidR="00DE027A" w:rsidRDefault="00DE027A" w:rsidP="00DE027A">
      <w:pPr>
        <w:spacing w:after="0" w:line="240" w:lineRule="auto"/>
      </w:pPr>
      <w:r>
        <w:separator/>
      </w:r>
    </w:p>
  </w:footnote>
  <w:footnote w:type="continuationSeparator" w:id="0">
    <w:p w14:paraId="2143591A" w14:textId="77777777" w:rsidR="00DE027A" w:rsidRDefault="00DE027A" w:rsidP="00DE02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6F"/>
    <w:rsid w:val="00235D85"/>
    <w:rsid w:val="005F0023"/>
    <w:rsid w:val="00BD1F31"/>
    <w:rsid w:val="00DE027A"/>
    <w:rsid w:val="00E86E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3335"/>
  <w15:chartTrackingRefBased/>
  <w15:docId w15:val="{2871B466-BEFF-4F83-A6C4-EF208E85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ssesment_Pointer_Movement"/>
    <w:basedOn w:val="TableNormal"/>
    <w:uiPriority w:val="39"/>
    <w:rsid w:val="00E86E6F"/>
    <w:pPr>
      <w:spacing w:after="0" w:line="240" w:lineRule="auto"/>
    </w:pPr>
    <w:rPr>
      <w:rFonts w:ascii="Calibri" w:eastAsia="Times New Roman"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27A"/>
  </w:style>
  <w:style w:type="paragraph" w:styleId="Footer">
    <w:name w:val="footer"/>
    <w:basedOn w:val="Normal"/>
    <w:link w:val="FooterChar"/>
    <w:uiPriority w:val="99"/>
    <w:unhideWhenUsed/>
    <w:rsid w:val="00DE0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RINTOUL Brooke [Narrogin Senior High School]</dc:creator>
  <cp:keywords/>
  <dc:description/>
  <cp:lastModifiedBy>RINTOUL Brooke [Narrogin Senior High School]</cp:lastModifiedBy>
  <cp:revision>2</cp:revision>
  <cp:lastPrinted>2024-02-29T00:19:00Z</cp:lastPrinted>
  <dcterms:created xsi:type="dcterms:W3CDTF">2024-02-29T00:22:00Z</dcterms:created>
  <dcterms:modified xsi:type="dcterms:W3CDTF">2024-02-29T00:22:00Z</dcterms:modified>
</cp:coreProperties>
</file>