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D7D6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BD7D6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F57049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AE0308">
              <w:rPr>
                <w:rFonts w:asciiTheme="minorHAnsi" w:hAnsiTheme="minorHAnsi" w:cstheme="minorHAnsi"/>
                <w:sz w:val="28"/>
                <w:szCs w:val="28"/>
              </w:rPr>
              <w:t>Test 1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 xml:space="preserve">Formula Sheet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 and calculators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AE0308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86309A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  <w:r w:rsidR="00251A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5CE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AE0308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86309A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251A5A" w:rsidRDefault="00251A5A" w:rsidP="006236B6">
      <w:pPr>
        <w:spacing w:after="0" w:line="240" w:lineRule="auto"/>
        <w:rPr>
          <w:b/>
        </w:rPr>
      </w:pPr>
    </w:p>
    <w:p w:rsidR="00EF1902" w:rsidRPr="00251A5A" w:rsidRDefault="006236B6" w:rsidP="006236B6">
      <w:pPr>
        <w:spacing w:after="0" w:line="240" w:lineRule="auto"/>
        <w:rPr>
          <w:b/>
        </w:rPr>
      </w:pPr>
      <w:proofErr w:type="gramStart"/>
      <w:r w:rsidRPr="00251A5A">
        <w:rPr>
          <w:b/>
        </w:rPr>
        <w:t xml:space="preserve">Question </w:t>
      </w:r>
      <w:r w:rsidR="0097166B" w:rsidRPr="00251A5A">
        <w:rPr>
          <w:b/>
        </w:rPr>
        <w:t>1.</w:t>
      </w:r>
      <w:proofErr w:type="gramEnd"/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F57049" w:rsidRPr="00251A5A">
        <w:rPr>
          <w:b/>
        </w:rPr>
        <w:tab/>
      </w:r>
      <w:r w:rsidR="00F57049" w:rsidRPr="00251A5A">
        <w:rPr>
          <w:b/>
        </w:rPr>
        <w:tab/>
      </w:r>
      <w:r w:rsidR="00F57049" w:rsidRPr="00FC5BC1">
        <w:t xml:space="preserve">       </w:t>
      </w:r>
    </w:p>
    <w:p w:rsidR="00DD69D6" w:rsidRPr="00DD69D6" w:rsidRDefault="00DD69D6" w:rsidP="000170FB">
      <w:pPr>
        <w:spacing w:after="0" w:line="240" w:lineRule="auto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 xml:space="preserve">A vending machine dispenses five different types of soft drinks. Explain why the </w:t>
      </w:r>
      <w:proofErr w:type="gramStart"/>
      <w:r w:rsidRPr="00DD69D6">
        <w:rPr>
          <w:rFonts w:eastAsiaTheme="minorEastAsia"/>
          <w:lang w:val="en-US"/>
        </w:rPr>
        <w:t>sales of each type of soft drink is</w:t>
      </w:r>
      <w:proofErr w:type="gramEnd"/>
      <w:r w:rsidRPr="00DD69D6">
        <w:rPr>
          <w:rFonts w:eastAsiaTheme="minorEastAsia"/>
          <w:lang w:val="en-US"/>
        </w:rPr>
        <w:t xml:space="preserve"> an example of:</w:t>
      </w:r>
    </w:p>
    <w:p w:rsidR="00DD69D6" w:rsidRPr="00DD69D6" w:rsidRDefault="00DD69D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DD69D6" w:rsidRDefault="00DD69D6" w:rsidP="000170FB">
      <w:pPr>
        <w:numPr>
          <w:ilvl w:val="0"/>
          <w:numId w:val="2"/>
        </w:numPr>
        <w:spacing w:after="0" w:line="240" w:lineRule="auto"/>
        <w:ind w:left="540" w:hanging="54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Categorical data.</w:t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  <w:t>[1 mark]</w:t>
      </w: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Pr="00DD69D6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DD69D6" w:rsidRPr="00DD69D6" w:rsidRDefault="00DD69D6" w:rsidP="000170FB">
      <w:pPr>
        <w:numPr>
          <w:ilvl w:val="0"/>
          <w:numId w:val="2"/>
        </w:numPr>
        <w:spacing w:after="0" w:line="240" w:lineRule="auto"/>
        <w:ind w:left="540" w:hanging="54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Numerical data.</w:t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  <w:t>[1 mark]</w:t>
      </w:r>
    </w:p>
    <w:p w:rsidR="0033009D" w:rsidRDefault="0033009D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Pr="00251A5A" w:rsidRDefault="00251A5A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9A5E19" w:rsidRPr="00251A5A" w:rsidRDefault="009A5E19" w:rsidP="00DD69D6">
      <w:pPr>
        <w:spacing w:after="0" w:line="240" w:lineRule="auto"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>Question 2.</w:t>
      </w:r>
      <w:proofErr w:type="gramEnd"/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 xml:space="preserve">The table below shows the sales of </w:t>
      </w:r>
      <w:proofErr w:type="spellStart"/>
      <w:r w:rsidRPr="00DD69D6">
        <w:rPr>
          <w:rFonts w:eastAsiaTheme="minorEastAsia"/>
          <w:lang w:val="en-US"/>
        </w:rPr>
        <w:t>mens</w:t>
      </w:r>
      <w:proofErr w:type="spellEnd"/>
      <w:r w:rsidRPr="00DD69D6">
        <w:rPr>
          <w:rFonts w:eastAsiaTheme="minorEastAsia"/>
          <w:lang w:val="en-US"/>
        </w:rPr>
        <w:t xml:space="preserve"> shoes at a local market:</w:t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DD69D6" w:rsidRPr="00DD69D6" w:rsidTr="00BD7D60"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  <w:t>Shoe size</w:t>
            </w:r>
          </w:p>
        </w:tc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1321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321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13</w:t>
            </w:r>
          </w:p>
        </w:tc>
      </w:tr>
      <w:tr w:rsidR="00DD69D6" w:rsidRPr="00DD69D6" w:rsidTr="00BD7D60"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  <w:t>Frequency</w:t>
            </w:r>
          </w:p>
        </w:tc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320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21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21" w:type="dxa"/>
          </w:tcPr>
          <w:p w:rsidR="00DD69D6" w:rsidRPr="00DD69D6" w:rsidRDefault="00DD69D6" w:rsidP="00DD69D6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</w:t>
            </w:r>
          </w:p>
        </w:tc>
      </w:tr>
    </w:tbl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Default="00DD69D6" w:rsidP="000170FB">
      <w:pPr>
        <w:numPr>
          <w:ilvl w:val="0"/>
          <w:numId w:val="3"/>
        </w:numPr>
        <w:spacing w:after="0" w:line="240" w:lineRule="auto"/>
        <w:ind w:left="540" w:hanging="54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Calculate the mean shoe size.</w:t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  <w:t>[2 marks]</w:t>
      </w: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Pr="00DD69D6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DD69D6" w:rsidRDefault="00DD69D6" w:rsidP="000170FB">
      <w:pPr>
        <w:numPr>
          <w:ilvl w:val="0"/>
          <w:numId w:val="3"/>
        </w:numPr>
        <w:spacing w:after="0" w:line="240" w:lineRule="auto"/>
        <w:ind w:left="540" w:hanging="54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Calculate the median shoe size.</w:t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  <w:t>[2 marks]</w:t>
      </w: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Pr="00DD69D6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DD69D6" w:rsidRDefault="00DD69D6" w:rsidP="000170FB">
      <w:pPr>
        <w:numPr>
          <w:ilvl w:val="0"/>
          <w:numId w:val="3"/>
        </w:numPr>
        <w:spacing w:after="0" w:line="240" w:lineRule="auto"/>
        <w:ind w:left="540" w:hanging="54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Calculate the modal shoe size.</w:t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  <w:t>[1 mark]</w:t>
      </w: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Pr="00DD69D6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DD69D6" w:rsidRPr="00DD69D6" w:rsidRDefault="00DD69D6" w:rsidP="000170FB">
      <w:pPr>
        <w:numPr>
          <w:ilvl w:val="0"/>
          <w:numId w:val="3"/>
        </w:numPr>
        <w:spacing w:after="0" w:line="240" w:lineRule="auto"/>
        <w:ind w:left="540" w:hanging="54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Which measure is of most use to the owner of the shoe store?</w:t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ab/>
        <w:t>[1 mark]</w:t>
      </w: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DD69D6" w:rsidRPr="00251A5A" w:rsidRDefault="00DD69D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DD69D6" w:rsidRPr="00251A5A" w:rsidRDefault="00DD69D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DD69D6" w:rsidRPr="00251A5A" w:rsidRDefault="00DD69D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9A5E19" w:rsidRPr="00251A5A" w:rsidRDefault="009A5E1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>Question 3.</w:t>
      </w:r>
      <w:proofErr w:type="gramEnd"/>
    </w:p>
    <w:p w:rsidR="00DD69D6" w:rsidRPr="00DD69D6" w:rsidRDefault="00DD69D6" w:rsidP="000170FB">
      <w:pPr>
        <w:spacing w:after="0" w:line="240" w:lineRule="auto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Five people have a mean weight of 67Kg. If a child weighing 43Kg was added to the group, what would the mean weight be?</w:t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0170FB">
        <w:rPr>
          <w:rFonts w:eastAsiaTheme="minorEastAsia"/>
          <w:lang w:val="en-US"/>
        </w:rPr>
        <w:tab/>
      </w:r>
      <w:r w:rsidR="000170FB">
        <w:rPr>
          <w:rFonts w:eastAsiaTheme="minorEastAsia"/>
          <w:lang w:val="en-US"/>
        </w:rPr>
        <w:tab/>
      </w:r>
      <w:r w:rsidR="000170FB">
        <w:rPr>
          <w:rFonts w:eastAsiaTheme="minorEastAsia"/>
          <w:lang w:val="en-US"/>
        </w:rPr>
        <w:tab/>
      </w:r>
      <w:r w:rsidR="009C4408">
        <w:rPr>
          <w:rFonts w:eastAsiaTheme="minorEastAsia"/>
          <w:lang w:val="en-US"/>
        </w:rPr>
        <w:t>[3</w:t>
      </w:r>
      <w:r w:rsidR="00FC5BC1">
        <w:rPr>
          <w:rFonts w:eastAsiaTheme="minorEastAsia"/>
          <w:lang w:val="en-US"/>
        </w:rPr>
        <w:t xml:space="preserve"> marks]</w:t>
      </w:r>
    </w:p>
    <w:p w:rsidR="00DD69D6" w:rsidRDefault="00DD69D6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Pr="00251A5A" w:rsidRDefault="00251A5A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9A5E19" w:rsidP="0079593E">
      <w:pPr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t>Question 4.</w:t>
      </w:r>
      <w:proofErr w:type="gramEnd"/>
    </w:p>
    <w:p w:rsidR="000170FB" w:rsidRDefault="00DD69D6" w:rsidP="00DD69D6">
      <w:pPr>
        <w:spacing w:after="0" w:line="240" w:lineRule="auto"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Consider the frequency table shown below:</w:t>
      </w:r>
    </w:p>
    <w:tbl>
      <w:tblPr>
        <w:tblStyle w:val="TableGrid"/>
        <w:tblpPr w:leftFromText="180" w:rightFromText="180" w:vertAnchor="text" w:horzAnchor="page" w:tblpX="3264" w:tblpY="25"/>
        <w:tblW w:w="0" w:type="auto"/>
        <w:tblLook w:val="04A0" w:firstRow="1" w:lastRow="0" w:firstColumn="1" w:lastColumn="0" w:noHBand="0" w:noVBand="1"/>
      </w:tblPr>
      <w:tblGrid>
        <w:gridCol w:w="1384"/>
        <w:gridCol w:w="2126"/>
      </w:tblGrid>
      <w:tr w:rsidR="000170FB" w:rsidRPr="00DD69D6" w:rsidTr="000170FB">
        <w:tc>
          <w:tcPr>
            <w:tcW w:w="1384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  <w:t>Score</w:t>
            </w:r>
          </w:p>
        </w:tc>
        <w:tc>
          <w:tcPr>
            <w:tcW w:w="2126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b/>
                <w:sz w:val="22"/>
                <w:szCs w:val="22"/>
                <w:lang w:val="en-US" w:eastAsia="en-US"/>
              </w:rPr>
              <w:t>Frequency</w:t>
            </w:r>
          </w:p>
        </w:tc>
      </w:tr>
      <w:tr w:rsidR="000170FB" w:rsidRPr="00DD69D6" w:rsidTr="000170FB">
        <w:tc>
          <w:tcPr>
            <w:tcW w:w="1384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126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</w:t>
            </w:r>
          </w:p>
        </w:tc>
      </w:tr>
      <w:tr w:rsidR="000170FB" w:rsidRPr="00DD69D6" w:rsidTr="000170FB">
        <w:tc>
          <w:tcPr>
            <w:tcW w:w="1384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126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4</w:t>
            </w:r>
          </w:p>
        </w:tc>
      </w:tr>
      <w:tr w:rsidR="000170FB" w:rsidRPr="00DD69D6" w:rsidTr="000170FB">
        <w:tc>
          <w:tcPr>
            <w:tcW w:w="1384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2126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3</w:t>
            </w:r>
          </w:p>
        </w:tc>
      </w:tr>
      <w:tr w:rsidR="000170FB" w:rsidRPr="00DD69D6" w:rsidTr="000170FB">
        <w:tc>
          <w:tcPr>
            <w:tcW w:w="1384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2126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</w:t>
            </w:r>
          </w:p>
        </w:tc>
      </w:tr>
      <w:tr w:rsidR="000170FB" w:rsidRPr="00DD69D6" w:rsidTr="000170FB">
        <w:tc>
          <w:tcPr>
            <w:tcW w:w="1384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2126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</w:t>
            </w:r>
          </w:p>
        </w:tc>
      </w:tr>
      <w:tr w:rsidR="000170FB" w:rsidRPr="00DD69D6" w:rsidTr="000170FB">
        <w:tc>
          <w:tcPr>
            <w:tcW w:w="1384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2126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3</w:t>
            </w:r>
          </w:p>
        </w:tc>
      </w:tr>
      <w:tr w:rsidR="000170FB" w:rsidRPr="00DD69D6" w:rsidTr="000170FB">
        <w:tc>
          <w:tcPr>
            <w:tcW w:w="1384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49</w:t>
            </w:r>
          </w:p>
        </w:tc>
        <w:tc>
          <w:tcPr>
            <w:tcW w:w="2126" w:type="dxa"/>
          </w:tcPr>
          <w:p w:rsidR="000170FB" w:rsidRPr="00DD69D6" w:rsidRDefault="000170FB" w:rsidP="000170FB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</w:pPr>
            <w:r w:rsidRPr="00DD69D6">
              <w:rPr>
                <w:rFonts w:asciiTheme="minorHAnsi" w:eastAsiaTheme="minorEastAsia" w:hAnsiTheme="minorHAnsi"/>
                <w:sz w:val="22"/>
                <w:szCs w:val="22"/>
                <w:lang w:val="en-US" w:eastAsia="en-US"/>
              </w:rPr>
              <w:t>1</w:t>
            </w:r>
          </w:p>
        </w:tc>
      </w:tr>
    </w:tbl>
    <w:p w:rsidR="00DD69D6" w:rsidRDefault="00FC5BC1" w:rsidP="00DD69D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0170FB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Pr="00DD69D6" w:rsidRDefault="000170FB" w:rsidP="00DD69D6">
      <w:pPr>
        <w:spacing w:after="0" w:line="240" w:lineRule="auto"/>
        <w:rPr>
          <w:rFonts w:eastAsiaTheme="minorEastAsia"/>
          <w:lang w:val="en-US"/>
        </w:rPr>
      </w:pPr>
    </w:p>
    <w:p w:rsidR="000170FB" w:rsidRDefault="000170FB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0170FB" w:rsidRDefault="000170FB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0170FB" w:rsidRDefault="000170FB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0170FB" w:rsidRDefault="000170FB" w:rsidP="000170FB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DD69D6" w:rsidRDefault="00DD69D6" w:rsidP="000170FB">
      <w:pPr>
        <w:numPr>
          <w:ilvl w:val="0"/>
          <w:numId w:val="4"/>
        </w:numPr>
        <w:spacing w:after="0" w:line="240" w:lineRule="auto"/>
        <w:ind w:left="36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Calculate the mean and standard deviation of the above scores.</w:t>
      </w:r>
      <w:r w:rsidR="000576BD">
        <w:rPr>
          <w:rFonts w:eastAsiaTheme="minorEastAsia"/>
          <w:lang w:val="en-US"/>
        </w:rPr>
        <w:tab/>
      </w:r>
      <w:r w:rsidR="000576BD">
        <w:rPr>
          <w:rFonts w:eastAsiaTheme="minorEastAsia"/>
          <w:lang w:val="en-US"/>
        </w:rPr>
        <w:tab/>
      </w:r>
      <w:r w:rsidR="000576BD">
        <w:rPr>
          <w:rFonts w:eastAsiaTheme="minorEastAsia"/>
          <w:lang w:val="en-US"/>
        </w:rPr>
        <w:tab/>
      </w:r>
      <w:r w:rsidR="000170FB">
        <w:rPr>
          <w:rFonts w:eastAsiaTheme="minorEastAsia"/>
          <w:lang w:val="en-US"/>
        </w:rPr>
        <w:tab/>
      </w:r>
      <w:r w:rsidR="000576BD">
        <w:rPr>
          <w:rFonts w:eastAsiaTheme="minorEastAsia"/>
          <w:lang w:val="en-US"/>
        </w:rPr>
        <w:t>[4 marks]</w:t>
      </w: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51A5A" w:rsidRPr="00DD69D6" w:rsidRDefault="00251A5A" w:rsidP="00251A5A">
      <w:pPr>
        <w:spacing w:after="0" w:line="240" w:lineRule="auto"/>
        <w:contextualSpacing/>
        <w:rPr>
          <w:rFonts w:eastAsiaTheme="minorEastAsia"/>
          <w:lang w:val="en-US"/>
        </w:rPr>
      </w:pPr>
    </w:p>
    <w:p w:rsidR="00DD69D6" w:rsidRDefault="00DD69D6" w:rsidP="000170FB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251A5A">
        <w:rPr>
          <w:rFonts w:asciiTheme="minorHAnsi" w:hAnsiTheme="minorHAnsi"/>
          <w:sz w:val="22"/>
          <w:szCs w:val="22"/>
        </w:rPr>
        <w:t>The score of 49 has been identified as an outlier. Remove the outlier and recalculate the mean and standard deviation.</w:t>
      </w:r>
      <w:r w:rsidR="000576BD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ab/>
      </w:r>
      <w:r w:rsidR="000170FB">
        <w:rPr>
          <w:rFonts w:asciiTheme="minorHAnsi" w:hAnsiTheme="minorHAnsi"/>
          <w:sz w:val="22"/>
          <w:szCs w:val="22"/>
        </w:rPr>
        <w:tab/>
      </w:r>
      <w:r w:rsidR="000170FB">
        <w:rPr>
          <w:rFonts w:asciiTheme="minorHAnsi" w:hAnsiTheme="minorHAnsi"/>
          <w:sz w:val="22"/>
          <w:szCs w:val="22"/>
        </w:rPr>
        <w:tab/>
      </w:r>
      <w:r w:rsidR="000170FB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>[4 marks]</w:t>
      </w:r>
    </w:p>
    <w:p w:rsidR="00251A5A" w:rsidRDefault="00251A5A" w:rsidP="00251A5A"/>
    <w:p w:rsidR="00251A5A" w:rsidRDefault="00251A5A" w:rsidP="00251A5A"/>
    <w:p w:rsidR="00251A5A" w:rsidRDefault="00251A5A" w:rsidP="00251A5A"/>
    <w:p w:rsidR="00251A5A" w:rsidRPr="00251A5A" w:rsidRDefault="00251A5A" w:rsidP="00251A5A"/>
    <w:p w:rsidR="00DD69D6" w:rsidRPr="00251A5A" w:rsidRDefault="00DD69D6" w:rsidP="00DD69D6">
      <w:pPr>
        <w:pStyle w:val="ListParagraph"/>
        <w:rPr>
          <w:rFonts w:asciiTheme="minorHAnsi" w:hAnsiTheme="minorHAnsi"/>
          <w:sz w:val="22"/>
          <w:szCs w:val="22"/>
        </w:rPr>
      </w:pPr>
    </w:p>
    <w:p w:rsidR="00DD69D6" w:rsidRPr="00251A5A" w:rsidRDefault="00DD69D6" w:rsidP="000170FB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251A5A">
        <w:rPr>
          <w:rFonts w:asciiTheme="minorHAnsi" w:hAnsiTheme="minorHAnsi"/>
          <w:sz w:val="22"/>
          <w:szCs w:val="22"/>
        </w:rPr>
        <w:t>What effect did this have on the mean and standard deviation and why?</w:t>
      </w:r>
      <w:r w:rsidR="000576BD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ab/>
      </w:r>
      <w:r w:rsidR="000170FB">
        <w:rPr>
          <w:rFonts w:asciiTheme="minorHAnsi" w:hAnsiTheme="minorHAnsi"/>
          <w:sz w:val="22"/>
          <w:szCs w:val="22"/>
        </w:rPr>
        <w:tab/>
      </w:r>
      <w:r w:rsidR="000576BD">
        <w:rPr>
          <w:rFonts w:asciiTheme="minorHAnsi" w:hAnsiTheme="minorHAnsi"/>
          <w:sz w:val="22"/>
          <w:szCs w:val="22"/>
        </w:rPr>
        <w:t>[2 marks]</w:t>
      </w: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Default="00DD69D6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Pr="00251A5A" w:rsidRDefault="00251A5A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9A5E19" w:rsidRPr="00251A5A" w:rsidRDefault="009A5E19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>Question 5.</w:t>
      </w:r>
      <w:proofErr w:type="gramEnd"/>
    </w:p>
    <w:p w:rsidR="00DD69D6" w:rsidRPr="00DD69D6" w:rsidRDefault="00DD69D6" w:rsidP="000170FB">
      <w:pPr>
        <w:spacing w:after="0" w:line="240" w:lineRule="auto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Consider the data shown below:</w:t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</w:p>
    <w:p w:rsidR="00DD69D6" w:rsidRPr="00DD69D6" w:rsidRDefault="00DD69D6" w:rsidP="00DD69D6">
      <w:pPr>
        <w:spacing w:after="0" w:line="240" w:lineRule="auto"/>
        <w:ind w:left="1080"/>
        <w:contextualSpacing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ind w:left="108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32,51,63,17,44,65,69,68,73,8,74,72,35,63,52,26,56,72</w:t>
      </w:r>
    </w:p>
    <w:p w:rsidR="00DD69D6" w:rsidRPr="00DD69D6" w:rsidRDefault="00DD69D6" w:rsidP="00DD69D6">
      <w:pPr>
        <w:spacing w:after="0" w:line="240" w:lineRule="auto"/>
        <w:ind w:left="1080"/>
        <w:contextualSpacing/>
        <w:rPr>
          <w:rFonts w:eastAsiaTheme="minorEastAsia"/>
          <w:lang w:val="en-US"/>
        </w:rPr>
      </w:pPr>
    </w:p>
    <w:p w:rsidR="00DD69D6" w:rsidRPr="00DD69D6" w:rsidRDefault="00DD69D6" w:rsidP="000170FB">
      <w:pPr>
        <w:numPr>
          <w:ilvl w:val="0"/>
          <w:numId w:val="5"/>
        </w:numPr>
        <w:spacing w:after="0" w:line="240" w:lineRule="auto"/>
        <w:ind w:left="36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Use the data to construct a stem and leaf plot.</w:t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  <w:t>[3 marks]</w:t>
      </w: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Pr="00DD69D6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0170FB">
      <w:pPr>
        <w:numPr>
          <w:ilvl w:val="0"/>
          <w:numId w:val="5"/>
        </w:numPr>
        <w:spacing w:after="0" w:line="240" w:lineRule="auto"/>
        <w:ind w:left="36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Construct a box and whisker plot from the given data.</w:t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  <w:t>[3 marks]</w:t>
      </w: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Pr="00DD69D6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0170FB">
      <w:pPr>
        <w:numPr>
          <w:ilvl w:val="0"/>
          <w:numId w:val="5"/>
        </w:numPr>
        <w:spacing w:after="0" w:line="240" w:lineRule="auto"/>
        <w:ind w:left="36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If an outlier is defined as any score more than 1.5 interquartile ranges above or below the upper and lower quartiles, identify all outliers.</w:t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ab/>
      </w:r>
      <w:r w:rsidR="000170FB">
        <w:rPr>
          <w:rFonts w:eastAsiaTheme="minorEastAsia"/>
          <w:lang w:val="en-US"/>
        </w:rPr>
        <w:tab/>
      </w:r>
      <w:r w:rsidR="00B33D2B">
        <w:rPr>
          <w:rFonts w:eastAsiaTheme="minorEastAsia"/>
          <w:lang w:val="en-US"/>
        </w:rPr>
        <w:t>[2 marks]</w:t>
      </w:r>
    </w:p>
    <w:p w:rsid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Pr="00DD69D6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0170FB">
      <w:pPr>
        <w:numPr>
          <w:ilvl w:val="0"/>
          <w:numId w:val="5"/>
        </w:numPr>
        <w:spacing w:after="0" w:line="240" w:lineRule="auto"/>
        <w:ind w:left="360"/>
        <w:contextualSpacing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What effect will the removal of the outliers have on the shape of the box and whisker plot?</w:t>
      </w:r>
    </w:p>
    <w:p w:rsidR="00DD69D6" w:rsidRPr="00DD69D6" w:rsidRDefault="00B33D2B" w:rsidP="00B33D2B">
      <w:pPr>
        <w:spacing w:after="0" w:line="240" w:lineRule="auto"/>
        <w:ind w:left="79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[2 marks]</w:t>
      </w:r>
    </w:p>
    <w:p w:rsid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251A5A" w:rsidRPr="00DD69D6" w:rsidRDefault="00251A5A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0170FB" w:rsidRDefault="000170FB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9A5E19" w:rsidP="0079593E">
      <w:pPr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lastRenderedPageBreak/>
        <w:t>Question 6.</w:t>
      </w:r>
      <w:proofErr w:type="gramEnd"/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  <w:r w:rsidRPr="00DD69D6">
        <w:rPr>
          <w:rFonts w:eastAsiaTheme="minorEastAsia"/>
          <w:lang w:val="en-US"/>
        </w:rPr>
        <w:t>A student from a large school is investigating the weights of boys in his year group.</w:t>
      </w: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DD69D6" w:rsidRDefault="00DD69D6" w:rsidP="00251A5A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DD69D6">
        <w:rPr>
          <w:rFonts w:eastAsia="Times New Roman" w:cs="Times New Roman"/>
        </w:rPr>
        <w:t>(a)</w:t>
      </w:r>
      <w:r w:rsidRPr="00DD69D6">
        <w:rPr>
          <w:rFonts w:eastAsia="Times New Roman" w:cs="Times New Roman"/>
        </w:rPr>
        <w:tab/>
        <w:t xml:space="preserve">Circle the best </w:t>
      </w:r>
      <w:r w:rsidRPr="00DD69D6">
        <w:rPr>
          <w:rFonts w:eastAsia="Times New Roman" w:cs="Times New Roman"/>
          <w:b/>
        </w:rPr>
        <w:t>two</w:t>
      </w:r>
      <w:r w:rsidRPr="00DD69D6">
        <w:rPr>
          <w:rFonts w:eastAsia="Times New Roman" w:cs="Times New Roman"/>
        </w:rPr>
        <w:t xml:space="preserve"> of the four methods outlined below to pick a fair and unbiased sample of boys to weigh from his year group. </w:t>
      </w:r>
      <w:r w:rsidR="00FC5BC1">
        <w:rPr>
          <w:rFonts w:eastAsia="Times New Roman" w:cs="Times New Roman"/>
        </w:rPr>
        <w:tab/>
        <w:t>[2 marks]</w:t>
      </w:r>
    </w:p>
    <w:p w:rsidR="00DD69D6" w:rsidRPr="00DD69D6" w:rsidRDefault="00DD69D6" w:rsidP="00251A5A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</w:p>
    <w:p w:rsidR="00DD69D6" w:rsidRPr="00DD69D6" w:rsidRDefault="00DD69D6" w:rsidP="00DD69D6">
      <w:pPr>
        <w:numPr>
          <w:ilvl w:val="1"/>
          <w:numId w:val="6"/>
        </w:numPr>
        <w:tabs>
          <w:tab w:val="left" w:pos="680"/>
          <w:tab w:val="right" w:pos="9469"/>
        </w:tabs>
        <w:spacing w:after="240" w:line="240" w:lineRule="auto"/>
        <w:ind w:left="1434" w:hanging="357"/>
        <w:rPr>
          <w:rFonts w:eastAsia="Times New Roman" w:cs="Times New Roman"/>
        </w:rPr>
      </w:pPr>
      <w:r w:rsidRPr="00DD69D6">
        <w:rPr>
          <w:rFonts w:eastAsia="Times New Roman" w:cs="Times New Roman"/>
        </w:rPr>
        <w:t>Choose the first five of his friends he talks to.</w:t>
      </w:r>
    </w:p>
    <w:p w:rsidR="00DD69D6" w:rsidRPr="00DD69D6" w:rsidRDefault="00DD69D6" w:rsidP="00DD69D6">
      <w:pPr>
        <w:numPr>
          <w:ilvl w:val="1"/>
          <w:numId w:val="6"/>
        </w:numPr>
        <w:tabs>
          <w:tab w:val="left" w:pos="680"/>
          <w:tab w:val="right" w:pos="9469"/>
        </w:tabs>
        <w:spacing w:after="240" w:line="240" w:lineRule="auto"/>
        <w:ind w:left="1434" w:hanging="357"/>
        <w:rPr>
          <w:rFonts w:eastAsia="Times New Roman" w:cs="Times New Roman"/>
        </w:rPr>
      </w:pPr>
      <w:r w:rsidRPr="00DD69D6">
        <w:rPr>
          <w:rFonts w:eastAsia="Times New Roman" w:cs="Times New Roman"/>
        </w:rPr>
        <w:t>Randomly pick the names of 20 students from a list of all students in his year group.</w:t>
      </w:r>
    </w:p>
    <w:p w:rsidR="00DD69D6" w:rsidRPr="00DD69D6" w:rsidRDefault="00DD69D6" w:rsidP="00DD69D6">
      <w:pPr>
        <w:numPr>
          <w:ilvl w:val="1"/>
          <w:numId w:val="6"/>
        </w:numPr>
        <w:tabs>
          <w:tab w:val="left" w:pos="680"/>
          <w:tab w:val="right" w:pos="9469"/>
        </w:tabs>
        <w:spacing w:after="240" w:line="240" w:lineRule="auto"/>
        <w:ind w:left="1434" w:hanging="357"/>
        <w:rPr>
          <w:rFonts w:eastAsia="Times New Roman" w:cs="Times New Roman"/>
        </w:rPr>
      </w:pPr>
      <w:r w:rsidRPr="00DD69D6">
        <w:rPr>
          <w:rFonts w:eastAsia="Times New Roman" w:cs="Times New Roman"/>
        </w:rPr>
        <w:t>During a year assembly, ask for 20 students to volunteer.</w:t>
      </w:r>
    </w:p>
    <w:p w:rsidR="00DD69D6" w:rsidRPr="00251A5A" w:rsidRDefault="00DD69D6" w:rsidP="00DD69D6">
      <w:pPr>
        <w:numPr>
          <w:ilvl w:val="1"/>
          <w:numId w:val="6"/>
        </w:numPr>
        <w:tabs>
          <w:tab w:val="left" w:pos="680"/>
          <w:tab w:val="right" w:pos="9469"/>
        </w:tabs>
        <w:spacing w:after="240" w:line="240" w:lineRule="auto"/>
        <w:ind w:left="1434" w:hanging="357"/>
        <w:rPr>
          <w:rFonts w:eastAsia="Times New Roman" w:cs="Times New Roman"/>
        </w:rPr>
      </w:pPr>
      <w:r w:rsidRPr="00DD69D6">
        <w:rPr>
          <w:rFonts w:eastAsia="Times New Roman" w:cs="Times New Roman"/>
        </w:rPr>
        <w:t>Stand at the main school entrance before school starts and write down the name of every third boy from his year group who arrives.</w:t>
      </w:r>
    </w:p>
    <w:p w:rsidR="00DD69D6" w:rsidRPr="00DD69D6" w:rsidRDefault="00DD69D6" w:rsidP="00251A5A">
      <w:pPr>
        <w:tabs>
          <w:tab w:val="left" w:pos="680"/>
          <w:tab w:val="right" w:pos="9469"/>
        </w:tabs>
        <w:spacing w:after="0" w:line="240" w:lineRule="auto"/>
        <w:rPr>
          <w:rFonts w:eastAsia="Times New Roman" w:cs="Times New Roman"/>
        </w:rPr>
      </w:pPr>
    </w:p>
    <w:p w:rsidR="00DD69D6" w:rsidRPr="00DD69D6" w:rsidRDefault="00DD69D6" w:rsidP="009A5E19">
      <w:pPr>
        <w:tabs>
          <w:tab w:val="left" w:pos="680"/>
          <w:tab w:val="right" w:pos="9469"/>
        </w:tabs>
        <w:spacing w:after="0" w:line="240" w:lineRule="auto"/>
        <w:ind w:left="663" w:hangingChars="300" w:hanging="663"/>
        <w:rPr>
          <w:rFonts w:eastAsia="Times New Roman" w:cs="Times New Roman"/>
          <w:b/>
        </w:rPr>
      </w:pPr>
    </w:p>
    <w:p w:rsidR="00DD69D6" w:rsidRPr="00A57D1F" w:rsidRDefault="00DD69D6" w:rsidP="00251A5A">
      <w:pPr>
        <w:pStyle w:val="ListParagraph"/>
        <w:tabs>
          <w:tab w:val="left" w:pos="680"/>
          <w:tab w:val="right" w:pos="9469"/>
        </w:tabs>
        <w:rPr>
          <w:rFonts w:asciiTheme="minorHAnsi" w:eastAsia="Times New Roman" w:hAnsiTheme="minorHAnsi"/>
        </w:rPr>
      </w:pPr>
      <w:r w:rsidRPr="00A57D1F">
        <w:rPr>
          <w:rFonts w:asciiTheme="minorHAnsi" w:eastAsia="Times New Roman" w:hAnsiTheme="minorHAnsi"/>
        </w:rPr>
        <w:t>The student weighed 24 students and their weights, in kg to one decimal place, are listed below.</w:t>
      </w:r>
    </w:p>
    <w:p w:rsidR="00DD69D6" w:rsidRPr="00DD69D6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</w:p>
    <w:p w:rsidR="00DD69D6" w:rsidRPr="00DD69D6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bookmarkStart w:id="0" w:name="_GoBack"/>
      <w:bookmarkEnd w:id="0"/>
    </w:p>
    <w:p w:rsidR="00DD69D6" w:rsidRPr="00DD69D6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DD69D6">
        <w:rPr>
          <w:rFonts w:eastAsia="Times New Roman" w:cs="Times New Roman"/>
        </w:rPr>
        <w:tab/>
        <w:t>65.2,  60.0,  62.8,  63.8,  58.9,  65.9,  69.0,  65.5,  67.9,  62.7,  58.4,  69.4</w:t>
      </w:r>
    </w:p>
    <w:p w:rsidR="00DD69D6" w:rsidRPr="00DD69D6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DD69D6">
        <w:rPr>
          <w:rFonts w:eastAsia="Times New Roman" w:cs="Times New Roman"/>
        </w:rPr>
        <w:tab/>
      </w:r>
    </w:p>
    <w:p w:rsidR="00DD69D6" w:rsidRPr="00DD69D6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DD69D6">
        <w:rPr>
          <w:rFonts w:eastAsia="Times New Roman" w:cs="Times New Roman"/>
        </w:rPr>
        <w:tab/>
        <w:t>73.2,  66.3,  65.5,  64.4,  56.5,  63.4,  60.1,  56.3,  59.9,  64.7,  61.9,  63.6</w:t>
      </w:r>
    </w:p>
    <w:p w:rsidR="00DD69D6" w:rsidRPr="00DD69D6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</w:p>
    <w:p w:rsidR="00DD69D6" w:rsidRPr="00DD69D6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</w:p>
    <w:p w:rsidR="00DD69D6" w:rsidRPr="00DD69D6" w:rsidRDefault="00DD69D6" w:rsidP="00DD69D6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eastAsia="Times New Roman" w:cs="Times New Roman"/>
        </w:rPr>
      </w:pPr>
      <w:r w:rsidRPr="00DD69D6">
        <w:rPr>
          <w:rFonts w:eastAsia="Times New Roman" w:cs="Times New Roman"/>
        </w:rPr>
        <w:t>(b)</w:t>
      </w:r>
      <w:r w:rsidRPr="00DD69D6">
        <w:rPr>
          <w:rFonts w:eastAsia="Times New Roman" w:cs="Times New Roman"/>
        </w:rPr>
        <w:tab/>
        <w:t>For these 24 weights</w:t>
      </w:r>
      <w:r w:rsidR="00FC5BC1">
        <w:rPr>
          <w:rFonts w:eastAsia="Times New Roman" w:cs="Times New Roman"/>
        </w:rPr>
        <w:t>, determine the range.</w:t>
      </w:r>
      <w:r w:rsidR="00FC5BC1">
        <w:rPr>
          <w:rFonts w:eastAsia="Times New Roman" w:cs="Times New Roman"/>
        </w:rPr>
        <w:tab/>
        <w:t>[2 marks]</w:t>
      </w: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Default="00DD69D6" w:rsidP="0079593E">
      <w:pPr>
        <w:spacing w:after="0" w:line="240" w:lineRule="auto"/>
        <w:rPr>
          <w:rFonts w:cs="Calibri"/>
          <w:b/>
        </w:rPr>
      </w:pP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251A5A" w:rsidRPr="00251A5A" w:rsidRDefault="00251A5A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DD69D6">
      <w:pPr>
        <w:pStyle w:val="PartA"/>
        <w:rPr>
          <w:rFonts w:asciiTheme="minorHAnsi" w:hAnsiTheme="minorHAnsi"/>
          <w:szCs w:val="22"/>
        </w:rPr>
      </w:pPr>
      <w:r w:rsidRPr="00251A5A">
        <w:rPr>
          <w:rFonts w:asciiTheme="minorHAnsi" w:hAnsiTheme="minorHAnsi"/>
          <w:szCs w:val="22"/>
        </w:rPr>
        <w:t>(c)</w:t>
      </w:r>
      <w:r w:rsidRPr="00251A5A">
        <w:rPr>
          <w:rFonts w:asciiTheme="minorHAnsi" w:hAnsiTheme="minorHAnsi"/>
          <w:szCs w:val="22"/>
        </w:rPr>
        <w:tab/>
        <w:t>Group this data, using the class interva</w:t>
      </w:r>
      <w:r w:rsidR="00FC5BC1">
        <w:rPr>
          <w:rFonts w:asciiTheme="minorHAnsi" w:hAnsiTheme="minorHAnsi"/>
          <w:szCs w:val="22"/>
        </w:rPr>
        <w:t>ls in the table below.</w:t>
      </w:r>
      <w:r w:rsidR="00FC5BC1">
        <w:rPr>
          <w:rFonts w:asciiTheme="minorHAnsi" w:hAnsiTheme="minorHAnsi"/>
          <w:szCs w:val="22"/>
        </w:rPr>
        <w:tab/>
        <w:t>[3 marks]</w:t>
      </w: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tbl>
      <w:tblPr>
        <w:tblStyle w:val="TableGrid"/>
        <w:tblW w:w="0" w:type="auto"/>
        <w:tblInd w:w="1080" w:type="dxa"/>
        <w:tblLook w:val="01E0" w:firstRow="1" w:lastRow="1" w:firstColumn="1" w:lastColumn="1" w:noHBand="0" w:noVBand="0"/>
      </w:tblPr>
      <w:tblGrid>
        <w:gridCol w:w="2508"/>
        <w:gridCol w:w="2640"/>
      </w:tblGrid>
      <w:tr w:rsidR="00DD69D6" w:rsidRPr="00DD69D6" w:rsidTr="00BD7D60">
        <w:trPr>
          <w:trHeight w:val="510"/>
        </w:trPr>
        <w:tc>
          <w:tcPr>
            <w:tcW w:w="2508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hAnsiTheme="minorHAnsi"/>
                <w:sz w:val="22"/>
                <w:szCs w:val="22"/>
                <w:lang w:eastAsia="en-US"/>
              </w:rPr>
              <w:t>Weight of boy (kg)</w:t>
            </w:r>
          </w:p>
        </w:tc>
        <w:tc>
          <w:tcPr>
            <w:tcW w:w="2640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hAnsiTheme="minorHAnsi"/>
                <w:sz w:val="22"/>
                <w:szCs w:val="22"/>
                <w:lang w:eastAsia="en-US"/>
              </w:rPr>
              <w:t>Frequency</w:t>
            </w:r>
          </w:p>
        </w:tc>
      </w:tr>
      <w:tr w:rsidR="00DD69D6" w:rsidRPr="00DD69D6" w:rsidTr="00BD7D60">
        <w:trPr>
          <w:trHeight w:val="510"/>
        </w:trPr>
        <w:tc>
          <w:tcPr>
            <w:tcW w:w="2508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1pt;height:13.15pt" o:ole="">
                  <v:imagedata r:id="rId8" o:title=""/>
                </v:shape>
                <o:OLEObject Type="Embed" ProgID="Equation.DSMT4" ShapeID="_x0000_i1025" DrawAspect="Content" ObjectID="_1500442989" r:id="rId9"/>
              </w:object>
            </w:r>
          </w:p>
        </w:tc>
        <w:tc>
          <w:tcPr>
            <w:tcW w:w="2640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DD69D6" w:rsidTr="00BD7D60">
        <w:trPr>
          <w:trHeight w:val="510"/>
        </w:trPr>
        <w:tc>
          <w:tcPr>
            <w:tcW w:w="2508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26" type="#_x0000_t75" style="width:60.1pt;height:13.15pt" o:ole="">
                  <v:imagedata r:id="rId10" o:title=""/>
                </v:shape>
                <o:OLEObject Type="Embed" ProgID="Equation.DSMT4" ShapeID="_x0000_i1026" DrawAspect="Content" ObjectID="_1500442990" r:id="rId11"/>
              </w:object>
            </w:r>
          </w:p>
        </w:tc>
        <w:tc>
          <w:tcPr>
            <w:tcW w:w="2640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DD69D6" w:rsidTr="00BD7D60">
        <w:trPr>
          <w:trHeight w:val="510"/>
        </w:trPr>
        <w:tc>
          <w:tcPr>
            <w:tcW w:w="2508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27" type="#_x0000_t75" style="width:60.1pt;height:13.15pt" o:ole="">
                  <v:imagedata r:id="rId12" o:title=""/>
                </v:shape>
                <o:OLEObject Type="Embed" ProgID="Equation.DSMT4" ShapeID="_x0000_i1027" DrawAspect="Content" ObjectID="_1500442991" r:id="rId13"/>
              </w:object>
            </w:r>
          </w:p>
        </w:tc>
        <w:tc>
          <w:tcPr>
            <w:tcW w:w="2640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DD69D6" w:rsidTr="00BD7D60">
        <w:trPr>
          <w:trHeight w:val="510"/>
        </w:trPr>
        <w:tc>
          <w:tcPr>
            <w:tcW w:w="2508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28" type="#_x0000_t75" style="width:60.1pt;height:13.15pt" o:ole="">
                  <v:imagedata r:id="rId14" o:title=""/>
                </v:shape>
                <o:OLEObject Type="Embed" ProgID="Equation.DSMT4" ShapeID="_x0000_i1028" DrawAspect="Content" ObjectID="_1500442992" r:id="rId15"/>
              </w:object>
            </w:r>
          </w:p>
        </w:tc>
        <w:tc>
          <w:tcPr>
            <w:tcW w:w="2640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DD69D6" w:rsidTr="00BD7D60">
        <w:trPr>
          <w:trHeight w:val="510"/>
        </w:trPr>
        <w:tc>
          <w:tcPr>
            <w:tcW w:w="2508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29" type="#_x0000_t75" style="width:60.1pt;height:13.15pt" o:ole="">
                  <v:imagedata r:id="rId16" o:title=""/>
                </v:shape>
                <o:OLEObject Type="Embed" ProgID="Equation.DSMT4" ShapeID="_x0000_i1029" DrawAspect="Content" ObjectID="_1500442993" r:id="rId17"/>
              </w:object>
            </w:r>
          </w:p>
        </w:tc>
        <w:tc>
          <w:tcPr>
            <w:tcW w:w="2640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DD69D6" w:rsidTr="00BD7D60">
        <w:trPr>
          <w:trHeight w:val="510"/>
        </w:trPr>
        <w:tc>
          <w:tcPr>
            <w:tcW w:w="2508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30" type="#_x0000_t75" style="width:60.1pt;height:13.15pt" o:ole="">
                  <v:imagedata r:id="rId18" o:title=""/>
                </v:shape>
                <o:OLEObject Type="Embed" ProgID="Equation.DSMT4" ShapeID="_x0000_i1030" DrawAspect="Content" ObjectID="_1500442994" r:id="rId19"/>
              </w:object>
            </w:r>
          </w:p>
        </w:tc>
        <w:tc>
          <w:tcPr>
            <w:tcW w:w="2640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DD69D6" w:rsidTr="00BD7D60">
        <w:trPr>
          <w:trHeight w:val="510"/>
        </w:trPr>
        <w:tc>
          <w:tcPr>
            <w:tcW w:w="2508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31" type="#_x0000_t75" style="width:60.1pt;height:13.15pt" o:ole="">
                  <v:imagedata r:id="rId20" o:title=""/>
                </v:shape>
                <o:OLEObject Type="Embed" ProgID="Equation.DSMT4" ShapeID="_x0000_i1031" DrawAspect="Content" ObjectID="_1500442995" r:id="rId21"/>
              </w:object>
            </w:r>
          </w:p>
        </w:tc>
        <w:tc>
          <w:tcPr>
            <w:tcW w:w="2640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DD69D6" w:rsidRPr="00DD69D6" w:rsidTr="00BD7D60">
        <w:trPr>
          <w:trHeight w:val="510"/>
        </w:trPr>
        <w:tc>
          <w:tcPr>
            <w:tcW w:w="2508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DD69D6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200" w:dyaOrig="260">
                <v:shape id="_x0000_i1032" type="#_x0000_t75" style="width:60.1pt;height:13.15pt" o:ole="">
                  <v:imagedata r:id="rId22" o:title=""/>
                </v:shape>
                <o:OLEObject Type="Embed" ProgID="Equation.DSMT4" ShapeID="_x0000_i1032" DrawAspect="Content" ObjectID="_1500442996" r:id="rId23"/>
              </w:object>
            </w:r>
          </w:p>
        </w:tc>
        <w:tc>
          <w:tcPr>
            <w:tcW w:w="2640" w:type="dxa"/>
            <w:vAlign w:val="center"/>
          </w:tcPr>
          <w:p w:rsidR="00DD69D6" w:rsidRPr="00DD69D6" w:rsidRDefault="00DD69D6" w:rsidP="00DD69D6">
            <w:pPr>
              <w:tabs>
                <w:tab w:val="left" w:pos="680"/>
                <w:tab w:val="right" w:pos="9469"/>
              </w:tabs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</w:p>
        </w:tc>
      </w:tr>
    </w:tbl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0170FB" w:rsidRDefault="000170FB" w:rsidP="00DD69D6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0170FB" w:rsidRDefault="000170FB" w:rsidP="00DD69D6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0170FB" w:rsidRDefault="000170FB" w:rsidP="00DD69D6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DD69D6" w:rsidRPr="00251A5A" w:rsidRDefault="00DD69D6" w:rsidP="00DD69D6">
      <w:pPr>
        <w:pStyle w:val="PartA"/>
        <w:ind w:left="0" w:firstLineChars="0" w:firstLine="0"/>
        <w:rPr>
          <w:rFonts w:asciiTheme="minorHAnsi" w:hAnsiTheme="minorHAnsi"/>
          <w:szCs w:val="22"/>
        </w:rPr>
      </w:pPr>
      <w:r w:rsidRPr="00251A5A">
        <w:rPr>
          <w:rFonts w:asciiTheme="minorHAnsi" w:hAnsiTheme="minorHAnsi"/>
          <w:szCs w:val="22"/>
        </w:rPr>
        <w:t>(d)</w:t>
      </w:r>
      <w:r w:rsidRPr="00251A5A">
        <w:rPr>
          <w:rFonts w:asciiTheme="minorHAnsi" w:hAnsiTheme="minorHAnsi"/>
          <w:szCs w:val="22"/>
        </w:rPr>
        <w:tab/>
        <w:t xml:space="preserve">Which is the modal class for the data </w:t>
      </w:r>
      <w:r w:rsidR="00FC5BC1">
        <w:rPr>
          <w:rFonts w:asciiTheme="minorHAnsi" w:hAnsiTheme="minorHAnsi"/>
          <w:szCs w:val="22"/>
        </w:rPr>
        <w:t>in the frequency table?</w:t>
      </w:r>
      <w:r w:rsidR="00FC5BC1">
        <w:rPr>
          <w:rFonts w:asciiTheme="minorHAnsi" w:hAnsiTheme="minorHAnsi"/>
          <w:szCs w:val="22"/>
        </w:rPr>
        <w:tab/>
        <w:t>[1 mark]</w:t>
      </w: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DD69D6">
      <w:pPr>
        <w:pStyle w:val="PartA"/>
        <w:rPr>
          <w:rFonts w:asciiTheme="minorHAnsi" w:hAnsiTheme="minorHAnsi"/>
          <w:szCs w:val="22"/>
        </w:rPr>
      </w:pPr>
    </w:p>
    <w:p w:rsidR="00DD69D6" w:rsidRPr="00251A5A" w:rsidRDefault="00DD69D6" w:rsidP="00DD69D6">
      <w:pPr>
        <w:pStyle w:val="PartA"/>
        <w:rPr>
          <w:rFonts w:asciiTheme="minorHAnsi" w:hAnsiTheme="minorHAnsi"/>
          <w:szCs w:val="22"/>
        </w:rPr>
      </w:pPr>
      <w:r w:rsidRPr="00251A5A">
        <w:rPr>
          <w:rFonts w:asciiTheme="minorHAnsi" w:hAnsiTheme="minorHAnsi"/>
          <w:szCs w:val="22"/>
        </w:rPr>
        <w:t>(e)</w:t>
      </w:r>
      <w:r w:rsidRPr="00251A5A">
        <w:rPr>
          <w:rFonts w:asciiTheme="minorHAnsi" w:hAnsiTheme="minorHAnsi"/>
          <w:szCs w:val="22"/>
        </w:rPr>
        <w:tab/>
        <w:t>Use the grouped data from (c) to construct a frequency histogram on the axes below.</w:t>
      </w:r>
    </w:p>
    <w:p w:rsidR="00DD69D6" w:rsidRPr="00251A5A" w:rsidRDefault="00DD69D6" w:rsidP="00DD69D6">
      <w:pPr>
        <w:pStyle w:val="PartA"/>
        <w:rPr>
          <w:rFonts w:asciiTheme="minorHAnsi" w:hAnsiTheme="minorHAnsi"/>
          <w:szCs w:val="22"/>
        </w:rPr>
      </w:pPr>
      <w:r w:rsidRPr="00251A5A">
        <w:rPr>
          <w:rFonts w:asciiTheme="minorHAnsi" w:hAnsiTheme="minorHAnsi"/>
          <w:szCs w:val="22"/>
        </w:rPr>
        <w:tab/>
      </w:r>
      <w:r w:rsidRPr="00251A5A">
        <w:rPr>
          <w:rFonts w:asciiTheme="minorHAnsi" w:hAnsiTheme="minorHAnsi"/>
          <w:szCs w:val="22"/>
        </w:rPr>
        <w:tab/>
      </w:r>
      <w:r w:rsidRPr="00251A5A">
        <w:rPr>
          <w:rFonts w:asciiTheme="minorHAnsi" w:hAnsiTheme="minorHAnsi"/>
          <w:szCs w:val="22"/>
        </w:rPr>
        <w:tab/>
      </w:r>
      <w:r w:rsidR="00FC5BC1">
        <w:rPr>
          <w:rFonts w:asciiTheme="minorHAnsi" w:hAnsiTheme="minorHAnsi"/>
          <w:szCs w:val="22"/>
        </w:rPr>
        <w:t>[3 marks]</w:t>
      </w: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0170FB" w:rsidP="0079593E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object w:dxaOrig="9422" w:dyaOrig="6874">
          <v:shape id="_x0000_i1033" type="#_x0000_t75" style="width:470.8pt;height:343.7pt" o:ole="">
            <v:imagedata r:id="rId24" o:title=""/>
          </v:shape>
          <o:OLEObject Type="Embed" ProgID="FXDraw.Graphic" ShapeID="_x0000_i1033" DrawAspect="Content" ObjectID="_1500442997" r:id="rId25"/>
        </w:object>
      </w: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214226" w:rsidRPr="00251A5A" w:rsidRDefault="0021422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</w:pPr>
      <w:r w:rsidRPr="00251A5A">
        <w:t>(f)</w:t>
      </w:r>
      <w:r w:rsidRPr="00251A5A">
        <w:tab/>
        <w:t>Describe two features of the spread of weights shown in the histogram.</w:t>
      </w:r>
      <w:r w:rsidR="00FC5BC1">
        <w:tab/>
      </w:r>
      <w:r w:rsidR="00FC5BC1">
        <w:tab/>
      </w:r>
      <w:r w:rsidR="00FC5BC1">
        <w:tab/>
        <w:t>[2 marks]</w:t>
      </w:r>
    </w:p>
    <w:p w:rsidR="00DD69D6" w:rsidRPr="00251A5A" w:rsidRDefault="00DD69D6" w:rsidP="0079593E">
      <w:pPr>
        <w:spacing w:after="0" w:line="240" w:lineRule="auto"/>
      </w:pPr>
    </w:p>
    <w:p w:rsidR="00DD69D6" w:rsidRPr="00251A5A" w:rsidRDefault="00DD69D6" w:rsidP="0079593E">
      <w:pPr>
        <w:spacing w:after="0" w:line="240" w:lineRule="auto"/>
      </w:pPr>
    </w:p>
    <w:p w:rsidR="00DD69D6" w:rsidRDefault="00DD69D6" w:rsidP="0079593E">
      <w:pPr>
        <w:spacing w:after="0" w:line="240" w:lineRule="auto"/>
      </w:pPr>
    </w:p>
    <w:p w:rsidR="00214226" w:rsidRDefault="00214226" w:rsidP="0079593E">
      <w:pPr>
        <w:spacing w:after="0" w:line="240" w:lineRule="auto"/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9A5E19" w:rsidRPr="00251A5A" w:rsidRDefault="009A5E19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  <w:proofErr w:type="gramStart"/>
      <w:r w:rsidRPr="00251A5A">
        <w:rPr>
          <w:rFonts w:asciiTheme="minorHAnsi" w:hAnsiTheme="minorHAnsi"/>
          <w:b/>
          <w:sz w:val="22"/>
          <w:szCs w:val="22"/>
        </w:rPr>
        <w:lastRenderedPageBreak/>
        <w:t>Question 8.</w:t>
      </w:r>
      <w:proofErr w:type="gramEnd"/>
    </w:p>
    <w:p w:rsidR="00DD69D6" w:rsidRPr="00251A5A" w:rsidRDefault="00AA3FBB" w:rsidP="000170FB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251A5A">
        <w:rPr>
          <w:rFonts w:asciiTheme="minorHAnsi" w:hAnsiTheme="minorHAnsi"/>
          <w:sz w:val="22"/>
          <w:szCs w:val="22"/>
        </w:rPr>
        <w:t xml:space="preserve">Consider the frequency histogram below. It shows the tooth length (to the nearest mm) in a particular species of fish. </w:t>
      </w:r>
    </w:p>
    <w:p w:rsidR="00AA3FBB" w:rsidRPr="00251A5A" w:rsidRDefault="00AA3FBB" w:rsidP="00AA3FBB"/>
    <w:p w:rsidR="00AA3FBB" w:rsidRPr="00251A5A" w:rsidRDefault="00A57D1F" w:rsidP="00AA3FBB">
      <w:r>
        <w:rPr>
          <w:rFonts w:eastAsia="Times New Roman"/>
          <w:noProof/>
          <w:lang w:val="en-US"/>
        </w:rPr>
        <w:pict>
          <v:shape id="_x0000_s1037" type="#_x0000_t75" style="position:absolute;margin-left:54pt;margin-top:15.25pt;width:375.8pt;height:201.85pt;z-index:251659264;mso-position-horizontal-relative:text;mso-position-vertical-relative:text">
            <v:imagedata r:id="rId26" o:title=""/>
          </v:shape>
          <o:OLEObject Type="Embed" ProgID="FXDraw.Graphic" ShapeID="_x0000_s1037" DrawAspect="Content" ObjectID="_1500442998" r:id="rId27"/>
        </w:pict>
      </w:r>
    </w:p>
    <w:p w:rsidR="00AA3FBB" w:rsidRPr="00251A5A" w:rsidRDefault="00AA3FBB" w:rsidP="00AA3FBB"/>
    <w:p w:rsidR="00AA3FBB" w:rsidRPr="00251A5A" w:rsidRDefault="00AA3FBB" w:rsidP="00AA3FBB"/>
    <w:p w:rsidR="00AA3FBB" w:rsidRPr="00251A5A" w:rsidRDefault="00AA3FBB" w:rsidP="00AA3FBB"/>
    <w:p w:rsidR="00AA3FBB" w:rsidRPr="00251A5A" w:rsidRDefault="00AA3FBB" w:rsidP="00AA3FBB"/>
    <w:p w:rsidR="00AA3FBB" w:rsidRPr="00251A5A" w:rsidRDefault="00AA3FBB" w:rsidP="00AA3FBB"/>
    <w:p w:rsidR="00AA3FBB" w:rsidRPr="00251A5A" w:rsidRDefault="00AA3FBB" w:rsidP="00AA3FBB"/>
    <w:p w:rsidR="00AA3FBB" w:rsidRPr="00251A5A" w:rsidRDefault="00AA3FBB" w:rsidP="00AA3FBB"/>
    <w:p w:rsidR="00AA3FBB" w:rsidRPr="00251A5A" w:rsidRDefault="00AA3FBB" w:rsidP="00AA3FBB"/>
    <w:p w:rsidR="00AA3FBB" w:rsidRPr="00251A5A" w:rsidRDefault="00AA3FBB" w:rsidP="00AA3FBB"/>
    <w:p w:rsidR="00AA3FBB" w:rsidRPr="00251A5A" w:rsidRDefault="00AA3FBB" w:rsidP="00AA3FBB"/>
    <w:p w:rsidR="00AA3FBB" w:rsidRDefault="00C41E30" w:rsidP="00C41E30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a) </w:t>
      </w:r>
      <w:r w:rsidR="00AA3FBB" w:rsidRPr="00AA3FBB">
        <w:rPr>
          <w:rFonts w:eastAsiaTheme="minorEastAsia"/>
          <w:lang w:val="en-US"/>
        </w:rPr>
        <w:t>Calculate the mean for the data shown above.</w:t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86309A">
        <w:rPr>
          <w:rFonts w:eastAsiaTheme="minorEastAsia"/>
          <w:lang w:val="en-US"/>
        </w:rPr>
        <w:t>[2</w:t>
      </w:r>
      <w:r w:rsidR="00FC5BC1">
        <w:rPr>
          <w:rFonts w:eastAsiaTheme="minorEastAsia"/>
          <w:lang w:val="en-US"/>
        </w:rPr>
        <w:t xml:space="preserve"> marks]</w:t>
      </w: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Pr="00AA3FBB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AA3FBB" w:rsidRDefault="00C41E30" w:rsidP="00C41E30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</w:t>
      </w:r>
      <w:r w:rsidR="00AA3FBB" w:rsidRPr="00AA3FBB">
        <w:rPr>
          <w:rFonts w:eastAsiaTheme="minorEastAsia"/>
          <w:lang w:val="en-US"/>
        </w:rPr>
        <w:t>Explain why your ans</w:t>
      </w:r>
      <w:r w:rsidR="00AA3FBB" w:rsidRPr="00251A5A">
        <w:rPr>
          <w:rFonts w:eastAsiaTheme="minorEastAsia"/>
          <w:lang w:val="en-US"/>
        </w:rPr>
        <w:t>w</w:t>
      </w:r>
      <w:r w:rsidR="00AA3FBB" w:rsidRPr="00AA3FBB">
        <w:rPr>
          <w:rFonts w:eastAsiaTheme="minorEastAsia"/>
          <w:lang w:val="en-US"/>
        </w:rPr>
        <w:t>er to a) is only an estimate of the mean.</w:t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</w:r>
      <w:r w:rsidR="00FC5BC1">
        <w:rPr>
          <w:rFonts w:eastAsiaTheme="minorEastAsia"/>
          <w:lang w:val="en-US"/>
        </w:rPr>
        <w:tab/>
        <w:t>[1 mark]</w:t>
      </w: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214226" w:rsidRPr="00AA3FBB" w:rsidRDefault="00214226" w:rsidP="00214226">
      <w:pPr>
        <w:spacing w:after="0" w:line="240" w:lineRule="auto"/>
        <w:contextualSpacing/>
        <w:rPr>
          <w:rFonts w:eastAsiaTheme="minorEastAsia"/>
          <w:lang w:val="en-US"/>
        </w:rPr>
      </w:pPr>
    </w:p>
    <w:p w:rsidR="00AA3FBB" w:rsidRPr="00AA3FBB" w:rsidRDefault="00C41E30" w:rsidP="00C41E30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w:r w:rsidR="00AA3FBB" w:rsidRPr="00AA3FBB">
        <w:rPr>
          <w:rFonts w:eastAsiaTheme="minorEastAsia"/>
          <w:lang w:val="en-US"/>
        </w:rPr>
        <w:t>Describe the distribution (location, spread, shape etc…) of the data provided.</w:t>
      </w:r>
      <w:r w:rsidR="00FC5BC1">
        <w:rPr>
          <w:rFonts w:eastAsiaTheme="minorEastAsia"/>
          <w:lang w:val="en-US"/>
        </w:rPr>
        <w:tab/>
        <w:t>[3 marks]</w:t>
      </w:r>
    </w:p>
    <w:p w:rsidR="00AA3FBB" w:rsidRPr="00251A5A" w:rsidRDefault="00AA3FBB" w:rsidP="00AA3FBB"/>
    <w:sectPr w:rsidR="00AA3FBB" w:rsidRPr="00251A5A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E4E"/>
    <w:multiLevelType w:val="hybridMultilevel"/>
    <w:tmpl w:val="BD26F6BA"/>
    <w:lvl w:ilvl="0" w:tplc="02D85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151BD"/>
    <w:multiLevelType w:val="hybridMultilevel"/>
    <w:tmpl w:val="0D327A6C"/>
    <w:lvl w:ilvl="0" w:tplc="60E6D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148C8"/>
    <w:multiLevelType w:val="hybridMultilevel"/>
    <w:tmpl w:val="D6CA8126"/>
    <w:lvl w:ilvl="0" w:tplc="B2B09BAA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C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3C9F60C1"/>
    <w:multiLevelType w:val="hybridMultilevel"/>
    <w:tmpl w:val="83C00344"/>
    <w:lvl w:ilvl="0" w:tplc="88D86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715B3"/>
    <w:multiLevelType w:val="hybridMultilevel"/>
    <w:tmpl w:val="C5D879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42A06"/>
    <w:multiLevelType w:val="hybridMultilevel"/>
    <w:tmpl w:val="BE18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C4AD8"/>
    <w:multiLevelType w:val="hybridMultilevel"/>
    <w:tmpl w:val="8A5ED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70FB"/>
    <w:rsid w:val="000576BD"/>
    <w:rsid w:val="000D41C0"/>
    <w:rsid w:val="001730A4"/>
    <w:rsid w:val="001A7B0D"/>
    <w:rsid w:val="00214226"/>
    <w:rsid w:val="00251A5A"/>
    <w:rsid w:val="002B43C8"/>
    <w:rsid w:val="00325587"/>
    <w:rsid w:val="0033009D"/>
    <w:rsid w:val="00334D10"/>
    <w:rsid w:val="00365FA3"/>
    <w:rsid w:val="00413A11"/>
    <w:rsid w:val="00516D3E"/>
    <w:rsid w:val="00526639"/>
    <w:rsid w:val="005360C0"/>
    <w:rsid w:val="00561B6F"/>
    <w:rsid w:val="005D51A3"/>
    <w:rsid w:val="006236B6"/>
    <w:rsid w:val="006B0184"/>
    <w:rsid w:val="006F2BDE"/>
    <w:rsid w:val="006F4D6E"/>
    <w:rsid w:val="00715560"/>
    <w:rsid w:val="0079593E"/>
    <w:rsid w:val="007E3EC8"/>
    <w:rsid w:val="007E4EE4"/>
    <w:rsid w:val="008023F7"/>
    <w:rsid w:val="00856CF7"/>
    <w:rsid w:val="0086309A"/>
    <w:rsid w:val="0089174E"/>
    <w:rsid w:val="008B60FA"/>
    <w:rsid w:val="008E73A9"/>
    <w:rsid w:val="009123DB"/>
    <w:rsid w:val="0097166B"/>
    <w:rsid w:val="00990236"/>
    <w:rsid w:val="009A5E19"/>
    <w:rsid w:val="009C4408"/>
    <w:rsid w:val="00A35CE7"/>
    <w:rsid w:val="00A57D1F"/>
    <w:rsid w:val="00A868F6"/>
    <w:rsid w:val="00AA3FBB"/>
    <w:rsid w:val="00AE0308"/>
    <w:rsid w:val="00B14870"/>
    <w:rsid w:val="00B33D2B"/>
    <w:rsid w:val="00B36006"/>
    <w:rsid w:val="00BA5929"/>
    <w:rsid w:val="00BD7D60"/>
    <w:rsid w:val="00C41E30"/>
    <w:rsid w:val="00CB465A"/>
    <w:rsid w:val="00DD69D6"/>
    <w:rsid w:val="00DE68D3"/>
    <w:rsid w:val="00EF1902"/>
    <w:rsid w:val="00F31335"/>
    <w:rsid w:val="00F57049"/>
    <w:rsid w:val="00F9425B"/>
    <w:rsid w:val="00F958E2"/>
    <w:rsid w:val="00FA6F72"/>
    <w:rsid w:val="00FC5BC1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14772692</Template>
  <TotalTime>2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3</cp:revision>
  <cp:lastPrinted>2015-06-09T00:15:00Z</cp:lastPrinted>
  <dcterms:created xsi:type="dcterms:W3CDTF">2015-08-05T02:08:00Z</dcterms:created>
  <dcterms:modified xsi:type="dcterms:W3CDTF">2015-08-07T00:57:00Z</dcterms:modified>
</cp:coreProperties>
</file>