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046E" w:rsidRDefault="00F077FE" w:rsidP="00F077FE">
      <w:pPr>
        <w:jc w:val="center"/>
        <w:rPr>
          <w:rFonts w:ascii="Comic Sans MS" w:hAnsi="Comic Sans MS"/>
          <w:b/>
          <w:sz w:val="36"/>
          <w:szCs w:val="36"/>
        </w:rPr>
      </w:pPr>
      <w:r w:rsidRPr="00F077FE">
        <w:rPr>
          <w:rFonts w:ascii="Comic Sans MS" w:hAnsi="Comic Sans MS"/>
          <w:b/>
          <w:sz w:val="36"/>
          <w:szCs w:val="36"/>
        </w:rPr>
        <w:t>Investigation 3 Statistics Rubric</w:t>
      </w:r>
      <w:r w:rsidR="0085281A">
        <w:rPr>
          <w:rFonts w:ascii="Comic Sans MS" w:hAnsi="Comic Sans MS"/>
          <w:b/>
          <w:sz w:val="36"/>
          <w:szCs w:val="36"/>
        </w:rPr>
        <w:t xml:space="preserve">    Total </w:t>
      </w:r>
      <w:proofErr w:type="gramStart"/>
      <w:r w:rsidR="0085281A">
        <w:rPr>
          <w:rFonts w:ascii="Comic Sans MS" w:hAnsi="Comic Sans MS"/>
          <w:b/>
          <w:sz w:val="36"/>
          <w:szCs w:val="36"/>
        </w:rPr>
        <w:t>Marks :</w:t>
      </w:r>
      <w:proofErr w:type="gramEnd"/>
      <w:r w:rsidR="0085281A">
        <w:rPr>
          <w:rFonts w:ascii="Comic Sans MS" w:hAnsi="Comic Sans MS"/>
          <w:b/>
          <w:sz w:val="36"/>
          <w:szCs w:val="36"/>
        </w:rPr>
        <w:t xml:space="preserve"> 25</w:t>
      </w:r>
    </w:p>
    <w:tbl>
      <w:tblPr>
        <w:tblStyle w:val="TableGrid"/>
        <w:tblW w:w="15310" w:type="dxa"/>
        <w:tblInd w:w="-601" w:type="dxa"/>
        <w:tblLook w:val="04A0" w:firstRow="1" w:lastRow="0" w:firstColumn="1" w:lastColumn="0" w:noHBand="0" w:noVBand="1"/>
      </w:tblPr>
      <w:tblGrid>
        <w:gridCol w:w="10774"/>
        <w:gridCol w:w="1512"/>
        <w:gridCol w:w="1512"/>
        <w:gridCol w:w="1512"/>
      </w:tblGrid>
      <w:tr w:rsidR="00F46CDB" w:rsidTr="008D78A1">
        <w:trPr>
          <w:trHeight w:val="509"/>
        </w:trPr>
        <w:tc>
          <w:tcPr>
            <w:tcW w:w="10774" w:type="dxa"/>
            <w:vAlign w:val="center"/>
          </w:tcPr>
          <w:p w:rsidR="00F46CDB" w:rsidRPr="008626EE" w:rsidRDefault="00F46CDB" w:rsidP="008626EE">
            <w:pPr>
              <w:jc w:val="center"/>
              <w:rPr>
                <w:rFonts w:ascii="Comic Sans MS" w:hAnsi="Comic Sans MS"/>
                <w:b/>
                <w:sz w:val="32"/>
                <w:szCs w:val="32"/>
              </w:rPr>
            </w:pPr>
            <w:r w:rsidRPr="008626EE">
              <w:rPr>
                <w:rFonts w:ascii="Comic Sans MS" w:hAnsi="Comic Sans MS"/>
                <w:b/>
                <w:sz w:val="32"/>
                <w:szCs w:val="32"/>
              </w:rPr>
              <w:t>MARK</w:t>
            </w:r>
          </w:p>
        </w:tc>
        <w:tc>
          <w:tcPr>
            <w:tcW w:w="1512" w:type="dxa"/>
            <w:vAlign w:val="center"/>
          </w:tcPr>
          <w:p w:rsidR="00F46CDB" w:rsidRPr="008626EE" w:rsidRDefault="00F46CDB" w:rsidP="008626EE">
            <w:pPr>
              <w:jc w:val="center"/>
              <w:rPr>
                <w:rFonts w:ascii="Comic Sans MS" w:hAnsi="Comic Sans MS"/>
                <w:b/>
                <w:sz w:val="32"/>
                <w:szCs w:val="32"/>
              </w:rPr>
            </w:pPr>
            <w:r>
              <w:rPr>
                <w:rFonts w:ascii="Comic Sans MS" w:hAnsi="Comic Sans MS"/>
                <w:b/>
                <w:sz w:val="32"/>
                <w:szCs w:val="32"/>
              </w:rPr>
              <w:t>1</w:t>
            </w:r>
          </w:p>
        </w:tc>
        <w:tc>
          <w:tcPr>
            <w:tcW w:w="1512" w:type="dxa"/>
            <w:vAlign w:val="center"/>
          </w:tcPr>
          <w:p w:rsidR="00F46CDB" w:rsidRPr="008626EE" w:rsidRDefault="00F46CDB" w:rsidP="008626EE">
            <w:pPr>
              <w:jc w:val="center"/>
              <w:rPr>
                <w:rFonts w:ascii="Comic Sans MS" w:hAnsi="Comic Sans MS"/>
                <w:b/>
                <w:sz w:val="32"/>
                <w:szCs w:val="32"/>
              </w:rPr>
            </w:pPr>
            <w:r>
              <w:rPr>
                <w:rFonts w:ascii="Comic Sans MS" w:hAnsi="Comic Sans MS"/>
                <w:b/>
                <w:sz w:val="32"/>
                <w:szCs w:val="32"/>
              </w:rPr>
              <w:t>2</w:t>
            </w:r>
          </w:p>
        </w:tc>
        <w:tc>
          <w:tcPr>
            <w:tcW w:w="1512" w:type="dxa"/>
            <w:vAlign w:val="center"/>
          </w:tcPr>
          <w:p w:rsidR="00F46CDB" w:rsidRPr="008626EE" w:rsidRDefault="00F46CDB" w:rsidP="008626EE">
            <w:pPr>
              <w:jc w:val="center"/>
              <w:rPr>
                <w:rFonts w:ascii="Comic Sans MS" w:hAnsi="Comic Sans MS"/>
                <w:b/>
                <w:sz w:val="32"/>
                <w:szCs w:val="32"/>
              </w:rPr>
            </w:pPr>
            <w:r>
              <w:rPr>
                <w:rFonts w:ascii="Comic Sans MS" w:hAnsi="Comic Sans MS"/>
                <w:b/>
                <w:sz w:val="32"/>
                <w:szCs w:val="32"/>
              </w:rPr>
              <w:t>3</w:t>
            </w:r>
          </w:p>
        </w:tc>
      </w:tr>
      <w:tr w:rsidR="00275BA1" w:rsidTr="00DB44F7">
        <w:trPr>
          <w:trHeight w:val="259"/>
        </w:trPr>
        <w:tc>
          <w:tcPr>
            <w:tcW w:w="10774" w:type="dxa"/>
            <w:shd w:val="clear" w:color="auto" w:fill="FFFFFF" w:themeFill="background1"/>
          </w:tcPr>
          <w:p w:rsidR="00D16C4B" w:rsidRPr="00D16C4B" w:rsidRDefault="00D16C4B" w:rsidP="00D16C4B">
            <w:pPr>
              <w:rPr>
                <w:rFonts w:ascii="Comic Sans MS" w:hAnsi="Comic Sans MS"/>
                <w:b/>
              </w:rPr>
            </w:pPr>
            <w:r w:rsidRPr="0043771F">
              <w:rPr>
                <w:rFonts w:ascii="Comic Sans MS" w:hAnsi="Comic Sans MS"/>
                <w:b/>
              </w:rPr>
              <w:t>Introduction</w:t>
            </w:r>
            <w:r>
              <w:rPr>
                <w:rFonts w:ascii="Comic Sans MS" w:hAnsi="Comic Sans MS"/>
                <w:b/>
              </w:rPr>
              <w:t xml:space="preserve">                                                                      (2, 2, 2 = 6 marks)</w:t>
            </w:r>
          </w:p>
        </w:tc>
        <w:tc>
          <w:tcPr>
            <w:tcW w:w="1512" w:type="dxa"/>
            <w:shd w:val="clear" w:color="auto" w:fill="000000" w:themeFill="text1"/>
          </w:tcPr>
          <w:p w:rsidR="00D16C4B" w:rsidRPr="00DB44F7" w:rsidRDefault="00D16C4B" w:rsidP="00F077FE">
            <w:pPr>
              <w:rPr>
                <w:rFonts w:ascii="Comic Sans MS" w:hAnsi="Comic Sans MS"/>
                <w:b/>
              </w:rPr>
            </w:pPr>
          </w:p>
        </w:tc>
        <w:tc>
          <w:tcPr>
            <w:tcW w:w="1512" w:type="dxa"/>
            <w:shd w:val="clear" w:color="auto" w:fill="000000" w:themeFill="text1"/>
          </w:tcPr>
          <w:p w:rsidR="00D16C4B" w:rsidRPr="00DB44F7" w:rsidRDefault="00D16C4B" w:rsidP="00F077FE">
            <w:pPr>
              <w:rPr>
                <w:rFonts w:ascii="Comic Sans MS" w:hAnsi="Comic Sans MS"/>
                <w:b/>
              </w:rPr>
            </w:pPr>
          </w:p>
        </w:tc>
        <w:tc>
          <w:tcPr>
            <w:tcW w:w="1512" w:type="dxa"/>
            <w:shd w:val="clear" w:color="auto" w:fill="000000" w:themeFill="text1"/>
          </w:tcPr>
          <w:p w:rsidR="00D16C4B" w:rsidRPr="00DB44F7" w:rsidRDefault="00D16C4B" w:rsidP="00F077FE">
            <w:pPr>
              <w:rPr>
                <w:rFonts w:ascii="Comic Sans MS" w:hAnsi="Comic Sans MS"/>
                <w:b/>
              </w:rPr>
            </w:pPr>
          </w:p>
        </w:tc>
      </w:tr>
      <w:tr w:rsidR="00D16C4B" w:rsidTr="00A0141B">
        <w:trPr>
          <w:trHeight w:val="437"/>
        </w:trPr>
        <w:tc>
          <w:tcPr>
            <w:tcW w:w="10774" w:type="dxa"/>
            <w:shd w:val="clear" w:color="auto" w:fill="FFFFFF" w:themeFill="background1"/>
          </w:tcPr>
          <w:p w:rsidR="00D16C4B" w:rsidRPr="00E41C9A" w:rsidRDefault="00D16C4B" w:rsidP="00F46CDB">
            <w:pPr>
              <w:spacing w:line="264" w:lineRule="auto"/>
              <w:rPr>
                <w:rFonts w:ascii="Comic Sans MS" w:hAnsi="Comic Sans MS"/>
                <w:b/>
                <w:sz w:val="20"/>
                <w:szCs w:val="20"/>
              </w:rPr>
            </w:pPr>
            <w:r w:rsidRPr="00E41C9A">
              <w:rPr>
                <w:rFonts w:ascii="Comic Sans MS" w:hAnsi="Comic Sans MS"/>
                <w:sz w:val="20"/>
                <w:szCs w:val="20"/>
              </w:rPr>
              <w:t xml:space="preserve">Two or three sentences providing an overview of your investigation.  </w:t>
            </w:r>
          </w:p>
        </w:tc>
        <w:tc>
          <w:tcPr>
            <w:tcW w:w="1512" w:type="dxa"/>
          </w:tcPr>
          <w:p w:rsidR="00D16C4B" w:rsidRPr="00275BA1" w:rsidRDefault="00A0141B" w:rsidP="00F077FE">
            <w:pPr>
              <w:rPr>
                <w:rFonts w:ascii="Comic Sans MS" w:hAnsi="Comic Sans MS"/>
                <w:sz w:val="20"/>
                <w:szCs w:val="20"/>
              </w:rPr>
            </w:pPr>
            <w:r w:rsidRPr="00275BA1">
              <w:rPr>
                <w:rFonts w:ascii="Comic Sans MS" w:hAnsi="Comic Sans MS"/>
                <w:sz w:val="20"/>
                <w:szCs w:val="20"/>
              </w:rPr>
              <w:t>Most points</w:t>
            </w:r>
          </w:p>
        </w:tc>
        <w:tc>
          <w:tcPr>
            <w:tcW w:w="1512" w:type="dxa"/>
          </w:tcPr>
          <w:p w:rsidR="00D16C4B" w:rsidRPr="00A0141B" w:rsidRDefault="00E41C9A" w:rsidP="00F077FE">
            <w:pPr>
              <w:rPr>
                <w:rFonts w:ascii="Comic Sans MS" w:hAnsi="Comic Sans MS"/>
                <w:sz w:val="20"/>
                <w:szCs w:val="20"/>
              </w:rPr>
            </w:pPr>
            <w:r w:rsidRPr="00A0141B">
              <w:rPr>
                <w:rFonts w:ascii="Comic Sans MS" w:hAnsi="Comic Sans MS"/>
                <w:sz w:val="20"/>
                <w:szCs w:val="20"/>
              </w:rPr>
              <w:t xml:space="preserve">All points </w:t>
            </w:r>
          </w:p>
        </w:tc>
        <w:tc>
          <w:tcPr>
            <w:tcW w:w="1512" w:type="dxa"/>
            <w:shd w:val="clear" w:color="auto" w:fill="BFBFBF" w:themeFill="background1" w:themeFillShade="BF"/>
          </w:tcPr>
          <w:p w:rsidR="00D16C4B" w:rsidRPr="00E41C9A" w:rsidRDefault="00D16C4B" w:rsidP="00F077FE">
            <w:pPr>
              <w:rPr>
                <w:rFonts w:ascii="Comic Sans MS" w:hAnsi="Comic Sans MS"/>
                <w:b/>
                <w:sz w:val="20"/>
                <w:szCs w:val="20"/>
              </w:rPr>
            </w:pPr>
          </w:p>
        </w:tc>
      </w:tr>
      <w:tr w:rsidR="00F46CDB" w:rsidTr="008D78A1">
        <w:trPr>
          <w:trHeight w:val="509"/>
        </w:trPr>
        <w:tc>
          <w:tcPr>
            <w:tcW w:w="10774" w:type="dxa"/>
          </w:tcPr>
          <w:p w:rsidR="00F46CDB" w:rsidRPr="00E41C9A" w:rsidRDefault="00F46CDB" w:rsidP="00F46CDB">
            <w:pPr>
              <w:spacing w:line="264" w:lineRule="auto"/>
              <w:rPr>
                <w:rFonts w:ascii="Comic Sans MS" w:hAnsi="Comic Sans MS"/>
                <w:b/>
                <w:sz w:val="20"/>
                <w:szCs w:val="20"/>
              </w:rPr>
            </w:pPr>
            <w:r w:rsidRPr="00E41C9A">
              <w:rPr>
                <w:rFonts w:ascii="Comic Sans MS" w:hAnsi="Comic Sans MS"/>
                <w:sz w:val="20"/>
                <w:szCs w:val="20"/>
              </w:rPr>
              <w:t xml:space="preserve">A plan of what data you intend to investigate and what statistics you will use. </w:t>
            </w:r>
          </w:p>
        </w:tc>
        <w:tc>
          <w:tcPr>
            <w:tcW w:w="1512" w:type="dxa"/>
          </w:tcPr>
          <w:p w:rsidR="00F46CDB" w:rsidRPr="0039423A" w:rsidRDefault="0039423A" w:rsidP="00F077FE">
            <w:pPr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Data or</w:t>
            </w:r>
            <w:r w:rsidRPr="008F0264">
              <w:rPr>
                <w:rFonts w:ascii="Comic Sans MS" w:hAnsi="Comic Sans MS"/>
                <w:sz w:val="20"/>
                <w:szCs w:val="20"/>
              </w:rPr>
              <w:t xml:space="preserve"> statistics mentioned</w:t>
            </w:r>
          </w:p>
        </w:tc>
        <w:tc>
          <w:tcPr>
            <w:tcW w:w="1512" w:type="dxa"/>
          </w:tcPr>
          <w:p w:rsidR="00F46CDB" w:rsidRPr="008F0264" w:rsidRDefault="0039423A" w:rsidP="00F077FE">
            <w:pPr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D</w:t>
            </w:r>
            <w:r w:rsidR="008F0264" w:rsidRPr="008F0264">
              <w:rPr>
                <w:rFonts w:ascii="Comic Sans MS" w:hAnsi="Comic Sans MS"/>
                <w:sz w:val="20"/>
                <w:szCs w:val="20"/>
              </w:rPr>
              <w:t>ata and statistics mentioned</w:t>
            </w:r>
          </w:p>
        </w:tc>
        <w:tc>
          <w:tcPr>
            <w:tcW w:w="1512" w:type="dxa"/>
            <w:shd w:val="clear" w:color="auto" w:fill="BFBFBF" w:themeFill="background1" w:themeFillShade="BF"/>
          </w:tcPr>
          <w:p w:rsidR="00F46CDB" w:rsidRPr="00E41C9A" w:rsidRDefault="00F46CDB" w:rsidP="00F077FE">
            <w:pPr>
              <w:rPr>
                <w:rFonts w:ascii="Comic Sans MS" w:hAnsi="Comic Sans MS"/>
                <w:b/>
                <w:sz w:val="20"/>
                <w:szCs w:val="20"/>
              </w:rPr>
            </w:pPr>
          </w:p>
        </w:tc>
      </w:tr>
      <w:tr w:rsidR="00F46CDB" w:rsidTr="008D78A1">
        <w:trPr>
          <w:trHeight w:val="509"/>
        </w:trPr>
        <w:tc>
          <w:tcPr>
            <w:tcW w:w="10774" w:type="dxa"/>
          </w:tcPr>
          <w:p w:rsidR="00D16C4B" w:rsidRPr="00E41C9A" w:rsidRDefault="00F46CDB" w:rsidP="00F46CDB">
            <w:pPr>
              <w:spacing w:line="264" w:lineRule="auto"/>
              <w:rPr>
                <w:rFonts w:ascii="Comic Sans MS" w:hAnsi="Comic Sans MS"/>
                <w:sz w:val="20"/>
                <w:szCs w:val="20"/>
              </w:rPr>
            </w:pPr>
            <w:r w:rsidRPr="00E41C9A">
              <w:rPr>
                <w:rFonts w:ascii="Comic Sans MS" w:hAnsi="Comic Sans MS"/>
                <w:sz w:val="20"/>
                <w:szCs w:val="20"/>
              </w:rPr>
              <w:t>State what questions you wish to answer about the data you have collected.</w:t>
            </w:r>
          </w:p>
        </w:tc>
        <w:tc>
          <w:tcPr>
            <w:tcW w:w="1512" w:type="dxa"/>
          </w:tcPr>
          <w:p w:rsidR="00F46CDB" w:rsidRPr="00E41C9A" w:rsidRDefault="0039423A" w:rsidP="00F077FE">
            <w:pPr>
              <w:rPr>
                <w:rFonts w:ascii="Comic Sans MS" w:hAnsi="Comic Sans MS"/>
                <w:b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One question</w:t>
            </w:r>
          </w:p>
        </w:tc>
        <w:tc>
          <w:tcPr>
            <w:tcW w:w="1512" w:type="dxa"/>
          </w:tcPr>
          <w:p w:rsidR="00F46CDB" w:rsidRPr="0039423A" w:rsidRDefault="0039423A" w:rsidP="00275BA1">
            <w:pPr>
              <w:tabs>
                <w:tab w:val="left" w:pos="890"/>
              </w:tabs>
              <w:rPr>
                <w:rFonts w:ascii="Comic Sans MS" w:hAnsi="Comic Sans MS"/>
                <w:sz w:val="20"/>
                <w:szCs w:val="20"/>
              </w:rPr>
            </w:pPr>
            <w:r w:rsidRPr="0039423A">
              <w:rPr>
                <w:rFonts w:ascii="Comic Sans MS" w:hAnsi="Comic Sans MS"/>
                <w:sz w:val="20"/>
                <w:szCs w:val="20"/>
              </w:rPr>
              <w:t>Two questions</w:t>
            </w:r>
          </w:p>
        </w:tc>
        <w:tc>
          <w:tcPr>
            <w:tcW w:w="1512" w:type="dxa"/>
            <w:shd w:val="clear" w:color="auto" w:fill="BFBFBF" w:themeFill="background1" w:themeFillShade="BF"/>
          </w:tcPr>
          <w:p w:rsidR="00F46CDB" w:rsidRPr="00E41C9A" w:rsidRDefault="00F46CDB" w:rsidP="00F077FE">
            <w:pPr>
              <w:rPr>
                <w:rFonts w:ascii="Comic Sans MS" w:hAnsi="Comic Sans MS"/>
                <w:b/>
                <w:sz w:val="20"/>
                <w:szCs w:val="20"/>
              </w:rPr>
            </w:pPr>
          </w:p>
        </w:tc>
      </w:tr>
      <w:tr w:rsidR="00275BA1" w:rsidTr="00DB44F7">
        <w:trPr>
          <w:trHeight w:val="347"/>
        </w:trPr>
        <w:tc>
          <w:tcPr>
            <w:tcW w:w="10774" w:type="dxa"/>
          </w:tcPr>
          <w:p w:rsidR="00F46CDB" w:rsidRDefault="00F46CDB" w:rsidP="008E1CDD">
            <w:pPr>
              <w:spacing w:line="264" w:lineRule="auto"/>
              <w:rPr>
                <w:rFonts w:ascii="Comic Sans MS" w:hAnsi="Comic Sans MS"/>
                <w:b/>
                <w:sz w:val="36"/>
                <w:szCs w:val="36"/>
              </w:rPr>
            </w:pPr>
            <w:r w:rsidRPr="005D7DDF">
              <w:rPr>
                <w:rFonts w:ascii="Comic Sans MS" w:hAnsi="Comic Sans MS"/>
                <w:b/>
              </w:rPr>
              <w:t>Numerical and technological analysis</w:t>
            </w:r>
            <w:r>
              <w:rPr>
                <w:rFonts w:ascii="Comic Sans MS" w:hAnsi="Comic Sans MS"/>
                <w:b/>
              </w:rPr>
              <w:t xml:space="preserve">                                          (2, 3, 3, = 7 marks)</w:t>
            </w:r>
            <w:r w:rsidRPr="005D7DDF">
              <w:rPr>
                <w:rFonts w:ascii="Comic Sans MS" w:hAnsi="Comic Sans MS"/>
                <w:b/>
              </w:rPr>
              <w:t xml:space="preserve"> </w:t>
            </w:r>
          </w:p>
        </w:tc>
        <w:tc>
          <w:tcPr>
            <w:tcW w:w="1512" w:type="dxa"/>
            <w:shd w:val="clear" w:color="auto" w:fill="000000" w:themeFill="text1"/>
          </w:tcPr>
          <w:p w:rsidR="00F46CDB" w:rsidRPr="00DB44F7" w:rsidRDefault="00F46CDB" w:rsidP="00F077FE">
            <w:pPr>
              <w:rPr>
                <w:rFonts w:ascii="Comic Sans MS" w:hAnsi="Comic Sans MS"/>
                <w:b/>
              </w:rPr>
            </w:pPr>
          </w:p>
        </w:tc>
        <w:tc>
          <w:tcPr>
            <w:tcW w:w="1512" w:type="dxa"/>
            <w:shd w:val="clear" w:color="auto" w:fill="000000" w:themeFill="text1"/>
          </w:tcPr>
          <w:p w:rsidR="00F46CDB" w:rsidRPr="00DB44F7" w:rsidRDefault="00F46CDB" w:rsidP="00F077FE">
            <w:pPr>
              <w:rPr>
                <w:rFonts w:ascii="Comic Sans MS" w:hAnsi="Comic Sans MS"/>
                <w:b/>
              </w:rPr>
            </w:pPr>
          </w:p>
        </w:tc>
        <w:tc>
          <w:tcPr>
            <w:tcW w:w="1512" w:type="dxa"/>
            <w:shd w:val="clear" w:color="auto" w:fill="000000" w:themeFill="text1"/>
          </w:tcPr>
          <w:p w:rsidR="00F46CDB" w:rsidRPr="00DB44F7" w:rsidRDefault="00F46CDB" w:rsidP="00F077FE">
            <w:pPr>
              <w:rPr>
                <w:rFonts w:ascii="Comic Sans MS" w:hAnsi="Comic Sans MS"/>
                <w:b/>
              </w:rPr>
            </w:pPr>
          </w:p>
        </w:tc>
      </w:tr>
      <w:tr w:rsidR="00D16C4B" w:rsidTr="008D78A1">
        <w:trPr>
          <w:trHeight w:val="509"/>
        </w:trPr>
        <w:tc>
          <w:tcPr>
            <w:tcW w:w="10774" w:type="dxa"/>
          </w:tcPr>
          <w:p w:rsidR="00D16C4B" w:rsidRPr="00E41C9A" w:rsidRDefault="00D16C4B" w:rsidP="00D16C4B">
            <w:pPr>
              <w:spacing w:line="264" w:lineRule="auto"/>
              <w:rPr>
                <w:rFonts w:ascii="Comic Sans MS" w:hAnsi="Comic Sans MS"/>
                <w:b/>
                <w:sz w:val="20"/>
                <w:szCs w:val="20"/>
              </w:rPr>
            </w:pPr>
            <w:r w:rsidRPr="00E41C9A">
              <w:rPr>
                <w:rFonts w:ascii="Comic Sans MS" w:hAnsi="Comic Sans MS"/>
                <w:sz w:val="20"/>
                <w:szCs w:val="20"/>
              </w:rPr>
              <w:t>Choose an appropriate sample of data.</w:t>
            </w:r>
          </w:p>
        </w:tc>
        <w:tc>
          <w:tcPr>
            <w:tcW w:w="1512" w:type="dxa"/>
          </w:tcPr>
          <w:p w:rsidR="00D16C4B" w:rsidRPr="00E41C9A" w:rsidRDefault="00275BA1" w:rsidP="00F077FE">
            <w:pPr>
              <w:rPr>
                <w:rFonts w:ascii="Comic Sans MS" w:hAnsi="Comic Sans MS"/>
                <w:b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One</w:t>
            </w:r>
            <w:r w:rsidRPr="0039423A">
              <w:rPr>
                <w:rFonts w:ascii="Comic Sans MS" w:hAnsi="Comic Sans MS"/>
                <w:sz w:val="20"/>
                <w:szCs w:val="20"/>
              </w:rPr>
              <w:t xml:space="preserve"> </w:t>
            </w:r>
            <w:r>
              <w:rPr>
                <w:rFonts w:ascii="Comic Sans MS" w:hAnsi="Comic Sans MS"/>
                <w:sz w:val="20"/>
                <w:szCs w:val="20"/>
              </w:rPr>
              <w:t>appropriate samples</w:t>
            </w:r>
          </w:p>
        </w:tc>
        <w:tc>
          <w:tcPr>
            <w:tcW w:w="1512" w:type="dxa"/>
          </w:tcPr>
          <w:p w:rsidR="00D16C4B" w:rsidRPr="00E41C9A" w:rsidRDefault="00275BA1" w:rsidP="00275BA1">
            <w:pPr>
              <w:rPr>
                <w:rFonts w:ascii="Comic Sans MS" w:hAnsi="Comic Sans MS"/>
                <w:b/>
                <w:sz w:val="20"/>
                <w:szCs w:val="20"/>
              </w:rPr>
            </w:pPr>
            <w:r w:rsidRPr="0039423A">
              <w:rPr>
                <w:rFonts w:ascii="Comic Sans MS" w:hAnsi="Comic Sans MS"/>
                <w:sz w:val="20"/>
                <w:szCs w:val="20"/>
              </w:rPr>
              <w:t xml:space="preserve">Two </w:t>
            </w:r>
            <w:r>
              <w:rPr>
                <w:rFonts w:ascii="Comic Sans MS" w:hAnsi="Comic Sans MS"/>
                <w:sz w:val="20"/>
                <w:szCs w:val="20"/>
              </w:rPr>
              <w:t>appropriate samples</w:t>
            </w:r>
          </w:p>
        </w:tc>
        <w:tc>
          <w:tcPr>
            <w:tcW w:w="1512" w:type="dxa"/>
            <w:shd w:val="clear" w:color="auto" w:fill="BFBFBF" w:themeFill="background1" w:themeFillShade="BF"/>
          </w:tcPr>
          <w:p w:rsidR="00D16C4B" w:rsidRPr="00E41C9A" w:rsidRDefault="00D16C4B" w:rsidP="00F077FE">
            <w:pPr>
              <w:rPr>
                <w:rFonts w:ascii="Comic Sans MS" w:hAnsi="Comic Sans MS"/>
                <w:b/>
                <w:sz w:val="20"/>
                <w:szCs w:val="20"/>
              </w:rPr>
            </w:pPr>
          </w:p>
        </w:tc>
      </w:tr>
      <w:tr w:rsidR="00F46CDB" w:rsidTr="008D78A1">
        <w:trPr>
          <w:trHeight w:val="509"/>
        </w:trPr>
        <w:tc>
          <w:tcPr>
            <w:tcW w:w="10774" w:type="dxa"/>
          </w:tcPr>
          <w:p w:rsidR="00F46CDB" w:rsidRPr="00E41C9A" w:rsidRDefault="00F46CDB" w:rsidP="00D16C4B">
            <w:pPr>
              <w:spacing w:line="264" w:lineRule="auto"/>
              <w:rPr>
                <w:rFonts w:ascii="Comic Sans MS" w:hAnsi="Comic Sans MS"/>
                <w:sz w:val="20"/>
                <w:szCs w:val="20"/>
              </w:rPr>
            </w:pPr>
            <w:r w:rsidRPr="00E41C9A">
              <w:rPr>
                <w:rFonts w:ascii="Comic Sans MS" w:hAnsi="Comic Sans MS"/>
                <w:sz w:val="20"/>
                <w:szCs w:val="20"/>
              </w:rPr>
              <w:t xml:space="preserve">Construct appropriate graphs and tables to display data. </w:t>
            </w:r>
          </w:p>
        </w:tc>
        <w:tc>
          <w:tcPr>
            <w:tcW w:w="1512" w:type="dxa"/>
          </w:tcPr>
          <w:p w:rsidR="00F46CDB" w:rsidRDefault="0064075D" w:rsidP="00F077FE">
            <w:pPr>
              <w:rPr>
                <w:rFonts w:ascii="Comic Sans MS" w:hAnsi="Comic Sans MS"/>
                <w:b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Graph</w:t>
            </w:r>
            <w:r>
              <w:rPr>
                <w:rFonts w:ascii="Comic Sans MS" w:hAnsi="Comic Sans MS"/>
                <w:sz w:val="20"/>
                <w:szCs w:val="20"/>
              </w:rPr>
              <w:t xml:space="preserve"> or</w:t>
            </w:r>
            <w:r w:rsidRPr="008F0264">
              <w:rPr>
                <w:rFonts w:ascii="Comic Sans MS" w:hAnsi="Comic Sans MS"/>
                <w:sz w:val="20"/>
                <w:szCs w:val="20"/>
              </w:rPr>
              <w:t xml:space="preserve"> </w:t>
            </w:r>
            <w:r>
              <w:rPr>
                <w:rFonts w:ascii="Comic Sans MS" w:hAnsi="Comic Sans MS"/>
                <w:sz w:val="20"/>
                <w:szCs w:val="20"/>
              </w:rPr>
              <w:t>Table constructed.</w:t>
            </w:r>
          </w:p>
          <w:p w:rsidR="00F106D6" w:rsidRPr="00E41C9A" w:rsidRDefault="00F106D6" w:rsidP="00F077FE">
            <w:pPr>
              <w:rPr>
                <w:rFonts w:ascii="Comic Sans MS" w:hAnsi="Comic Sans MS"/>
                <w:b/>
                <w:sz w:val="20"/>
                <w:szCs w:val="20"/>
              </w:rPr>
            </w:pPr>
          </w:p>
        </w:tc>
        <w:tc>
          <w:tcPr>
            <w:tcW w:w="1512" w:type="dxa"/>
          </w:tcPr>
          <w:p w:rsidR="0064075D" w:rsidRDefault="0064075D" w:rsidP="0064075D">
            <w:pPr>
              <w:rPr>
                <w:rFonts w:ascii="Comic Sans MS" w:hAnsi="Comic Sans MS"/>
                <w:b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 xml:space="preserve">Graph </w:t>
            </w:r>
            <w:r>
              <w:rPr>
                <w:rFonts w:ascii="Comic Sans MS" w:hAnsi="Comic Sans MS"/>
                <w:sz w:val="20"/>
                <w:szCs w:val="20"/>
              </w:rPr>
              <w:t xml:space="preserve">and </w:t>
            </w:r>
            <w:r>
              <w:rPr>
                <w:rFonts w:ascii="Comic Sans MS" w:hAnsi="Comic Sans MS"/>
                <w:sz w:val="20"/>
                <w:szCs w:val="20"/>
              </w:rPr>
              <w:t>Table constructed.</w:t>
            </w:r>
          </w:p>
          <w:p w:rsidR="00F46CDB" w:rsidRPr="00E41C9A" w:rsidRDefault="00F46CDB" w:rsidP="00F077FE">
            <w:pPr>
              <w:rPr>
                <w:rFonts w:ascii="Comic Sans MS" w:hAnsi="Comic Sans MS"/>
                <w:b/>
                <w:sz w:val="20"/>
                <w:szCs w:val="20"/>
              </w:rPr>
            </w:pPr>
          </w:p>
        </w:tc>
        <w:tc>
          <w:tcPr>
            <w:tcW w:w="1512" w:type="dxa"/>
          </w:tcPr>
          <w:p w:rsidR="00F46CDB" w:rsidRPr="0064075D" w:rsidRDefault="0064075D" w:rsidP="00F077FE">
            <w:pPr>
              <w:rPr>
                <w:rFonts w:ascii="Comic Sans MS" w:hAnsi="Comic Sans MS"/>
                <w:sz w:val="20"/>
                <w:szCs w:val="20"/>
              </w:rPr>
            </w:pPr>
            <w:r w:rsidRPr="0064075D">
              <w:rPr>
                <w:rFonts w:ascii="Comic Sans MS" w:hAnsi="Comic Sans MS"/>
                <w:sz w:val="20"/>
                <w:szCs w:val="20"/>
              </w:rPr>
              <w:t>Organised and presented well</w:t>
            </w:r>
            <w:r>
              <w:rPr>
                <w:rFonts w:ascii="Comic Sans MS" w:hAnsi="Comic Sans MS"/>
                <w:sz w:val="20"/>
                <w:szCs w:val="20"/>
              </w:rPr>
              <w:t>.</w:t>
            </w:r>
          </w:p>
        </w:tc>
      </w:tr>
      <w:tr w:rsidR="00F46CDB" w:rsidTr="00DB44F7">
        <w:trPr>
          <w:trHeight w:val="423"/>
        </w:trPr>
        <w:tc>
          <w:tcPr>
            <w:tcW w:w="10774" w:type="dxa"/>
          </w:tcPr>
          <w:p w:rsidR="00F46CDB" w:rsidRPr="00E41C9A" w:rsidRDefault="0071722E" w:rsidP="00576AA0">
            <w:pPr>
              <w:spacing w:line="264" w:lineRule="auto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noProof/>
                <w:sz w:val="20"/>
                <w:szCs w:val="20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6620B4D" wp14:editId="3A585DCB">
                      <wp:simplePos x="0" y="0"/>
                      <wp:positionH relativeFrom="column">
                        <wp:posOffset>6464383</wp:posOffset>
                      </wp:positionH>
                      <wp:positionV relativeFrom="paragraph">
                        <wp:posOffset>49116</wp:posOffset>
                      </wp:positionV>
                      <wp:extent cx="198782" cy="103367"/>
                      <wp:effectExtent l="0" t="19050" r="29845" b="30480"/>
                      <wp:wrapNone/>
                      <wp:docPr id="1" name="Right Arrow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782" cy="103367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Right Arrow 1" o:spid="_x0000_s1026" type="#_x0000_t13" style="position:absolute;margin-left:509pt;margin-top:3.85pt;width:15.65pt;height:8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" adj="15984" fillcolor="#4f81bd [3204]" strokecolor="#243f60 [1604]" strokeweight="2pt"/>
                  </w:pict>
                </mc:Fallback>
              </mc:AlternateContent>
            </w:r>
            <w:r w:rsidR="00F46CDB" w:rsidRPr="00E41C9A">
              <w:rPr>
                <w:rFonts w:ascii="Comic Sans MS" w:hAnsi="Comic Sans MS"/>
                <w:sz w:val="20"/>
                <w:szCs w:val="20"/>
              </w:rPr>
              <w:t xml:space="preserve">Calculate appropriate statistics to answer questions. </w:t>
            </w:r>
            <w:r>
              <w:rPr>
                <w:rFonts w:ascii="Comic Sans MS" w:hAnsi="Comic Sans MS"/>
                <w:sz w:val="20"/>
                <w:szCs w:val="20"/>
              </w:rPr>
              <w:t xml:space="preserve">                             Requires: Centre, Spread and Shape </w:t>
            </w:r>
          </w:p>
        </w:tc>
        <w:tc>
          <w:tcPr>
            <w:tcW w:w="1512" w:type="dxa"/>
          </w:tcPr>
          <w:p w:rsidR="00F46CDB" w:rsidRPr="0071722E" w:rsidRDefault="0071722E" w:rsidP="00F077FE">
            <w:pPr>
              <w:rPr>
                <w:rFonts w:ascii="Comic Sans MS" w:hAnsi="Comic Sans MS"/>
                <w:sz w:val="20"/>
                <w:szCs w:val="20"/>
              </w:rPr>
            </w:pPr>
            <w:r w:rsidRPr="0071722E">
              <w:rPr>
                <w:rFonts w:ascii="Comic Sans MS" w:hAnsi="Comic Sans MS"/>
                <w:sz w:val="20"/>
                <w:szCs w:val="20"/>
              </w:rPr>
              <w:t>1 of 3</w:t>
            </w:r>
          </w:p>
          <w:p w:rsidR="00F106D6" w:rsidRPr="0071722E" w:rsidRDefault="00F106D6" w:rsidP="00F077FE">
            <w:pPr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512" w:type="dxa"/>
          </w:tcPr>
          <w:p w:rsidR="00F46CDB" w:rsidRPr="0071722E" w:rsidRDefault="0071722E" w:rsidP="00F077FE">
            <w:pPr>
              <w:rPr>
                <w:rFonts w:ascii="Comic Sans MS" w:hAnsi="Comic Sans MS"/>
                <w:sz w:val="20"/>
                <w:szCs w:val="20"/>
              </w:rPr>
            </w:pPr>
            <w:r w:rsidRPr="0071722E">
              <w:rPr>
                <w:rFonts w:ascii="Comic Sans MS" w:hAnsi="Comic Sans MS"/>
                <w:sz w:val="20"/>
                <w:szCs w:val="20"/>
              </w:rPr>
              <w:t>2 of 3</w:t>
            </w:r>
          </w:p>
        </w:tc>
        <w:tc>
          <w:tcPr>
            <w:tcW w:w="1512" w:type="dxa"/>
          </w:tcPr>
          <w:p w:rsidR="00F46CDB" w:rsidRPr="0071722E" w:rsidRDefault="0071722E" w:rsidP="00F077FE">
            <w:pPr>
              <w:rPr>
                <w:rFonts w:ascii="Comic Sans MS" w:hAnsi="Comic Sans MS"/>
                <w:sz w:val="20"/>
                <w:szCs w:val="20"/>
              </w:rPr>
            </w:pPr>
            <w:r w:rsidRPr="0071722E">
              <w:rPr>
                <w:rFonts w:ascii="Comic Sans MS" w:hAnsi="Comic Sans MS"/>
                <w:sz w:val="20"/>
                <w:szCs w:val="20"/>
              </w:rPr>
              <w:t>3 of 3</w:t>
            </w:r>
          </w:p>
        </w:tc>
      </w:tr>
      <w:tr w:rsidR="00F46CDB" w:rsidTr="00DB44F7">
        <w:trPr>
          <w:trHeight w:val="289"/>
        </w:trPr>
        <w:tc>
          <w:tcPr>
            <w:tcW w:w="10774" w:type="dxa"/>
          </w:tcPr>
          <w:p w:rsidR="00F46CDB" w:rsidRDefault="00F46CDB" w:rsidP="0064075D">
            <w:pPr>
              <w:spacing w:line="264" w:lineRule="auto"/>
              <w:rPr>
                <w:rFonts w:ascii="Comic Sans MS" w:hAnsi="Comic Sans MS"/>
                <w:b/>
                <w:sz w:val="36"/>
                <w:szCs w:val="36"/>
              </w:rPr>
            </w:pPr>
            <w:r w:rsidRPr="00C7244E">
              <w:rPr>
                <w:rFonts w:ascii="Comic Sans MS" w:hAnsi="Comic Sans MS"/>
                <w:b/>
              </w:rPr>
              <w:t>Interpretation of the results from part 2 in relation to the original questions.</w:t>
            </w:r>
            <w:r w:rsidR="00A0141B">
              <w:rPr>
                <w:rFonts w:ascii="Comic Sans MS" w:hAnsi="Comic Sans MS"/>
                <w:b/>
              </w:rPr>
              <w:t xml:space="preserve"> </w:t>
            </w:r>
            <w:r>
              <w:rPr>
                <w:rFonts w:ascii="Comic Sans MS" w:hAnsi="Comic Sans MS"/>
                <w:b/>
              </w:rPr>
              <w:t xml:space="preserve"> </w:t>
            </w:r>
            <w:r w:rsidRPr="00C7244E">
              <w:rPr>
                <w:rFonts w:ascii="Comic Sans MS" w:hAnsi="Comic Sans MS"/>
                <w:b/>
              </w:rPr>
              <w:t>(</w:t>
            </w:r>
            <w:r>
              <w:rPr>
                <w:rFonts w:ascii="Comic Sans MS" w:hAnsi="Comic Sans MS"/>
                <w:b/>
              </w:rPr>
              <w:t>3</w:t>
            </w:r>
            <w:r w:rsidRPr="00C7244E">
              <w:rPr>
                <w:rFonts w:ascii="Comic Sans MS" w:hAnsi="Comic Sans MS"/>
                <w:b/>
              </w:rPr>
              <w:t xml:space="preserve">, 2 = </w:t>
            </w:r>
            <w:r w:rsidR="0064075D">
              <w:rPr>
                <w:rFonts w:ascii="Comic Sans MS" w:hAnsi="Comic Sans MS"/>
                <w:b/>
              </w:rPr>
              <w:t>5</w:t>
            </w:r>
            <w:r w:rsidRPr="00C7244E">
              <w:rPr>
                <w:rFonts w:ascii="Comic Sans MS" w:hAnsi="Comic Sans MS"/>
                <w:b/>
              </w:rPr>
              <w:t xml:space="preserve"> marks)</w:t>
            </w:r>
          </w:p>
        </w:tc>
        <w:tc>
          <w:tcPr>
            <w:tcW w:w="1512" w:type="dxa"/>
            <w:shd w:val="clear" w:color="auto" w:fill="000000" w:themeFill="text1"/>
          </w:tcPr>
          <w:p w:rsidR="00F46CDB" w:rsidRPr="00DB44F7" w:rsidRDefault="00F46CDB" w:rsidP="00F077FE">
            <w:pPr>
              <w:rPr>
                <w:rFonts w:ascii="Comic Sans MS" w:hAnsi="Comic Sans MS"/>
                <w:b/>
              </w:rPr>
            </w:pPr>
          </w:p>
        </w:tc>
        <w:tc>
          <w:tcPr>
            <w:tcW w:w="1512" w:type="dxa"/>
            <w:shd w:val="clear" w:color="auto" w:fill="000000" w:themeFill="text1"/>
          </w:tcPr>
          <w:p w:rsidR="00F46CDB" w:rsidRPr="00DB44F7" w:rsidRDefault="00F46CDB" w:rsidP="00F077FE">
            <w:pPr>
              <w:rPr>
                <w:rFonts w:ascii="Comic Sans MS" w:hAnsi="Comic Sans MS"/>
                <w:b/>
              </w:rPr>
            </w:pPr>
          </w:p>
        </w:tc>
        <w:tc>
          <w:tcPr>
            <w:tcW w:w="1512" w:type="dxa"/>
            <w:shd w:val="clear" w:color="auto" w:fill="000000" w:themeFill="text1"/>
          </w:tcPr>
          <w:p w:rsidR="00F46CDB" w:rsidRPr="00DB44F7" w:rsidRDefault="00F46CDB" w:rsidP="00F077FE">
            <w:pPr>
              <w:rPr>
                <w:rFonts w:ascii="Comic Sans MS" w:hAnsi="Comic Sans MS"/>
                <w:b/>
              </w:rPr>
            </w:pPr>
          </w:p>
        </w:tc>
      </w:tr>
      <w:tr w:rsidR="00576AA0" w:rsidTr="008D78A1">
        <w:trPr>
          <w:trHeight w:val="509"/>
        </w:trPr>
        <w:tc>
          <w:tcPr>
            <w:tcW w:w="10774" w:type="dxa"/>
            <w:shd w:val="clear" w:color="auto" w:fill="FFFFFF" w:themeFill="background1"/>
          </w:tcPr>
          <w:p w:rsidR="00576AA0" w:rsidRPr="00E41C9A" w:rsidRDefault="00576AA0" w:rsidP="00576AA0">
            <w:pPr>
              <w:rPr>
                <w:rFonts w:ascii="Comic Sans MS" w:hAnsi="Comic Sans MS"/>
                <w:b/>
                <w:sz w:val="20"/>
                <w:szCs w:val="20"/>
              </w:rPr>
            </w:pPr>
            <w:r>
              <w:rPr>
                <w:rFonts w:ascii="Comic Sans MS" w:hAnsi="Comic Sans MS"/>
                <w:noProof/>
                <w:sz w:val="20"/>
                <w:szCs w:val="20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B151FDF" wp14:editId="54748A79">
                      <wp:simplePos x="0" y="0"/>
                      <wp:positionH relativeFrom="column">
                        <wp:posOffset>6417945</wp:posOffset>
                      </wp:positionH>
                      <wp:positionV relativeFrom="paragraph">
                        <wp:posOffset>59690</wp:posOffset>
                      </wp:positionV>
                      <wp:extent cx="198755" cy="102870"/>
                      <wp:effectExtent l="0" t="19050" r="29845" b="30480"/>
                      <wp:wrapNone/>
                      <wp:docPr id="2" name="Right Arrow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755" cy="10287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4F81BD"/>
                              </a:solidFill>
                              <a:ln w="25400" cap="flat" cmpd="sng" algn="ctr">
                                <a:solidFill>
                                  <a:srgbClr val="4F81BD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Right Arrow 2" o:spid="_x0000_s1026" type="#_x0000_t13" style="position:absolute;margin-left:505.35pt;margin-top:4.7pt;width:15.65pt;height:8.1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" adj="16010" fillcolor="#4f81bd" strokecolor="#385d8a" strokeweight="2pt"/>
                  </w:pict>
                </mc:Fallback>
              </mc:AlternateContent>
            </w:r>
            <w:r w:rsidRPr="00E41C9A">
              <w:rPr>
                <w:rFonts w:ascii="Comic Sans MS" w:eastAsiaTheme="minorEastAsia" w:hAnsi="Comic Sans MS" w:cs="Times New Roman"/>
                <w:color w:val="000000" w:themeColor="text1"/>
                <w:kern w:val="24"/>
                <w:sz w:val="20"/>
                <w:szCs w:val="20"/>
                <w:lang w:val="en-GB" w:eastAsia="en-AU"/>
              </w:rPr>
              <w:t xml:space="preserve">Interpret statistics and make comparisons between variables.  </w:t>
            </w:r>
            <w:r w:rsidRPr="00E41C9A">
              <w:rPr>
                <w:rFonts w:ascii="Comic Sans MS" w:hAnsi="Comic Sans MS"/>
                <w:sz w:val="20"/>
                <w:szCs w:val="20"/>
              </w:rPr>
              <w:t xml:space="preserve">. </w:t>
            </w:r>
            <w:r>
              <w:rPr>
                <w:rFonts w:ascii="Comic Sans MS" w:hAnsi="Comic Sans MS"/>
                <w:sz w:val="20"/>
                <w:szCs w:val="20"/>
              </w:rPr>
              <w:t xml:space="preserve">  </w:t>
            </w:r>
            <w:r>
              <w:rPr>
                <w:rFonts w:ascii="Comic Sans MS" w:hAnsi="Comic Sans MS"/>
                <w:sz w:val="20"/>
                <w:szCs w:val="20"/>
              </w:rPr>
              <w:t xml:space="preserve">        </w:t>
            </w:r>
            <w:r>
              <w:rPr>
                <w:rFonts w:ascii="Comic Sans MS" w:hAnsi="Comic Sans MS"/>
                <w:sz w:val="20"/>
                <w:szCs w:val="20"/>
              </w:rPr>
              <w:t>Requires: Centre, Spread and Shape</w:t>
            </w:r>
          </w:p>
        </w:tc>
        <w:tc>
          <w:tcPr>
            <w:tcW w:w="1512" w:type="dxa"/>
          </w:tcPr>
          <w:p w:rsidR="00576AA0" w:rsidRPr="0071722E" w:rsidRDefault="00576AA0" w:rsidP="00C91145">
            <w:pPr>
              <w:rPr>
                <w:rFonts w:ascii="Comic Sans MS" w:hAnsi="Comic Sans MS"/>
                <w:sz w:val="20"/>
                <w:szCs w:val="20"/>
              </w:rPr>
            </w:pPr>
            <w:r w:rsidRPr="0071722E">
              <w:rPr>
                <w:rFonts w:ascii="Comic Sans MS" w:hAnsi="Comic Sans MS"/>
                <w:sz w:val="20"/>
                <w:szCs w:val="20"/>
              </w:rPr>
              <w:t>1 of 3</w:t>
            </w:r>
          </w:p>
          <w:p w:rsidR="00576AA0" w:rsidRPr="0071722E" w:rsidRDefault="00576AA0" w:rsidP="00C91145">
            <w:pPr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512" w:type="dxa"/>
          </w:tcPr>
          <w:p w:rsidR="00576AA0" w:rsidRPr="0071722E" w:rsidRDefault="00576AA0" w:rsidP="00C91145">
            <w:pPr>
              <w:rPr>
                <w:rFonts w:ascii="Comic Sans MS" w:hAnsi="Comic Sans MS"/>
                <w:sz w:val="20"/>
                <w:szCs w:val="20"/>
              </w:rPr>
            </w:pPr>
            <w:r w:rsidRPr="0071722E">
              <w:rPr>
                <w:rFonts w:ascii="Comic Sans MS" w:hAnsi="Comic Sans MS"/>
                <w:sz w:val="20"/>
                <w:szCs w:val="20"/>
              </w:rPr>
              <w:t>2 of 3</w:t>
            </w:r>
          </w:p>
        </w:tc>
        <w:tc>
          <w:tcPr>
            <w:tcW w:w="1512" w:type="dxa"/>
          </w:tcPr>
          <w:p w:rsidR="00576AA0" w:rsidRPr="0071722E" w:rsidRDefault="00576AA0" w:rsidP="00C91145">
            <w:pPr>
              <w:rPr>
                <w:rFonts w:ascii="Comic Sans MS" w:hAnsi="Comic Sans MS"/>
                <w:sz w:val="20"/>
                <w:szCs w:val="20"/>
              </w:rPr>
            </w:pPr>
            <w:r w:rsidRPr="0071722E">
              <w:rPr>
                <w:rFonts w:ascii="Comic Sans MS" w:hAnsi="Comic Sans MS"/>
                <w:sz w:val="20"/>
                <w:szCs w:val="20"/>
              </w:rPr>
              <w:t>3 of 3</w:t>
            </w:r>
          </w:p>
        </w:tc>
      </w:tr>
      <w:tr w:rsidR="00F46CDB" w:rsidTr="008D78A1">
        <w:trPr>
          <w:trHeight w:val="509"/>
        </w:trPr>
        <w:tc>
          <w:tcPr>
            <w:tcW w:w="10774" w:type="dxa"/>
          </w:tcPr>
          <w:p w:rsidR="00F46CDB" w:rsidRPr="00E41C9A" w:rsidRDefault="00F46CDB" w:rsidP="00F46CDB">
            <w:pPr>
              <w:spacing w:line="264" w:lineRule="auto"/>
              <w:rPr>
                <w:rFonts w:ascii="Comic Sans MS" w:hAnsi="Comic Sans MS"/>
                <w:b/>
                <w:sz w:val="20"/>
                <w:szCs w:val="20"/>
              </w:rPr>
            </w:pPr>
            <w:r w:rsidRPr="00E41C9A">
              <w:rPr>
                <w:rFonts w:ascii="Comic Sans MS" w:hAnsi="Comic Sans MS"/>
                <w:sz w:val="20"/>
                <w:szCs w:val="20"/>
              </w:rPr>
              <w:t xml:space="preserve">Answer questions from Part One using statistics calculated in Part Two. </w:t>
            </w:r>
          </w:p>
        </w:tc>
        <w:tc>
          <w:tcPr>
            <w:tcW w:w="1512" w:type="dxa"/>
          </w:tcPr>
          <w:p w:rsidR="00F46CDB" w:rsidRPr="00E41C9A" w:rsidRDefault="00576AA0" w:rsidP="00576AA0">
            <w:pPr>
              <w:rPr>
                <w:rFonts w:ascii="Comic Sans MS" w:hAnsi="Comic Sans MS"/>
                <w:b/>
                <w:sz w:val="20"/>
                <w:szCs w:val="20"/>
              </w:rPr>
            </w:pPr>
            <w:r w:rsidRPr="00576AA0">
              <w:rPr>
                <w:rFonts w:ascii="Comic Sans MS" w:hAnsi="Comic Sans MS"/>
                <w:sz w:val="20"/>
                <w:szCs w:val="20"/>
              </w:rPr>
              <w:t xml:space="preserve">Answered </w:t>
            </w:r>
            <w:r>
              <w:rPr>
                <w:rFonts w:ascii="Comic Sans MS" w:hAnsi="Comic Sans MS"/>
                <w:sz w:val="20"/>
                <w:szCs w:val="20"/>
              </w:rPr>
              <w:t>one</w:t>
            </w:r>
            <w:r>
              <w:rPr>
                <w:rFonts w:ascii="Comic Sans MS" w:hAnsi="Comic Sans MS"/>
                <w:sz w:val="20"/>
                <w:szCs w:val="20"/>
              </w:rPr>
              <w:t xml:space="preserve"> </w:t>
            </w:r>
            <w:r w:rsidRPr="00576AA0">
              <w:rPr>
                <w:rFonts w:ascii="Comic Sans MS" w:hAnsi="Comic Sans MS"/>
                <w:sz w:val="20"/>
                <w:szCs w:val="20"/>
              </w:rPr>
              <w:t>well</w:t>
            </w:r>
          </w:p>
        </w:tc>
        <w:tc>
          <w:tcPr>
            <w:tcW w:w="1512" w:type="dxa"/>
          </w:tcPr>
          <w:p w:rsidR="00F46CDB" w:rsidRPr="00576AA0" w:rsidRDefault="00576AA0" w:rsidP="00F077FE">
            <w:pPr>
              <w:rPr>
                <w:rFonts w:ascii="Comic Sans MS" w:hAnsi="Comic Sans MS"/>
                <w:sz w:val="20"/>
                <w:szCs w:val="20"/>
              </w:rPr>
            </w:pPr>
            <w:r w:rsidRPr="00576AA0">
              <w:rPr>
                <w:rFonts w:ascii="Comic Sans MS" w:hAnsi="Comic Sans MS"/>
                <w:sz w:val="20"/>
                <w:szCs w:val="20"/>
              </w:rPr>
              <w:t xml:space="preserve">Answered </w:t>
            </w:r>
            <w:r>
              <w:rPr>
                <w:rFonts w:ascii="Comic Sans MS" w:hAnsi="Comic Sans MS"/>
                <w:sz w:val="20"/>
                <w:szCs w:val="20"/>
              </w:rPr>
              <w:t xml:space="preserve">both </w:t>
            </w:r>
            <w:r w:rsidRPr="00576AA0">
              <w:rPr>
                <w:rFonts w:ascii="Comic Sans MS" w:hAnsi="Comic Sans MS"/>
                <w:sz w:val="20"/>
                <w:szCs w:val="20"/>
              </w:rPr>
              <w:t>well</w:t>
            </w:r>
          </w:p>
        </w:tc>
        <w:tc>
          <w:tcPr>
            <w:tcW w:w="1512" w:type="dxa"/>
            <w:shd w:val="clear" w:color="auto" w:fill="BFBFBF" w:themeFill="background1" w:themeFillShade="BF"/>
          </w:tcPr>
          <w:p w:rsidR="00F46CDB" w:rsidRPr="00E41C9A" w:rsidRDefault="00F46CDB" w:rsidP="00F077FE">
            <w:pPr>
              <w:rPr>
                <w:rFonts w:ascii="Comic Sans MS" w:hAnsi="Comic Sans MS"/>
                <w:b/>
                <w:sz w:val="20"/>
                <w:szCs w:val="20"/>
              </w:rPr>
            </w:pPr>
          </w:p>
        </w:tc>
      </w:tr>
      <w:tr w:rsidR="00F46CDB" w:rsidTr="00DB44F7">
        <w:trPr>
          <w:trHeight w:val="353"/>
        </w:trPr>
        <w:tc>
          <w:tcPr>
            <w:tcW w:w="10774" w:type="dxa"/>
          </w:tcPr>
          <w:p w:rsidR="00F46CDB" w:rsidRPr="00D16C4B" w:rsidRDefault="00F46CDB" w:rsidP="00D16C4B">
            <w:pPr>
              <w:spacing w:line="264" w:lineRule="auto"/>
              <w:rPr>
                <w:rFonts w:ascii="Comic Sans MS" w:hAnsi="Comic Sans MS"/>
                <w:b/>
              </w:rPr>
            </w:pPr>
            <w:r w:rsidRPr="00C7244E">
              <w:rPr>
                <w:rFonts w:ascii="Comic Sans MS" w:hAnsi="Comic Sans MS"/>
                <w:b/>
              </w:rPr>
              <w:t xml:space="preserve">Conclusion </w:t>
            </w:r>
            <w:r w:rsidRPr="00C7244E">
              <w:rPr>
                <w:rFonts w:ascii="Comic Sans MS" w:hAnsi="Comic Sans MS"/>
                <w:b/>
              </w:rPr>
              <w:tab/>
            </w:r>
            <w:r w:rsidRPr="00C7244E">
              <w:rPr>
                <w:rFonts w:ascii="Comic Sans MS" w:hAnsi="Comic Sans MS"/>
                <w:b/>
              </w:rPr>
              <w:tab/>
            </w:r>
            <w:r w:rsidRPr="00C7244E">
              <w:rPr>
                <w:rFonts w:ascii="Comic Sans MS" w:hAnsi="Comic Sans MS"/>
                <w:b/>
              </w:rPr>
              <w:tab/>
            </w:r>
            <w:r w:rsidRPr="00C7244E">
              <w:rPr>
                <w:rFonts w:ascii="Comic Sans MS" w:hAnsi="Comic Sans MS"/>
                <w:b/>
              </w:rPr>
              <w:tab/>
            </w:r>
            <w:r w:rsidRPr="00C7244E">
              <w:rPr>
                <w:rFonts w:ascii="Comic Sans MS" w:hAnsi="Comic Sans MS"/>
                <w:b/>
              </w:rPr>
              <w:tab/>
            </w:r>
            <w:r w:rsidRPr="00C7244E">
              <w:rPr>
                <w:rFonts w:ascii="Comic Sans MS" w:hAnsi="Comic Sans MS"/>
                <w:b/>
              </w:rPr>
              <w:tab/>
            </w:r>
            <w:r w:rsidRPr="00C7244E">
              <w:rPr>
                <w:rFonts w:ascii="Comic Sans MS" w:hAnsi="Comic Sans MS"/>
                <w:b/>
              </w:rPr>
              <w:tab/>
            </w:r>
            <w:r>
              <w:rPr>
                <w:rFonts w:ascii="Comic Sans MS" w:hAnsi="Comic Sans MS"/>
                <w:b/>
              </w:rPr>
              <w:t xml:space="preserve">           </w:t>
            </w:r>
            <w:r w:rsidRPr="00C7244E">
              <w:rPr>
                <w:rFonts w:ascii="Comic Sans MS" w:hAnsi="Comic Sans MS"/>
                <w:b/>
              </w:rPr>
              <w:t>(2, 2, 1</w:t>
            </w:r>
            <w:r>
              <w:rPr>
                <w:rFonts w:ascii="Comic Sans MS" w:hAnsi="Comic Sans MS"/>
                <w:b/>
              </w:rPr>
              <w:t>, 1</w:t>
            </w:r>
            <w:r w:rsidRPr="00C7244E">
              <w:rPr>
                <w:rFonts w:ascii="Comic Sans MS" w:hAnsi="Comic Sans MS"/>
                <w:b/>
              </w:rPr>
              <w:t xml:space="preserve"> = </w:t>
            </w:r>
            <w:r>
              <w:rPr>
                <w:rFonts w:ascii="Comic Sans MS" w:hAnsi="Comic Sans MS"/>
                <w:b/>
              </w:rPr>
              <w:t>6</w:t>
            </w:r>
            <w:r w:rsidRPr="00C7244E">
              <w:rPr>
                <w:rFonts w:ascii="Comic Sans MS" w:hAnsi="Comic Sans MS"/>
                <w:b/>
              </w:rPr>
              <w:t xml:space="preserve"> marks)</w:t>
            </w:r>
          </w:p>
        </w:tc>
        <w:tc>
          <w:tcPr>
            <w:tcW w:w="1512" w:type="dxa"/>
            <w:shd w:val="clear" w:color="auto" w:fill="000000" w:themeFill="text1"/>
          </w:tcPr>
          <w:p w:rsidR="00F46CDB" w:rsidRPr="00DB44F7" w:rsidRDefault="00F46CDB" w:rsidP="00F077FE">
            <w:pPr>
              <w:rPr>
                <w:rFonts w:ascii="Comic Sans MS" w:hAnsi="Comic Sans MS"/>
                <w:b/>
              </w:rPr>
            </w:pPr>
          </w:p>
        </w:tc>
        <w:tc>
          <w:tcPr>
            <w:tcW w:w="1512" w:type="dxa"/>
            <w:shd w:val="clear" w:color="auto" w:fill="000000" w:themeFill="text1"/>
          </w:tcPr>
          <w:p w:rsidR="00F46CDB" w:rsidRPr="00DB44F7" w:rsidRDefault="00F46CDB" w:rsidP="00F077FE">
            <w:pPr>
              <w:rPr>
                <w:rFonts w:ascii="Comic Sans MS" w:hAnsi="Comic Sans MS"/>
                <w:b/>
              </w:rPr>
            </w:pPr>
          </w:p>
        </w:tc>
        <w:tc>
          <w:tcPr>
            <w:tcW w:w="1512" w:type="dxa"/>
            <w:shd w:val="clear" w:color="auto" w:fill="000000" w:themeFill="text1"/>
          </w:tcPr>
          <w:p w:rsidR="00F46CDB" w:rsidRPr="00DB44F7" w:rsidRDefault="00F46CDB" w:rsidP="00F077FE">
            <w:pPr>
              <w:rPr>
                <w:rFonts w:ascii="Comic Sans MS" w:hAnsi="Comic Sans MS"/>
                <w:b/>
              </w:rPr>
            </w:pPr>
          </w:p>
        </w:tc>
      </w:tr>
      <w:tr w:rsidR="00D16C4B" w:rsidTr="008D78A1">
        <w:trPr>
          <w:trHeight w:val="509"/>
        </w:trPr>
        <w:tc>
          <w:tcPr>
            <w:tcW w:w="10774" w:type="dxa"/>
          </w:tcPr>
          <w:p w:rsidR="00D16C4B" w:rsidRPr="00E41C9A" w:rsidRDefault="00D16C4B" w:rsidP="00F077FE">
            <w:pPr>
              <w:rPr>
                <w:rFonts w:ascii="Comic Sans MS" w:hAnsi="Comic Sans MS"/>
                <w:b/>
                <w:sz w:val="20"/>
                <w:szCs w:val="20"/>
              </w:rPr>
            </w:pPr>
            <w:r w:rsidRPr="00E41C9A">
              <w:rPr>
                <w:rFonts w:ascii="Comic Sans MS" w:eastAsiaTheme="minorEastAsia" w:hAnsi="Comic Sans MS" w:cs="Times New Roman"/>
                <w:b/>
                <w:bCs/>
                <w:color w:val="000000" w:themeColor="text1"/>
                <w:kern w:val="24"/>
                <w:sz w:val="20"/>
                <w:szCs w:val="20"/>
                <w:lang w:val="en-GB" w:eastAsia="en-AU"/>
              </w:rPr>
              <w:t xml:space="preserve">Summarise </w:t>
            </w:r>
            <w:r w:rsidRPr="00E41C9A">
              <w:rPr>
                <w:rFonts w:ascii="Comic Sans MS" w:eastAsiaTheme="minorEastAsia" w:hAnsi="Comic Sans MS" w:cs="Times New Roman"/>
                <w:bCs/>
                <w:color w:val="000000" w:themeColor="text1"/>
                <w:kern w:val="24"/>
                <w:sz w:val="20"/>
                <w:szCs w:val="20"/>
                <w:lang w:val="en-GB" w:eastAsia="en-AU"/>
              </w:rPr>
              <w:t>what you have discovered.</w:t>
            </w:r>
          </w:p>
        </w:tc>
        <w:tc>
          <w:tcPr>
            <w:tcW w:w="1512" w:type="dxa"/>
          </w:tcPr>
          <w:p w:rsidR="00D16C4B" w:rsidRPr="00576AA0" w:rsidRDefault="00576AA0" w:rsidP="00F077FE">
            <w:pPr>
              <w:rPr>
                <w:rFonts w:ascii="Comic Sans MS" w:hAnsi="Comic Sans MS"/>
                <w:sz w:val="20"/>
                <w:szCs w:val="20"/>
              </w:rPr>
            </w:pPr>
            <w:r w:rsidRPr="00576AA0">
              <w:rPr>
                <w:rFonts w:ascii="Comic Sans MS" w:hAnsi="Comic Sans MS"/>
                <w:sz w:val="20"/>
                <w:szCs w:val="20"/>
              </w:rPr>
              <w:t>Refers to questions above</w:t>
            </w:r>
          </w:p>
        </w:tc>
        <w:tc>
          <w:tcPr>
            <w:tcW w:w="1512" w:type="dxa"/>
          </w:tcPr>
          <w:p w:rsidR="00D16C4B" w:rsidRPr="00576AA0" w:rsidRDefault="00576AA0" w:rsidP="00F077FE">
            <w:pPr>
              <w:rPr>
                <w:rFonts w:ascii="Comic Sans MS" w:hAnsi="Comic Sans MS"/>
                <w:sz w:val="20"/>
                <w:szCs w:val="20"/>
              </w:rPr>
            </w:pPr>
            <w:r w:rsidRPr="00576AA0">
              <w:rPr>
                <w:rFonts w:ascii="Comic Sans MS" w:hAnsi="Comic Sans MS"/>
                <w:sz w:val="20"/>
                <w:szCs w:val="20"/>
              </w:rPr>
              <w:t>Refers and Summarises</w:t>
            </w:r>
          </w:p>
        </w:tc>
        <w:tc>
          <w:tcPr>
            <w:tcW w:w="1512" w:type="dxa"/>
            <w:shd w:val="clear" w:color="auto" w:fill="BFBFBF" w:themeFill="background1" w:themeFillShade="BF"/>
          </w:tcPr>
          <w:p w:rsidR="00D16C4B" w:rsidRPr="00E41C9A" w:rsidRDefault="00D16C4B" w:rsidP="00F077FE">
            <w:pPr>
              <w:rPr>
                <w:rFonts w:ascii="Comic Sans MS" w:hAnsi="Comic Sans MS"/>
                <w:b/>
                <w:sz w:val="20"/>
                <w:szCs w:val="20"/>
              </w:rPr>
            </w:pPr>
          </w:p>
        </w:tc>
      </w:tr>
      <w:tr w:rsidR="00F46CDB" w:rsidTr="008D78A1">
        <w:trPr>
          <w:trHeight w:val="509"/>
        </w:trPr>
        <w:tc>
          <w:tcPr>
            <w:tcW w:w="10774" w:type="dxa"/>
          </w:tcPr>
          <w:p w:rsidR="00F46CDB" w:rsidRPr="00E41C9A" w:rsidRDefault="00F46CDB" w:rsidP="00D16C4B">
            <w:pPr>
              <w:spacing w:line="264" w:lineRule="auto"/>
              <w:rPr>
                <w:rFonts w:ascii="Comic Sans MS" w:hAnsi="Comic Sans MS"/>
                <w:b/>
                <w:sz w:val="20"/>
                <w:szCs w:val="20"/>
              </w:rPr>
            </w:pPr>
            <w:r w:rsidRPr="00E41C9A">
              <w:rPr>
                <w:rFonts w:ascii="Comic Sans MS" w:eastAsiaTheme="minorEastAsia" w:hAnsi="Comic Sans MS" w:cs="Times New Roman"/>
                <w:b/>
                <w:bCs/>
                <w:color w:val="000000" w:themeColor="text1"/>
                <w:kern w:val="24"/>
                <w:sz w:val="20"/>
                <w:szCs w:val="20"/>
                <w:lang w:val="en-GB" w:eastAsia="en-AU"/>
              </w:rPr>
              <w:t xml:space="preserve">Comment </w:t>
            </w:r>
            <w:r w:rsidRPr="00E41C9A">
              <w:rPr>
                <w:rFonts w:ascii="Comic Sans MS" w:eastAsiaTheme="minorEastAsia" w:hAnsi="Comic Sans MS" w:cs="Times New Roman"/>
                <w:color w:val="000000" w:themeColor="text1"/>
                <w:kern w:val="24"/>
                <w:sz w:val="20"/>
                <w:szCs w:val="20"/>
                <w:lang w:val="en-GB" w:eastAsia="en-AU"/>
              </w:rPr>
              <w:t>on what you did well and what else you</w:t>
            </w:r>
            <w:r w:rsidRPr="00E41C9A">
              <w:rPr>
                <w:rFonts w:ascii="Comic Sans MS" w:eastAsiaTheme="minorEastAsia" w:hAnsi="Comic Sans MS" w:cs="Times New Roman"/>
                <w:b/>
                <w:bCs/>
                <w:color w:val="000000" w:themeColor="text1"/>
                <w:kern w:val="24"/>
                <w:sz w:val="20"/>
                <w:szCs w:val="20"/>
                <w:lang w:val="en-GB" w:eastAsia="en-AU"/>
              </w:rPr>
              <w:t xml:space="preserve"> </w:t>
            </w:r>
            <w:r w:rsidRPr="00E41C9A">
              <w:rPr>
                <w:rFonts w:ascii="Comic Sans MS" w:eastAsiaTheme="minorEastAsia" w:hAnsi="Comic Sans MS" w:cs="Times New Roman"/>
                <w:color w:val="000000" w:themeColor="text1"/>
                <w:kern w:val="24"/>
                <w:sz w:val="20"/>
                <w:szCs w:val="20"/>
                <w:lang w:val="en-GB" w:eastAsia="en-AU"/>
              </w:rPr>
              <w:t xml:space="preserve">could have done. </w:t>
            </w:r>
          </w:p>
        </w:tc>
        <w:tc>
          <w:tcPr>
            <w:tcW w:w="1512" w:type="dxa"/>
          </w:tcPr>
          <w:p w:rsidR="00F46CDB" w:rsidRPr="00E41C9A" w:rsidRDefault="00576AA0" w:rsidP="00576AA0">
            <w:pPr>
              <w:rPr>
                <w:rFonts w:ascii="Comic Sans MS" w:hAnsi="Comic Sans MS"/>
                <w:b/>
                <w:sz w:val="20"/>
                <w:szCs w:val="20"/>
              </w:rPr>
            </w:pPr>
            <w:r w:rsidRPr="0071722E">
              <w:rPr>
                <w:rFonts w:ascii="Comic Sans MS" w:hAnsi="Comic Sans MS"/>
                <w:sz w:val="20"/>
                <w:szCs w:val="20"/>
              </w:rPr>
              <w:t xml:space="preserve">1 of </w:t>
            </w:r>
            <w:r>
              <w:rPr>
                <w:rFonts w:ascii="Comic Sans MS" w:hAnsi="Comic Sans MS"/>
                <w:sz w:val="20"/>
                <w:szCs w:val="20"/>
              </w:rPr>
              <w:t>2</w:t>
            </w:r>
          </w:p>
        </w:tc>
        <w:tc>
          <w:tcPr>
            <w:tcW w:w="1512" w:type="dxa"/>
          </w:tcPr>
          <w:p w:rsidR="00F46CDB" w:rsidRPr="00E41C9A" w:rsidRDefault="00576AA0" w:rsidP="00576AA0">
            <w:pPr>
              <w:rPr>
                <w:rFonts w:ascii="Comic Sans MS" w:hAnsi="Comic Sans MS"/>
                <w:b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2 of 2</w:t>
            </w:r>
          </w:p>
        </w:tc>
        <w:tc>
          <w:tcPr>
            <w:tcW w:w="1512" w:type="dxa"/>
            <w:shd w:val="clear" w:color="auto" w:fill="BFBFBF" w:themeFill="background1" w:themeFillShade="BF"/>
          </w:tcPr>
          <w:p w:rsidR="00F46CDB" w:rsidRPr="00E41C9A" w:rsidRDefault="00F46CDB" w:rsidP="00F077FE">
            <w:pPr>
              <w:rPr>
                <w:rFonts w:ascii="Comic Sans MS" w:hAnsi="Comic Sans MS"/>
                <w:b/>
                <w:sz w:val="20"/>
                <w:szCs w:val="20"/>
              </w:rPr>
            </w:pPr>
          </w:p>
        </w:tc>
      </w:tr>
      <w:tr w:rsidR="00F46CDB" w:rsidTr="0064075D">
        <w:trPr>
          <w:trHeight w:val="509"/>
        </w:trPr>
        <w:tc>
          <w:tcPr>
            <w:tcW w:w="10774" w:type="dxa"/>
          </w:tcPr>
          <w:p w:rsidR="00F46CDB" w:rsidRPr="00E41C9A" w:rsidRDefault="00F46CDB" w:rsidP="00D16C4B">
            <w:pPr>
              <w:spacing w:line="264" w:lineRule="auto"/>
              <w:rPr>
                <w:rFonts w:ascii="Comic Sans MS" w:hAnsi="Comic Sans MS"/>
                <w:b/>
                <w:sz w:val="20"/>
                <w:szCs w:val="20"/>
              </w:rPr>
            </w:pPr>
            <w:r w:rsidRPr="00E41C9A">
              <w:rPr>
                <w:rFonts w:ascii="Comic Sans MS" w:eastAsiaTheme="minorEastAsia" w:hAnsi="Comic Sans MS" w:cs="Times New Roman"/>
                <w:b/>
                <w:bCs/>
                <w:color w:val="000000" w:themeColor="text1"/>
                <w:kern w:val="24"/>
                <w:sz w:val="20"/>
                <w:szCs w:val="20"/>
                <w:lang w:val="en-GB" w:eastAsia="en-AU"/>
              </w:rPr>
              <w:t>Discuss</w:t>
            </w:r>
            <w:r w:rsidRPr="00E41C9A">
              <w:rPr>
                <w:rFonts w:ascii="Comic Sans MS" w:eastAsiaTheme="minorEastAsia" w:hAnsi="Comic Sans MS" w:cs="Times New Roman"/>
                <w:color w:val="000000" w:themeColor="text1"/>
                <w:kern w:val="24"/>
                <w:sz w:val="20"/>
                <w:szCs w:val="20"/>
                <w:lang w:val="en-GB" w:eastAsia="en-AU"/>
              </w:rPr>
              <w:t xml:space="preserve"> the limitations of this project. </w:t>
            </w:r>
          </w:p>
        </w:tc>
        <w:tc>
          <w:tcPr>
            <w:tcW w:w="1512" w:type="dxa"/>
          </w:tcPr>
          <w:p w:rsidR="00F46CDB" w:rsidRPr="00576AA0" w:rsidRDefault="00576AA0" w:rsidP="00F077FE">
            <w:pPr>
              <w:rPr>
                <w:rFonts w:ascii="Comic Sans MS" w:hAnsi="Comic Sans MS"/>
                <w:sz w:val="20"/>
                <w:szCs w:val="20"/>
              </w:rPr>
            </w:pPr>
            <w:r w:rsidRPr="00576AA0">
              <w:rPr>
                <w:rFonts w:ascii="Comic Sans MS" w:hAnsi="Comic Sans MS"/>
                <w:sz w:val="20"/>
                <w:szCs w:val="20"/>
              </w:rPr>
              <w:t>Done well</w:t>
            </w:r>
          </w:p>
        </w:tc>
        <w:tc>
          <w:tcPr>
            <w:tcW w:w="1512" w:type="dxa"/>
            <w:shd w:val="clear" w:color="auto" w:fill="BFBFBF" w:themeFill="background1" w:themeFillShade="BF"/>
          </w:tcPr>
          <w:p w:rsidR="00F46CDB" w:rsidRPr="00E41C9A" w:rsidRDefault="00F46CDB" w:rsidP="00F077FE">
            <w:pPr>
              <w:rPr>
                <w:rFonts w:ascii="Comic Sans MS" w:hAnsi="Comic Sans MS"/>
                <w:b/>
                <w:sz w:val="20"/>
                <w:szCs w:val="20"/>
              </w:rPr>
            </w:pPr>
          </w:p>
        </w:tc>
        <w:tc>
          <w:tcPr>
            <w:tcW w:w="1512" w:type="dxa"/>
            <w:shd w:val="clear" w:color="auto" w:fill="BFBFBF" w:themeFill="background1" w:themeFillShade="BF"/>
          </w:tcPr>
          <w:p w:rsidR="00F46CDB" w:rsidRPr="00E41C9A" w:rsidRDefault="00F46CDB" w:rsidP="00F077FE">
            <w:pPr>
              <w:rPr>
                <w:rFonts w:ascii="Comic Sans MS" w:hAnsi="Comic Sans MS"/>
                <w:b/>
                <w:sz w:val="20"/>
                <w:szCs w:val="20"/>
              </w:rPr>
            </w:pPr>
          </w:p>
        </w:tc>
      </w:tr>
      <w:tr w:rsidR="00F46CDB" w:rsidTr="0064075D">
        <w:trPr>
          <w:trHeight w:val="509"/>
        </w:trPr>
        <w:tc>
          <w:tcPr>
            <w:tcW w:w="10774" w:type="dxa"/>
          </w:tcPr>
          <w:p w:rsidR="00F46CDB" w:rsidRPr="00E41C9A" w:rsidRDefault="00F46CDB" w:rsidP="00D16C4B">
            <w:pPr>
              <w:spacing w:line="264" w:lineRule="auto"/>
              <w:rPr>
                <w:rFonts w:ascii="Comic Sans MS" w:hAnsi="Comic Sans MS"/>
                <w:b/>
                <w:sz w:val="20"/>
                <w:szCs w:val="20"/>
              </w:rPr>
            </w:pPr>
            <w:r w:rsidRPr="00E41C9A">
              <w:rPr>
                <w:rFonts w:ascii="Comic Sans MS" w:hAnsi="Comic Sans MS"/>
                <w:b/>
                <w:sz w:val="20"/>
                <w:szCs w:val="20"/>
              </w:rPr>
              <w:lastRenderedPageBreak/>
              <w:t>Reflection:</w:t>
            </w:r>
            <w:r w:rsidRPr="00E41C9A">
              <w:rPr>
                <w:rFonts w:ascii="Comic Sans MS" w:hAnsi="Comic Sans MS"/>
                <w:sz w:val="20"/>
                <w:szCs w:val="20"/>
              </w:rPr>
              <w:t xml:space="preserve"> Would you have stayed in the village?</w:t>
            </w:r>
          </w:p>
        </w:tc>
        <w:tc>
          <w:tcPr>
            <w:tcW w:w="1512" w:type="dxa"/>
          </w:tcPr>
          <w:p w:rsidR="00F46CDB" w:rsidRPr="00576AA0" w:rsidRDefault="00576AA0" w:rsidP="00F077FE">
            <w:pPr>
              <w:rPr>
                <w:rFonts w:ascii="Comic Sans MS" w:hAnsi="Comic Sans MS"/>
                <w:sz w:val="20"/>
                <w:szCs w:val="20"/>
              </w:rPr>
            </w:pPr>
            <w:r w:rsidRPr="00576AA0">
              <w:rPr>
                <w:rFonts w:ascii="Comic Sans MS" w:hAnsi="Comic Sans MS"/>
                <w:sz w:val="20"/>
                <w:szCs w:val="20"/>
              </w:rPr>
              <w:t>½ Yes/ No</w:t>
            </w:r>
          </w:p>
          <w:p w:rsidR="00576AA0" w:rsidRPr="00E41C9A" w:rsidRDefault="00576AA0" w:rsidP="00F077FE">
            <w:pPr>
              <w:rPr>
                <w:rFonts w:ascii="Comic Sans MS" w:hAnsi="Comic Sans MS"/>
                <w:b/>
                <w:sz w:val="20"/>
                <w:szCs w:val="20"/>
              </w:rPr>
            </w:pPr>
            <w:r w:rsidRPr="00576AA0">
              <w:rPr>
                <w:rFonts w:ascii="Comic Sans MS" w:hAnsi="Comic Sans MS"/>
                <w:sz w:val="20"/>
                <w:szCs w:val="20"/>
              </w:rPr>
              <w:t>½ Explained</w:t>
            </w:r>
          </w:p>
        </w:tc>
        <w:tc>
          <w:tcPr>
            <w:tcW w:w="1512" w:type="dxa"/>
            <w:shd w:val="clear" w:color="auto" w:fill="BFBFBF" w:themeFill="background1" w:themeFillShade="BF"/>
          </w:tcPr>
          <w:p w:rsidR="00F46CDB" w:rsidRPr="00E41C9A" w:rsidRDefault="00F46CDB" w:rsidP="00F077FE">
            <w:pPr>
              <w:rPr>
                <w:rFonts w:ascii="Comic Sans MS" w:hAnsi="Comic Sans MS"/>
                <w:b/>
                <w:sz w:val="20"/>
                <w:szCs w:val="20"/>
              </w:rPr>
            </w:pPr>
          </w:p>
        </w:tc>
        <w:tc>
          <w:tcPr>
            <w:tcW w:w="1512" w:type="dxa"/>
            <w:shd w:val="clear" w:color="auto" w:fill="BFBFBF" w:themeFill="background1" w:themeFillShade="BF"/>
          </w:tcPr>
          <w:p w:rsidR="00F46CDB" w:rsidRPr="00E41C9A" w:rsidRDefault="00F46CDB" w:rsidP="00F077FE">
            <w:pPr>
              <w:rPr>
                <w:rFonts w:ascii="Comic Sans MS" w:hAnsi="Comic Sans MS"/>
                <w:b/>
                <w:sz w:val="20"/>
                <w:szCs w:val="20"/>
              </w:rPr>
            </w:pPr>
          </w:p>
        </w:tc>
      </w:tr>
    </w:tbl>
    <w:p w:rsidR="00F077FE" w:rsidRPr="00F077FE" w:rsidRDefault="00F077FE" w:rsidP="00DB44F7">
      <w:pPr>
        <w:rPr>
          <w:rFonts w:ascii="Comic Sans MS" w:hAnsi="Comic Sans MS"/>
          <w:b/>
          <w:sz w:val="36"/>
          <w:szCs w:val="36"/>
        </w:rPr>
      </w:pPr>
      <w:bookmarkStart w:id="0" w:name="_GoBack"/>
      <w:bookmarkEnd w:id="0"/>
    </w:p>
    <w:sectPr w:rsidR="00F077FE" w:rsidRPr="00F077FE" w:rsidSect="00F106D6">
      <w:pgSz w:w="16838" w:h="11906" w:orient="landscape"/>
      <w:pgMar w:top="284" w:right="1440" w:bottom="56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E13E4B"/>
    <w:multiLevelType w:val="hybridMultilevel"/>
    <w:tmpl w:val="F992EE8E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E020587"/>
    <w:multiLevelType w:val="hybridMultilevel"/>
    <w:tmpl w:val="AFD650F0"/>
    <w:lvl w:ilvl="0" w:tplc="7CB80CC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7FE"/>
    <w:rsid w:val="00275BA1"/>
    <w:rsid w:val="0039423A"/>
    <w:rsid w:val="0046046E"/>
    <w:rsid w:val="00576AA0"/>
    <w:rsid w:val="0064075D"/>
    <w:rsid w:val="0071722E"/>
    <w:rsid w:val="0085281A"/>
    <w:rsid w:val="008626EE"/>
    <w:rsid w:val="008D78A1"/>
    <w:rsid w:val="008E1CDD"/>
    <w:rsid w:val="008F0264"/>
    <w:rsid w:val="00903A81"/>
    <w:rsid w:val="00A0141B"/>
    <w:rsid w:val="00D16C4B"/>
    <w:rsid w:val="00DB44F7"/>
    <w:rsid w:val="00E41C9A"/>
    <w:rsid w:val="00F077FE"/>
    <w:rsid w:val="00F106D6"/>
    <w:rsid w:val="00F4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077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1722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72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72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077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1722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72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72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DCC158FA</Template>
  <TotalTime>1</TotalTime>
  <Pages>2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BYRNE Alison</dc:creator>
  <cp:lastModifiedBy>BYRNE Alison</cp:lastModifiedBy>
  <cp:revision>2</cp:revision>
  <cp:lastPrinted>2018-07-20T03:42:00Z</cp:lastPrinted>
  <dcterms:created xsi:type="dcterms:W3CDTF">2018-07-20T03:46:00Z</dcterms:created>
  <dcterms:modified xsi:type="dcterms:W3CDTF">2018-07-20T03:46:00Z</dcterms:modified>
</cp:coreProperties>
</file>