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61B" w:rsidRDefault="00D3661B" w:rsidP="00D3661B">
      <w:pPr>
        <w:tabs>
          <w:tab w:val="left" w:pos="567"/>
          <w:tab w:val="left" w:pos="992"/>
          <w:tab w:val="left" w:pos="1134"/>
          <w:tab w:val="right" w:pos="8505"/>
        </w:tabs>
        <w:jc w:val="center"/>
        <w:rPr>
          <w:b/>
          <w:sz w:val="28"/>
          <w:szCs w:val="28"/>
        </w:rPr>
      </w:pPr>
      <w:r w:rsidRPr="00AE0B37">
        <w:rPr>
          <w:b/>
          <w:sz w:val="28"/>
          <w:szCs w:val="28"/>
        </w:rPr>
        <w:t>TASK</w:t>
      </w:r>
      <w:r>
        <w:rPr>
          <w:b/>
          <w:sz w:val="28"/>
          <w:szCs w:val="28"/>
        </w:rPr>
        <w:t xml:space="preserve"> 11: DATA SMOOTHING</w:t>
      </w:r>
    </w:p>
    <w:p w:rsidR="00D3661B" w:rsidRPr="00AE0B37" w:rsidRDefault="00D3661B" w:rsidP="00D3661B">
      <w:pPr>
        <w:tabs>
          <w:tab w:val="left" w:pos="567"/>
          <w:tab w:val="left" w:pos="992"/>
          <w:tab w:val="left" w:pos="1134"/>
          <w:tab w:val="right" w:pos="8505"/>
        </w:tabs>
        <w:jc w:val="center"/>
        <w:rPr>
          <w:b/>
          <w:sz w:val="28"/>
          <w:szCs w:val="28"/>
        </w:rPr>
      </w:pPr>
    </w:p>
    <w:p w:rsidR="00D3661B" w:rsidRDefault="00D3661B" w:rsidP="00D3661B">
      <w:pPr>
        <w:tabs>
          <w:tab w:val="left" w:pos="567"/>
          <w:tab w:val="left" w:pos="992"/>
          <w:tab w:val="left" w:pos="1134"/>
          <w:tab w:val="right" w:pos="8505"/>
        </w:tabs>
        <w:jc w:val="center"/>
        <w:rPr>
          <w:rFonts w:cs="Arial"/>
          <w:b/>
          <w:sz w:val="28"/>
          <w:szCs w:val="28"/>
        </w:rPr>
      </w:pPr>
      <w:r>
        <w:rPr>
          <w:rFonts w:cs="Arial"/>
          <w:b/>
          <w:sz w:val="28"/>
          <w:szCs w:val="28"/>
        </w:rPr>
        <w:t xml:space="preserve">In-class </w:t>
      </w:r>
      <w:r w:rsidRPr="00AE0B37">
        <w:rPr>
          <w:rFonts w:cs="Arial"/>
          <w:b/>
          <w:sz w:val="28"/>
          <w:szCs w:val="28"/>
        </w:rPr>
        <w:t xml:space="preserve">investigation </w:t>
      </w:r>
    </w:p>
    <w:p w:rsidR="00D3661B" w:rsidRPr="00AE0B37" w:rsidRDefault="00D3661B" w:rsidP="00D3661B">
      <w:pPr>
        <w:tabs>
          <w:tab w:val="left" w:pos="567"/>
          <w:tab w:val="left" w:pos="992"/>
          <w:tab w:val="left" w:pos="1134"/>
          <w:tab w:val="right" w:pos="8505"/>
        </w:tabs>
        <w:jc w:val="center"/>
        <w:rPr>
          <w:rFonts w:cs="Arial"/>
          <w:b/>
          <w:sz w:val="28"/>
          <w:szCs w:val="28"/>
        </w:rPr>
      </w:pPr>
    </w:p>
    <w:p w:rsidR="00D3661B" w:rsidRDefault="00D3661B" w:rsidP="00D3661B">
      <w:pPr>
        <w:tabs>
          <w:tab w:val="left" w:pos="567"/>
          <w:tab w:val="left" w:pos="992"/>
          <w:tab w:val="left" w:pos="1134"/>
          <w:tab w:val="right" w:pos="8505"/>
        </w:tabs>
        <w:jc w:val="center"/>
        <w:rPr>
          <w:b/>
          <w:sz w:val="28"/>
          <w:szCs w:val="28"/>
        </w:rPr>
      </w:pPr>
      <w:r w:rsidRPr="00AE0B37">
        <w:rPr>
          <w:b/>
          <w:sz w:val="28"/>
          <w:szCs w:val="28"/>
        </w:rPr>
        <w:t xml:space="preserve">Unit </w:t>
      </w:r>
      <w:r>
        <w:rPr>
          <w:b/>
          <w:sz w:val="28"/>
          <w:szCs w:val="28"/>
        </w:rPr>
        <w:t>4</w:t>
      </w:r>
    </w:p>
    <w:p w:rsidR="00D3661B" w:rsidRPr="00AE0B37" w:rsidRDefault="00D3661B" w:rsidP="00D3661B">
      <w:pPr>
        <w:tabs>
          <w:tab w:val="left" w:pos="567"/>
          <w:tab w:val="left" w:pos="992"/>
          <w:tab w:val="left" w:pos="1134"/>
          <w:tab w:val="right" w:pos="8505"/>
        </w:tabs>
        <w:jc w:val="center"/>
        <w:rPr>
          <w:b/>
          <w:sz w:val="28"/>
          <w:szCs w:val="28"/>
        </w:rPr>
      </w:pPr>
    </w:p>
    <w:p w:rsidR="00D3661B" w:rsidRPr="00AE0B37" w:rsidRDefault="00D3661B" w:rsidP="00D3661B">
      <w:pPr>
        <w:tabs>
          <w:tab w:val="left" w:pos="567"/>
          <w:tab w:val="left" w:pos="992"/>
          <w:tab w:val="left" w:pos="1134"/>
          <w:tab w:val="right" w:pos="8505"/>
        </w:tabs>
        <w:jc w:val="center"/>
        <w:rPr>
          <w:rFonts w:cs="Arial"/>
          <w:b/>
          <w:sz w:val="28"/>
          <w:szCs w:val="28"/>
        </w:rPr>
      </w:pPr>
      <w:r w:rsidRPr="00AE0B37">
        <w:rPr>
          <w:rFonts w:cs="Arial"/>
          <w:b/>
          <w:sz w:val="28"/>
          <w:szCs w:val="28"/>
        </w:rPr>
        <w:t>Topic</w:t>
      </w:r>
      <w:r>
        <w:rPr>
          <w:rFonts w:cs="Arial"/>
          <w:b/>
          <w:sz w:val="28"/>
          <w:szCs w:val="28"/>
        </w:rPr>
        <w:t xml:space="preserve"> 4.1</w:t>
      </w:r>
      <w:r w:rsidRPr="00AE0B37">
        <w:rPr>
          <w:rFonts w:cs="Arial"/>
          <w:b/>
          <w:sz w:val="28"/>
          <w:szCs w:val="28"/>
        </w:rPr>
        <w:t>:</w:t>
      </w:r>
      <w:r>
        <w:rPr>
          <w:rFonts w:cs="Arial"/>
          <w:b/>
          <w:sz w:val="28"/>
          <w:szCs w:val="28"/>
        </w:rPr>
        <w:t xml:space="preserve"> Time series analysis</w:t>
      </w:r>
    </w:p>
    <w:p w:rsidR="00D3661B" w:rsidRPr="00AE0B37" w:rsidRDefault="00D3661B" w:rsidP="00D3661B">
      <w:pPr>
        <w:tabs>
          <w:tab w:val="left" w:pos="567"/>
          <w:tab w:val="left" w:pos="992"/>
          <w:tab w:val="left" w:pos="1134"/>
          <w:tab w:val="right" w:pos="8505"/>
        </w:tabs>
        <w:jc w:val="center"/>
        <w:rPr>
          <w:rFonts w:cs="Arial"/>
          <w:b/>
          <w:sz w:val="28"/>
          <w:szCs w:val="28"/>
        </w:rPr>
      </w:pPr>
    </w:p>
    <w:p w:rsidR="00D3661B" w:rsidRPr="00AE0B37" w:rsidRDefault="00D3661B" w:rsidP="00D3661B">
      <w:pPr>
        <w:tabs>
          <w:tab w:val="left" w:pos="567"/>
          <w:tab w:val="left" w:pos="992"/>
          <w:tab w:val="left" w:pos="1134"/>
          <w:tab w:val="right" w:pos="8505"/>
        </w:tabs>
        <w:spacing w:line="276" w:lineRule="auto"/>
        <w:jc w:val="center"/>
        <w:rPr>
          <w:rFonts w:cs="Arial"/>
          <w:b/>
          <w:szCs w:val="22"/>
        </w:rPr>
      </w:pPr>
    </w:p>
    <w:p w:rsidR="00D3661B" w:rsidRDefault="00D3661B" w:rsidP="00D3661B">
      <w:pPr>
        <w:tabs>
          <w:tab w:val="left" w:pos="567"/>
          <w:tab w:val="left" w:pos="992"/>
          <w:tab w:val="left" w:pos="1134"/>
          <w:tab w:val="right" w:pos="8505"/>
        </w:tabs>
        <w:spacing w:line="276" w:lineRule="auto"/>
        <w:rPr>
          <w:rFonts w:cs="Arial"/>
          <w:b/>
          <w:szCs w:val="22"/>
        </w:rPr>
      </w:pPr>
    </w:p>
    <w:p w:rsidR="00D3661B" w:rsidRDefault="00D3661B" w:rsidP="00D3661B">
      <w:pPr>
        <w:tabs>
          <w:tab w:val="left" w:pos="567"/>
          <w:tab w:val="left" w:pos="992"/>
          <w:tab w:val="left" w:pos="1134"/>
          <w:tab w:val="right" w:pos="8505"/>
        </w:tabs>
        <w:spacing w:line="276" w:lineRule="auto"/>
        <w:rPr>
          <w:rFonts w:cs="Arial"/>
          <w:b/>
          <w:szCs w:val="22"/>
        </w:rPr>
      </w:pPr>
      <w:r w:rsidRPr="00AE0B37">
        <w:rPr>
          <w:rFonts w:cs="Arial"/>
          <w:b/>
          <w:szCs w:val="22"/>
        </w:rPr>
        <w:t>Course-related information</w:t>
      </w:r>
    </w:p>
    <w:p w:rsidR="00D3661B" w:rsidRPr="00AE0B37" w:rsidRDefault="00D3661B" w:rsidP="00D3661B">
      <w:pPr>
        <w:tabs>
          <w:tab w:val="left" w:pos="567"/>
          <w:tab w:val="left" w:pos="992"/>
          <w:tab w:val="left" w:pos="1134"/>
          <w:tab w:val="right" w:pos="8505"/>
        </w:tabs>
        <w:spacing w:line="276" w:lineRule="auto"/>
        <w:rPr>
          <w:rFonts w:cs="Arial"/>
          <w:b/>
          <w:szCs w:val="22"/>
        </w:rPr>
      </w:pPr>
    </w:p>
    <w:p w:rsidR="00D3661B" w:rsidRDefault="00D3661B" w:rsidP="00D3661B">
      <w:pPr>
        <w:tabs>
          <w:tab w:val="left" w:pos="567"/>
          <w:tab w:val="left" w:pos="992"/>
          <w:tab w:val="left" w:pos="1134"/>
          <w:tab w:val="right" w:pos="8505"/>
        </w:tabs>
        <w:spacing w:line="276" w:lineRule="auto"/>
        <w:rPr>
          <w:rFonts w:cs="Arial"/>
          <w:szCs w:val="22"/>
        </w:rPr>
      </w:pPr>
      <w:r w:rsidRPr="00AE0B37">
        <w:rPr>
          <w:rFonts w:cs="Arial"/>
          <w:szCs w:val="22"/>
        </w:rPr>
        <w:t xml:space="preserve">The concepts and skills </w:t>
      </w:r>
      <w:r>
        <w:rPr>
          <w:rFonts w:cs="Arial"/>
          <w:szCs w:val="22"/>
        </w:rPr>
        <w:t xml:space="preserve">developed in </w:t>
      </w:r>
      <w:r w:rsidRPr="00AE0B37">
        <w:rPr>
          <w:rFonts w:cs="Arial"/>
          <w:szCs w:val="22"/>
        </w:rPr>
        <w:t xml:space="preserve">this investigation relate to the following dot points </w:t>
      </w:r>
      <w:r>
        <w:rPr>
          <w:rFonts w:cs="Arial"/>
          <w:szCs w:val="22"/>
        </w:rPr>
        <w:t>within the WA Mathematics Applications</w:t>
      </w:r>
      <w:r w:rsidRPr="00AE0B37">
        <w:rPr>
          <w:rFonts w:cs="Arial"/>
          <w:szCs w:val="22"/>
        </w:rPr>
        <w:t xml:space="preserve"> syllabus:</w:t>
      </w:r>
    </w:p>
    <w:p w:rsidR="00D3661B" w:rsidRPr="00F9196A" w:rsidRDefault="00D3661B" w:rsidP="00D3661B">
      <w:pPr>
        <w:widowControl w:val="0"/>
        <w:tabs>
          <w:tab w:val="right" w:pos="8505"/>
        </w:tabs>
        <w:autoSpaceDE w:val="0"/>
        <w:autoSpaceDN w:val="0"/>
        <w:adjustRightInd w:val="0"/>
        <w:spacing w:before="120" w:line="276" w:lineRule="auto"/>
        <w:ind w:left="709" w:right="-1" w:hanging="709"/>
        <w:rPr>
          <w:rFonts w:eastAsia="Calibri" w:cs="Calibri"/>
        </w:rPr>
      </w:pPr>
      <w:r>
        <w:rPr>
          <w:rFonts w:eastAsia="Calibri" w:cs="Calibri"/>
        </w:rPr>
        <w:t>4.1.1</w:t>
      </w:r>
      <w:r>
        <w:rPr>
          <w:rFonts w:eastAsia="Calibri" w:cs="Calibri"/>
        </w:rPr>
        <w:tab/>
      </w:r>
      <w:proofErr w:type="gramStart"/>
      <w:r w:rsidRPr="00F9196A">
        <w:rPr>
          <w:rFonts w:eastAsia="Calibri" w:cs="Calibri"/>
        </w:rPr>
        <w:t>construct</w:t>
      </w:r>
      <w:proofErr w:type="gramEnd"/>
      <w:r w:rsidRPr="00F9196A">
        <w:rPr>
          <w:rFonts w:eastAsia="Calibri" w:cs="Calibri"/>
        </w:rPr>
        <w:t xml:space="preserve"> time series plots </w:t>
      </w:r>
    </w:p>
    <w:p w:rsidR="00D3661B" w:rsidRPr="00F9196A" w:rsidRDefault="00D3661B" w:rsidP="00D3661B">
      <w:pPr>
        <w:widowControl w:val="0"/>
        <w:tabs>
          <w:tab w:val="right" w:pos="8505"/>
        </w:tabs>
        <w:autoSpaceDE w:val="0"/>
        <w:autoSpaceDN w:val="0"/>
        <w:adjustRightInd w:val="0"/>
        <w:spacing w:before="120" w:line="276" w:lineRule="auto"/>
        <w:ind w:left="709" w:right="-1" w:hanging="709"/>
        <w:rPr>
          <w:rFonts w:eastAsia="Calibri" w:cs="Calibri"/>
        </w:rPr>
      </w:pPr>
      <w:r w:rsidRPr="00F9196A">
        <w:rPr>
          <w:rFonts w:eastAsia="Calibri" w:cs="Calibri"/>
        </w:rPr>
        <w:t>4.1.2</w:t>
      </w:r>
      <w:r w:rsidRPr="00F9196A">
        <w:rPr>
          <w:rFonts w:eastAsia="Calibri" w:cs="Calibri"/>
          <w:color w:val="000000"/>
        </w:rPr>
        <w:tab/>
      </w:r>
      <w:proofErr w:type="gramStart"/>
      <w:r w:rsidRPr="00F9196A">
        <w:rPr>
          <w:rFonts w:eastAsia="Calibri" w:cs="Calibri"/>
        </w:rPr>
        <w:t>describe</w:t>
      </w:r>
      <w:proofErr w:type="gramEnd"/>
      <w:r w:rsidRPr="00F9196A">
        <w:rPr>
          <w:rFonts w:eastAsia="Calibri" w:cs="Calibri"/>
        </w:rPr>
        <w:t xml:space="preserve"> time series plots by identifying features such as trend (long term direction), seasonality (systematic, calendar-related movements), and irregular fluctuations (unsystematic, short term fluctuations), and rec</w:t>
      </w:r>
      <w:r>
        <w:rPr>
          <w:rFonts w:eastAsia="Calibri" w:cs="Calibri"/>
        </w:rPr>
        <w:t>ognise when there are outliers</w:t>
      </w:r>
    </w:p>
    <w:p w:rsidR="00D3661B" w:rsidRDefault="00D3661B" w:rsidP="00D3661B">
      <w:pPr>
        <w:widowControl w:val="0"/>
        <w:tabs>
          <w:tab w:val="right" w:pos="8505"/>
          <w:tab w:val="right" w:pos="9090"/>
        </w:tabs>
        <w:autoSpaceDE w:val="0"/>
        <w:autoSpaceDN w:val="0"/>
        <w:adjustRightInd w:val="0"/>
        <w:spacing w:before="120" w:line="276" w:lineRule="auto"/>
        <w:ind w:left="709" w:right="120" w:hanging="709"/>
        <w:rPr>
          <w:rFonts w:eastAsia="Calibri" w:cs="Calibri"/>
        </w:rPr>
      </w:pPr>
      <w:r w:rsidRPr="00F9196A">
        <w:rPr>
          <w:rFonts w:eastAsia="Calibri" w:cs="Calibri"/>
        </w:rPr>
        <w:t>4.1.3</w:t>
      </w:r>
      <w:r w:rsidRPr="00F9196A">
        <w:rPr>
          <w:rFonts w:eastAsia="Calibri" w:cs="Calibri"/>
          <w:color w:val="000000"/>
        </w:rPr>
        <w:tab/>
      </w:r>
      <w:proofErr w:type="gramStart"/>
      <w:r w:rsidRPr="00F9196A">
        <w:rPr>
          <w:rFonts w:eastAsia="Calibri" w:cs="Calibri"/>
        </w:rPr>
        <w:t>smooth</w:t>
      </w:r>
      <w:proofErr w:type="gramEnd"/>
      <w:r w:rsidRPr="00F9196A">
        <w:rPr>
          <w:rFonts w:eastAsia="Calibri" w:cs="Calibri"/>
        </w:rPr>
        <w:t xml:space="preserve"> time series data by using a simple moving average, including the use of </w:t>
      </w:r>
      <w:proofErr w:type="spellStart"/>
      <w:r w:rsidRPr="00F9196A">
        <w:rPr>
          <w:rFonts w:eastAsia="Calibri" w:cs="Calibri"/>
        </w:rPr>
        <w:t>spreadsheets</w:t>
      </w:r>
      <w:proofErr w:type="spellEnd"/>
      <w:r w:rsidRPr="00F9196A">
        <w:rPr>
          <w:rFonts w:eastAsia="Calibri" w:cs="Calibri"/>
        </w:rPr>
        <w:t xml:space="preserve"> to implement this process</w:t>
      </w:r>
    </w:p>
    <w:p w:rsidR="00D3661B" w:rsidRPr="00F9196A" w:rsidRDefault="00D3661B" w:rsidP="00D3661B">
      <w:pPr>
        <w:widowControl w:val="0"/>
        <w:tabs>
          <w:tab w:val="right" w:pos="8505"/>
          <w:tab w:val="right" w:pos="9090"/>
        </w:tabs>
        <w:autoSpaceDE w:val="0"/>
        <w:autoSpaceDN w:val="0"/>
        <w:adjustRightInd w:val="0"/>
        <w:spacing w:before="120" w:line="276" w:lineRule="auto"/>
        <w:ind w:left="709" w:right="120" w:hanging="709"/>
        <w:rPr>
          <w:rFonts w:eastAsia="Calibri" w:cs="Calibri"/>
        </w:rPr>
      </w:pPr>
      <w:r w:rsidRPr="00F9196A">
        <w:rPr>
          <w:rFonts w:eastAsia="Calibri" w:cs="Calibri"/>
        </w:rPr>
        <w:t xml:space="preserve"> </w:t>
      </w:r>
      <w:r>
        <w:rPr>
          <w:rFonts w:eastAsia="Calibri" w:cs="Calibri"/>
        </w:rPr>
        <w:t xml:space="preserve">4.1.6    </w:t>
      </w:r>
      <w:proofErr w:type="gramStart"/>
      <w:r w:rsidRPr="00DB7867">
        <w:rPr>
          <w:rFonts w:eastAsia="Calibri" w:cs="Calibri"/>
        </w:rPr>
        <w:t>fit</w:t>
      </w:r>
      <w:proofErr w:type="gramEnd"/>
      <w:r w:rsidRPr="00DB7867">
        <w:rPr>
          <w:rFonts w:eastAsia="Calibri" w:cs="Calibri"/>
        </w:rPr>
        <w:t xml:space="preserve"> a least-squares line</w:t>
      </w:r>
      <w:r w:rsidRPr="00F9196A">
        <w:rPr>
          <w:rFonts w:eastAsia="Calibri" w:cs="Calibri"/>
        </w:rPr>
        <w:t xml:space="preserve"> to model long-t</w:t>
      </w:r>
      <w:r>
        <w:rPr>
          <w:rFonts w:eastAsia="Calibri" w:cs="Calibri"/>
        </w:rPr>
        <w:t>erm trends in time series data</w:t>
      </w:r>
      <w:r w:rsidRPr="00F9196A">
        <w:rPr>
          <w:rFonts w:eastAsia="Calibri" w:cs="Calibri"/>
        </w:rPr>
        <w:t xml:space="preserve"> </w:t>
      </w:r>
    </w:p>
    <w:p w:rsidR="00D3661B" w:rsidRDefault="00D3661B" w:rsidP="00D3661B">
      <w:pPr>
        <w:tabs>
          <w:tab w:val="left" w:pos="567"/>
          <w:tab w:val="left" w:pos="992"/>
          <w:tab w:val="left" w:pos="1134"/>
          <w:tab w:val="right" w:pos="8505"/>
        </w:tabs>
        <w:spacing w:before="120" w:line="276" w:lineRule="auto"/>
        <w:rPr>
          <w:rFonts w:cs="Arial"/>
          <w:szCs w:val="22"/>
        </w:rPr>
      </w:pPr>
    </w:p>
    <w:p w:rsidR="00D3661B" w:rsidRDefault="00D3661B" w:rsidP="00D3661B">
      <w:pPr>
        <w:tabs>
          <w:tab w:val="left" w:pos="567"/>
          <w:tab w:val="left" w:pos="992"/>
          <w:tab w:val="left" w:pos="1134"/>
          <w:tab w:val="right" w:pos="8505"/>
        </w:tabs>
        <w:spacing w:line="276" w:lineRule="auto"/>
        <w:rPr>
          <w:rFonts w:cs="Arial"/>
          <w:b/>
          <w:szCs w:val="22"/>
        </w:rPr>
      </w:pPr>
    </w:p>
    <w:p w:rsidR="00D3661B" w:rsidRDefault="00D3661B" w:rsidP="00D3661B">
      <w:pPr>
        <w:tabs>
          <w:tab w:val="left" w:pos="567"/>
          <w:tab w:val="left" w:pos="992"/>
          <w:tab w:val="left" w:pos="1134"/>
          <w:tab w:val="right" w:pos="8505"/>
        </w:tabs>
        <w:spacing w:line="276" w:lineRule="auto"/>
        <w:rPr>
          <w:rFonts w:cs="Arial"/>
          <w:b/>
          <w:szCs w:val="22"/>
        </w:rPr>
      </w:pPr>
      <w:r w:rsidRPr="00AE0B37">
        <w:rPr>
          <w:rFonts w:cs="Arial"/>
          <w:b/>
          <w:szCs w:val="22"/>
        </w:rPr>
        <w:t xml:space="preserve">Background information </w:t>
      </w:r>
    </w:p>
    <w:p w:rsidR="00D3661B" w:rsidRPr="00AE0B37" w:rsidRDefault="00D3661B" w:rsidP="00D3661B">
      <w:pPr>
        <w:tabs>
          <w:tab w:val="left" w:pos="567"/>
          <w:tab w:val="left" w:pos="992"/>
          <w:tab w:val="left" w:pos="1134"/>
          <w:tab w:val="right" w:pos="8505"/>
        </w:tabs>
        <w:spacing w:line="276" w:lineRule="auto"/>
        <w:rPr>
          <w:rFonts w:cs="Arial"/>
          <w:b/>
          <w:szCs w:val="22"/>
        </w:rPr>
      </w:pPr>
    </w:p>
    <w:p w:rsidR="00D3661B" w:rsidRPr="00AE0B37" w:rsidRDefault="00D3661B" w:rsidP="00D3661B">
      <w:pPr>
        <w:tabs>
          <w:tab w:val="left" w:pos="567"/>
          <w:tab w:val="left" w:pos="992"/>
          <w:tab w:val="left" w:pos="1134"/>
          <w:tab w:val="right" w:pos="8505"/>
        </w:tabs>
        <w:spacing w:line="276" w:lineRule="auto"/>
        <w:jc w:val="both"/>
        <w:rPr>
          <w:rFonts w:cs="Arial"/>
          <w:szCs w:val="22"/>
        </w:rPr>
      </w:pPr>
      <w:r>
        <w:rPr>
          <w:rFonts w:cs="Arial"/>
          <w:szCs w:val="22"/>
        </w:rPr>
        <w:t xml:space="preserve">This task has been designed to introduce students to time series data. They are given the opportunity to study, consider and respond to questions which show changes in data over time. While it is not expected that the students have commenced this topic, they should have completed Topic 3.1. They should be able to draw and interpret scatter plots, calculate the correlation coefficient and determine the least squares line of regression. </w:t>
      </w:r>
    </w:p>
    <w:p w:rsidR="00D3661B" w:rsidRPr="00AE0B37" w:rsidRDefault="00D3661B" w:rsidP="00D3661B">
      <w:pPr>
        <w:tabs>
          <w:tab w:val="left" w:pos="567"/>
          <w:tab w:val="left" w:pos="992"/>
          <w:tab w:val="left" w:pos="1134"/>
          <w:tab w:val="right" w:pos="8505"/>
        </w:tabs>
        <w:spacing w:line="276" w:lineRule="auto"/>
        <w:rPr>
          <w:rFonts w:cs="Arial"/>
          <w:b/>
          <w:szCs w:val="22"/>
        </w:rPr>
      </w:pPr>
    </w:p>
    <w:p w:rsidR="00D3661B" w:rsidRDefault="00D3661B" w:rsidP="00D3661B">
      <w:pPr>
        <w:tabs>
          <w:tab w:val="left" w:pos="567"/>
          <w:tab w:val="left" w:pos="992"/>
          <w:tab w:val="left" w:pos="1134"/>
          <w:tab w:val="right" w:pos="8505"/>
        </w:tabs>
        <w:spacing w:line="276" w:lineRule="auto"/>
        <w:rPr>
          <w:rFonts w:cs="Arial"/>
          <w:b/>
          <w:szCs w:val="22"/>
        </w:rPr>
      </w:pPr>
    </w:p>
    <w:p w:rsidR="00D3661B" w:rsidRDefault="00D3661B" w:rsidP="00D3661B">
      <w:pPr>
        <w:tabs>
          <w:tab w:val="left" w:pos="567"/>
          <w:tab w:val="left" w:pos="992"/>
          <w:tab w:val="left" w:pos="1134"/>
          <w:tab w:val="right" w:pos="8505"/>
        </w:tabs>
        <w:spacing w:line="276" w:lineRule="auto"/>
        <w:rPr>
          <w:rFonts w:cs="Arial"/>
          <w:b/>
          <w:szCs w:val="22"/>
        </w:rPr>
      </w:pPr>
      <w:r w:rsidRPr="00AE0B37">
        <w:rPr>
          <w:rFonts w:cs="Arial"/>
          <w:b/>
          <w:szCs w:val="22"/>
        </w:rPr>
        <w:t>Task conditions</w:t>
      </w:r>
    </w:p>
    <w:p w:rsidR="00D3661B" w:rsidRPr="00AE0B37" w:rsidRDefault="00D3661B" w:rsidP="00D3661B">
      <w:pPr>
        <w:tabs>
          <w:tab w:val="left" w:pos="567"/>
          <w:tab w:val="left" w:pos="992"/>
          <w:tab w:val="left" w:pos="1134"/>
          <w:tab w:val="right" w:pos="8505"/>
        </w:tabs>
        <w:spacing w:line="276" w:lineRule="auto"/>
        <w:rPr>
          <w:rFonts w:cs="Arial"/>
          <w:b/>
          <w:szCs w:val="22"/>
        </w:rPr>
      </w:pPr>
      <w:r w:rsidRPr="00AE0B37">
        <w:rPr>
          <w:rFonts w:cs="Arial"/>
          <w:b/>
          <w:szCs w:val="22"/>
        </w:rPr>
        <w:t xml:space="preserve"> </w:t>
      </w:r>
    </w:p>
    <w:p w:rsidR="00D3661B" w:rsidRDefault="00D3661B" w:rsidP="00D3661B">
      <w:pPr>
        <w:tabs>
          <w:tab w:val="left" w:pos="567"/>
          <w:tab w:val="left" w:pos="992"/>
          <w:tab w:val="left" w:pos="1134"/>
          <w:tab w:val="right" w:pos="8505"/>
        </w:tabs>
        <w:spacing w:line="276" w:lineRule="auto"/>
        <w:jc w:val="both"/>
        <w:rPr>
          <w:szCs w:val="22"/>
        </w:rPr>
      </w:pPr>
      <w:r>
        <w:rPr>
          <w:szCs w:val="22"/>
        </w:rPr>
        <w:t>This task consists of an in-class investigation for which students might need 40 – 55 minutes to complete. Students need to be familiar with tabulation and graphing using technology and it is expected that access to such technology will be available during the investigation.</w:t>
      </w:r>
    </w:p>
    <w:p w:rsidR="008E43C0" w:rsidRDefault="008E43C0">
      <w:bookmarkStart w:id="0" w:name="_GoBack"/>
      <w:bookmarkEnd w:id="0"/>
    </w:p>
    <w:sectPr w:rsidR="008E43C0" w:rsidSect="00D366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0B0"/>
    <w:rsid w:val="004160B0"/>
    <w:rsid w:val="008E43C0"/>
    <w:rsid w:val="00D366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61B"/>
    <w:pPr>
      <w:spacing w:after="0" w:line="240" w:lineRule="auto"/>
    </w:pPr>
    <w:rPr>
      <w:rFonts w:ascii="Arial" w:eastAsia="Times New Roman" w:hAnsi="Arial" w:cs="Times New Roman"/>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61B"/>
    <w:pPr>
      <w:spacing w:after="0" w:line="240" w:lineRule="auto"/>
    </w:pPr>
    <w:rPr>
      <w:rFonts w:ascii="Arial" w:eastAsia="Times New Roman" w:hAnsi="Arial" w:cs="Times New Roman"/>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C0712C2C.dotm</Template>
  <TotalTime>0</TotalTime>
  <Pages>1</Pages>
  <Words>226</Words>
  <Characters>1294</Characters>
  <Application>Microsoft Office Word</Application>
  <DocSecurity>0</DocSecurity>
  <Lines>10</Lines>
  <Paragraphs>3</Paragraphs>
  <ScaleCrop>false</ScaleCrop>
  <Company>The Department of Education</Company>
  <LinksUpToDate>false</LinksUpToDate>
  <CharactersWithSpaces>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 Trudi</dc:creator>
  <cp:keywords/>
  <dc:description/>
  <cp:lastModifiedBy>Romano Trudi</cp:lastModifiedBy>
  <cp:revision>2</cp:revision>
  <dcterms:created xsi:type="dcterms:W3CDTF">2016-06-10T00:53:00Z</dcterms:created>
  <dcterms:modified xsi:type="dcterms:W3CDTF">2016-06-10T00:53:00Z</dcterms:modified>
</cp:coreProperties>
</file>