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8A183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5F38DBE1" w14:textId="77777777" w:rsidR="00D36113" w:rsidRDefault="00D36113" w:rsidP="000D62D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2816AFB1" w14:textId="77777777" w:rsidR="00216A2F" w:rsidRDefault="00216A2F" w:rsidP="00216A2F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71939A92" wp14:editId="469DC634">
            <wp:extent cx="908877" cy="989129"/>
            <wp:effectExtent l="0" t="0" r="5715" b="1905"/>
            <wp:docPr id="4" name="Picture 4" descr="../Mathematics%202017/Administration/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Mathematics%202017/Administration/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78" cy="100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D21A" w14:textId="77777777" w:rsidR="00216A2F" w:rsidRDefault="00216A2F" w:rsidP="00216A2F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15AEE52C" w14:textId="77777777" w:rsidR="00216A2F" w:rsidRDefault="00216A2F" w:rsidP="00216A2F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19A8586" w14:textId="77777777" w:rsidR="00216A2F" w:rsidRDefault="00216A2F" w:rsidP="00216A2F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  <w:r>
        <w:rPr>
          <w:rFonts w:ascii="Calibri" w:hAnsi="Calibri"/>
          <w:b/>
          <w:bCs/>
          <w:sz w:val="32"/>
          <w:szCs w:val="32"/>
        </w:rPr>
        <w:br/>
        <w:t>APPLICATIONS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50015CE4" w14:textId="77777777" w:rsidR="00216A2F" w:rsidRDefault="00216A2F" w:rsidP="00216A2F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bCs/>
          <w:iCs/>
          <w:sz w:val="28"/>
          <w:szCs w:val="28"/>
        </w:rPr>
        <w:t>Test 3 – Recurrence Relationships</w:t>
      </w:r>
    </w:p>
    <w:p w14:paraId="5F55705E" w14:textId="77777777" w:rsidR="00216A2F" w:rsidRDefault="00216A2F" w:rsidP="00216A2F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sz w:val="28"/>
        </w:rPr>
        <w:t>Chapter 4</w:t>
      </w: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44F2592B" w14:textId="2A1D1573" w:rsidR="00471410" w:rsidRDefault="00216A2F" w:rsidP="00216A2F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1 2017</w:t>
      </w:r>
    </w:p>
    <w:p w14:paraId="2053AC9A" w14:textId="77777777" w:rsidR="00471410" w:rsidRDefault="00471410" w:rsidP="00471410">
      <w:pPr>
        <w:tabs>
          <w:tab w:val="left" w:pos="9260"/>
        </w:tabs>
        <w:ind w:left="720" w:hanging="720"/>
        <w:rPr>
          <w:rFonts w:ascii="Calibri" w:hAnsi="Calibri"/>
          <w:sz w:val="22"/>
          <w:szCs w:val="22"/>
        </w:rPr>
      </w:pPr>
    </w:p>
    <w:p w14:paraId="45114B97" w14:textId="77777777" w:rsidR="00471410" w:rsidRDefault="00471410" w:rsidP="00471410">
      <w:pPr>
        <w:pStyle w:val="Heading1"/>
        <w:rPr>
          <w:rFonts w:ascii="Calibri" w:hAnsi="Calibri"/>
          <w:sz w:val="24"/>
          <w:szCs w:val="24"/>
        </w:rPr>
      </w:pPr>
    </w:p>
    <w:p w14:paraId="438DA9CF" w14:textId="77777777" w:rsidR="00471410" w:rsidRDefault="00471410" w:rsidP="00471410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CB84EC1" w14:textId="52E32362" w:rsidR="00471410" w:rsidRDefault="00471410" w:rsidP="00471410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Section Two - Calculator Assumed</w:t>
      </w:r>
    </w:p>
    <w:p w14:paraId="3C8DC154" w14:textId="77777777" w:rsidR="00907E64" w:rsidRPr="00F629CE" w:rsidRDefault="00907E64" w:rsidP="00DE2FCA">
      <w:pPr>
        <w:rPr>
          <w:b/>
          <w:sz w:val="28"/>
          <w:szCs w:val="28"/>
        </w:rPr>
      </w:pPr>
    </w:p>
    <w:p w14:paraId="3E7C69BB" w14:textId="77777777" w:rsidR="00DE2FCA" w:rsidRPr="00F629CE" w:rsidRDefault="00DE2FCA" w:rsidP="00DE2FCA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5F104C6" w14:textId="0AE39DCB" w:rsidR="00DE2FCA" w:rsidRPr="00474AE8" w:rsidRDefault="00474AE8" w:rsidP="00DE2FCA">
      <w:pPr>
        <w:pStyle w:val="Subtitle"/>
        <w:jc w:val="left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sz w:val="24"/>
        </w:rPr>
        <w:t>Working time for this section:</w:t>
      </w:r>
      <w:r>
        <w:rPr>
          <w:rFonts w:ascii="Calibri" w:hAnsi="Calibri"/>
          <w:b w:val="0"/>
          <w:sz w:val="24"/>
        </w:rPr>
        <w:tab/>
      </w:r>
      <w:r w:rsidR="00216A2F">
        <w:rPr>
          <w:rFonts w:ascii="Calibri" w:hAnsi="Calibri"/>
          <w:b w:val="0"/>
          <w:sz w:val="24"/>
        </w:rPr>
        <w:t>3</w:t>
      </w:r>
      <w:r w:rsidR="00DE6F6B">
        <w:rPr>
          <w:rFonts w:ascii="Calibri" w:hAnsi="Calibri"/>
          <w:b w:val="0"/>
          <w:sz w:val="24"/>
        </w:rPr>
        <w:t>5</w:t>
      </w:r>
      <w:r w:rsidR="00DE2FCA" w:rsidRPr="00474AE8">
        <w:rPr>
          <w:rFonts w:ascii="Calibri" w:hAnsi="Calibri"/>
          <w:b w:val="0"/>
          <w:sz w:val="24"/>
        </w:rPr>
        <w:t xml:space="preserve"> minutes</w:t>
      </w:r>
    </w:p>
    <w:p w14:paraId="4A50F19A" w14:textId="1D0D7DBA" w:rsidR="00DE2FCA" w:rsidRPr="00F629CE" w:rsidRDefault="00DE2FCA" w:rsidP="00DE2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F629CE">
        <w:rPr>
          <w:rFonts w:ascii="Calibri" w:hAnsi="Calibri"/>
        </w:rPr>
        <w:t>Marks available:</w:t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Pr="00F629CE">
        <w:rPr>
          <w:rFonts w:ascii="Calibri" w:hAnsi="Calibri"/>
        </w:rPr>
        <w:tab/>
      </w:r>
      <w:r w:rsidR="00DE6F6B">
        <w:rPr>
          <w:rFonts w:ascii="Calibri" w:hAnsi="Calibri"/>
        </w:rPr>
        <w:t>3</w:t>
      </w:r>
      <w:r w:rsidR="00216A2F">
        <w:rPr>
          <w:rFonts w:ascii="Calibri" w:hAnsi="Calibri"/>
        </w:rPr>
        <w:t>8</w:t>
      </w:r>
      <w:r w:rsidR="00907E64">
        <w:rPr>
          <w:rFonts w:ascii="Calibri" w:hAnsi="Calibri"/>
        </w:rPr>
        <w:t xml:space="preserve"> marks</w:t>
      </w:r>
    </w:p>
    <w:p w14:paraId="1E517A56" w14:textId="77777777" w:rsidR="00DE2FCA" w:rsidRPr="00157FC7" w:rsidRDefault="00DE2FCA" w:rsidP="00DE2FCA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3EC4DE59" w14:textId="1E6E6968" w:rsidR="00DE2FCA" w:rsidRPr="00F551F2" w:rsidRDefault="00DE2FCA" w:rsidP="00F551F2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6A96BA99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supervisor</w:t>
      </w:r>
    </w:p>
    <w:p w14:paraId="33816B54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>This Question/Answer booklet</w:t>
      </w:r>
    </w:p>
    <w:p w14:paraId="06FF5700" w14:textId="77777777" w:rsidR="00F74DEA" w:rsidRPr="000D62DD" w:rsidRDefault="00F74DEA" w:rsidP="00F74DEA">
      <w:pPr>
        <w:tabs>
          <w:tab w:val="left" w:pos="-720"/>
          <w:tab w:val="left" w:pos="2268"/>
        </w:tabs>
        <w:suppressAutoHyphens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Formula sheet </w:t>
      </w:r>
    </w:p>
    <w:p w14:paraId="0CB95A8B" w14:textId="77777777" w:rsidR="00F74DEA" w:rsidRPr="00D77D71" w:rsidRDefault="00F74DEA" w:rsidP="00F74DEA">
      <w:pPr>
        <w:tabs>
          <w:tab w:val="left" w:pos="-720"/>
          <w:tab w:val="left" w:pos="1800"/>
        </w:tabs>
        <w:suppressAutoHyphens/>
        <w:rPr>
          <w:rFonts w:ascii="Calibri" w:hAnsi="Calibri" w:cs="Arial"/>
          <w:sz w:val="14"/>
        </w:rPr>
      </w:pPr>
    </w:p>
    <w:p w14:paraId="3DD33B2C" w14:textId="77777777" w:rsidR="00F74DEA" w:rsidRPr="0021694B" w:rsidRDefault="00F74DEA" w:rsidP="00F74DEA">
      <w:pPr>
        <w:pStyle w:val="Heading5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To be provided by the candidate</w:t>
      </w:r>
    </w:p>
    <w:p w14:paraId="6B91D50F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Standard items: </w:t>
      </w:r>
      <w:r w:rsidRPr="000D62DD">
        <w:rPr>
          <w:rFonts w:ascii="Calibri" w:hAnsi="Calibri" w:cs="Arial"/>
          <w:sz w:val="22"/>
          <w:szCs w:val="22"/>
        </w:rPr>
        <w:tab/>
        <w:t>pens, pencils, pencil sharpener, eraser, correction fluid, ruler, highlighters</w:t>
      </w:r>
    </w:p>
    <w:p w14:paraId="54A784A1" w14:textId="77777777" w:rsidR="00F74DEA" w:rsidRPr="00D77D71" w:rsidRDefault="00F74DEA" w:rsidP="00F74DEA">
      <w:pPr>
        <w:rPr>
          <w:rFonts w:ascii="Calibri" w:hAnsi="Calibri" w:cs="Arial"/>
          <w:sz w:val="12"/>
          <w:szCs w:val="22"/>
        </w:rPr>
      </w:pPr>
    </w:p>
    <w:p w14:paraId="3997E8C9" w14:textId="77777777" w:rsidR="00F74DEA" w:rsidRPr="000D62DD" w:rsidRDefault="00F74DEA" w:rsidP="006F616C">
      <w:pPr>
        <w:tabs>
          <w:tab w:val="left" w:pos="-720"/>
          <w:tab w:val="left" w:pos="1980"/>
        </w:tabs>
        <w:suppressAutoHyphens/>
        <w:ind w:left="1980" w:hanging="1980"/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Special items: </w:t>
      </w:r>
      <w:r w:rsidRPr="000D62DD">
        <w:rPr>
          <w:rFonts w:ascii="Calibri" w:hAnsi="Calibri" w:cs="Arial"/>
          <w:sz w:val="22"/>
          <w:szCs w:val="22"/>
        </w:rPr>
        <w:tab/>
        <w:t>drawing instruments, templates, notes on one unfolded sheet of A4 paper, and up to three calculators satisfying the co</w:t>
      </w:r>
      <w:r w:rsidR="002E641C" w:rsidRPr="000D62DD">
        <w:rPr>
          <w:rFonts w:ascii="Calibri" w:hAnsi="Calibri" w:cs="Arial"/>
          <w:sz w:val="22"/>
          <w:szCs w:val="22"/>
        </w:rPr>
        <w:t xml:space="preserve">nditions set by the Curriculum </w:t>
      </w:r>
      <w:r w:rsidRPr="000D62DD">
        <w:rPr>
          <w:rFonts w:ascii="Calibri" w:hAnsi="Calibri" w:cs="Arial"/>
          <w:sz w:val="22"/>
          <w:szCs w:val="22"/>
        </w:rPr>
        <w:t>Council for this course.</w:t>
      </w:r>
    </w:p>
    <w:p w14:paraId="13CA27C3" w14:textId="77777777" w:rsidR="00F74DEA" w:rsidRPr="0021694B" w:rsidRDefault="00F74DEA" w:rsidP="00F74DEA">
      <w:pPr>
        <w:rPr>
          <w:rFonts w:ascii="Calibri" w:hAnsi="Calibri" w:cs="Arial"/>
        </w:rPr>
      </w:pPr>
    </w:p>
    <w:p w14:paraId="1383543D" w14:textId="3AF238ED" w:rsidR="00F74DEA" w:rsidRPr="00DA7F68" w:rsidRDefault="00F74DEA" w:rsidP="00DA7F68">
      <w:pPr>
        <w:pStyle w:val="Heading2"/>
        <w:rPr>
          <w:rFonts w:ascii="Calibri" w:hAnsi="Calibri"/>
          <w:sz w:val="24"/>
          <w:szCs w:val="24"/>
        </w:rPr>
      </w:pPr>
      <w:r w:rsidRPr="0021694B">
        <w:rPr>
          <w:rFonts w:ascii="Calibri" w:hAnsi="Calibri"/>
          <w:sz w:val="24"/>
          <w:szCs w:val="24"/>
        </w:rPr>
        <w:t>Important note to candidates</w:t>
      </w:r>
    </w:p>
    <w:p w14:paraId="261CFFF5" w14:textId="47DD6B0D" w:rsidR="00474AE8" w:rsidRPr="00216A2F" w:rsidRDefault="00F74DEA" w:rsidP="00D77D71">
      <w:pPr>
        <w:rPr>
          <w:rFonts w:ascii="Calibri" w:hAnsi="Calibri" w:cs="Arial"/>
          <w:sz w:val="22"/>
          <w:szCs w:val="22"/>
        </w:rPr>
      </w:pPr>
      <w:r w:rsidRPr="000D62DD">
        <w:rPr>
          <w:rFonts w:ascii="Calibri" w:hAnsi="Calibri" w:cs="Arial"/>
          <w:sz w:val="22"/>
          <w:szCs w:val="22"/>
        </w:rPr>
        <w:t xml:space="preserve">No other items may be used in this section of the examination.  It is </w:t>
      </w:r>
      <w:r w:rsidRPr="000D62DD">
        <w:rPr>
          <w:rFonts w:ascii="Calibri" w:hAnsi="Calibri" w:cs="Arial"/>
          <w:b/>
          <w:sz w:val="22"/>
          <w:szCs w:val="22"/>
        </w:rPr>
        <w:t>your</w:t>
      </w:r>
      <w:r w:rsidRPr="000D62DD">
        <w:rPr>
          <w:rFonts w:ascii="Calibri" w:hAnsi="Calibri" w:cs="Arial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0D62DD">
        <w:rPr>
          <w:rFonts w:ascii="Calibri" w:hAnsi="Calibri" w:cs="Arial"/>
          <w:b/>
          <w:sz w:val="22"/>
          <w:szCs w:val="22"/>
        </w:rPr>
        <w:t>before</w:t>
      </w:r>
      <w:r w:rsidRPr="000D62DD">
        <w:rPr>
          <w:rFonts w:ascii="Calibri" w:hAnsi="Calibri" w:cs="Arial"/>
          <w:sz w:val="22"/>
          <w:szCs w:val="22"/>
        </w:rPr>
        <w:t xml:space="preserve"> reading any further.</w:t>
      </w:r>
    </w:p>
    <w:p w14:paraId="4588A5EC" w14:textId="77777777" w:rsidR="00180613" w:rsidRDefault="00180613" w:rsidP="00180613">
      <w:pPr>
        <w:pStyle w:val="NL"/>
        <w:numPr>
          <w:ilvl w:val="0"/>
          <w:numId w:val="28"/>
        </w:numPr>
        <w:spacing w:before="120"/>
        <w:ind w:left="426" w:hanging="426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(2 marks)</w:t>
      </w:r>
    </w:p>
    <w:p w14:paraId="05C9953B" w14:textId="7F6B5E84" w:rsidR="0068466F" w:rsidRPr="00D0732D" w:rsidRDefault="0068466F" w:rsidP="00A11E4C">
      <w:pPr>
        <w:pStyle w:val="NL"/>
        <w:spacing w:before="120"/>
        <w:ind w:left="426" w:firstLine="0"/>
        <w:rPr>
          <w:rFonts w:asciiTheme="minorHAnsi" w:hAnsiTheme="minorHAnsi"/>
          <w:sz w:val="22"/>
        </w:rPr>
      </w:pPr>
      <w:r w:rsidRPr="00D0732D">
        <w:rPr>
          <w:rFonts w:asciiTheme="minorHAnsi" w:hAnsiTheme="minorHAnsi"/>
          <w:sz w:val="22"/>
        </w:rPr>
        <w:t>Write down the first five terms of the sequence defined by the recurrence relation:</w:t>
      </w:r>
    </w:p>
    <w:bookmarkStart w:id="0" w:name="MTBlankEqn"/>
    <w:p w14:paraId="216E9F06" w14:textId="7CF6C55D" w:rsidR="0068466F" w:rsidRDefault="0020292F" w:rsidP="0068466F">
      <w:pPr>
        <w:pStyle w:val="i-notetoDTO"/>
        <w:rPr>
          <w:rFonts w:asciiTheme="minorHAnsi" w:hAnsiTheme="minorHAnsi"/>
          <w:sz w:val="32"/>
        </w:rPr>
      </w:pPr>
      <w:r w:rsidRPr="0020292F">
        <w:rPr>
          <w:position w:val="-12"/>
        </w:rPr>
        <w:object w:dxaOrig="2180" w:dyaOrig="360" w14:anchorId="1DDE1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45pt;height:17.75pt" o:ole="">
            <v:imagedata r:id="rId10" o:title=""/>
          </v:shape>
          <o:OLEObject Type="Embed" ProgID="Equation.DSMT4" ShapeID="_x0000_i1025" DrawAspect="Content" ObjectID="_1552044321" r:id="rId11"/>
        </w:object>
      </w:r>
      <w:bookmarkEnd w:id="0"/>
      <w:r w:rsidR="00A11E4C">
        <w:rPr>
          <w:rFonts w:asciiTheme="minorHAnsi" w:hAnsiTheme="minorHAnsi"/>
          <w:sz w:val="32"/>
        </w:rPr>
        <w:t xml:space="preserve"> </w:t>
      </w:r>
    </w:p>
    <w:p w14:paraId="5515F5CC" w14:textId="77777777" w:rsidR="00A11E4C" w:rsidRDefault="00A11E4C" w:rsidP="0068466F">
      <w:pPr>
        <w:pStyle w:val="i-notetoDTO"/>
        <w:rPr>
          <w:rFonts w:asciiTheme="minorHAnsi" w:hAnsiTheme="minorHAnsi"/>
          <w:sz w:val="32"/>
        </w:rPr>
      </w:pPr>
    </w:p>
    <w:p w14:paraId="46837916" w14:textId="77777777" w:rsidR="00A11E4C" w:rsidRDefault="00A11E4C" w:rsidP="0068466F">
      <w:pPr>
        <w:pStyle w:val="i-notetoDTO"/>
        <w:rPr>
          <w:rFonts w:asciiTheme="minorHAnsi" w:hAnsiTheme="minorHAnsi"/>
          <w:sz w:val="32"/>
        </w:rPr>
      </w:pPr>
    </w:p>
    <w:p w14:paraId="3CC92300" w14:textId="77777777" w:rsidR="00A11E4C" w:rsidRDefault="00A11E4C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1ED34A20" w14:textId="77777777" w:rsidR="00A11E4C" w:rsidRDefault="00A11E4C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2ACF617A" w14:textId="77777777" w:rsidR="00A11E4C" w:rsidRDefault="00A11E4C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70DB5378" w14:textId="77777777" w:rsidR="00A11E4C" w:rsidRDefault="00A11E4C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1460B156" w14:textId="77777777" w:rsidR="00216A2F" w:rsidRDefault="00216A2F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5C7FDB06" w14:textId="77777777" w:rsidR="00216A2F" w:rsidRDefault="00216A2F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30026A85" w14:textId="77777777" w:rsidR="00216A2F" w:rsidRDefault="00216A2F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67BD3506" w14:textId="77777777" w:rsidR="00216A2F" w:rsidRDefault="00216A2F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60A816AC" w14:textId="77777777" w:rsidR="00216A2F" w:rsidRPr="00D0732D" w:rsidRDefault="00216A2F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5479FC2E" w14:textId="1BCCE754" w:rsidR="0068466F" w:rsidRPr="00A11E4C" w:rsidRDefault="00A11E4C" w:rsidP="00A11E4C">
      <w:pPr>
        <w:pStyle w:val="NL"/>
        <w:numPr>
          <w:ilvl w:val="0"/>
          <w:numId w:val="30"/>
        </w:numPr>
        <w:ind w:left="426" w:hanging="426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(2 marks)</w:t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  <w:r w:rsidR="0068466F" w:rsidRPr="00A11E4C">
        <w:rPr>
          <w:rFonts w:asciiTheme="minorHAnsi" w:hAnsiTheme="minorHAnsi"/>
          <w:sz w:val="22"/>
        </w:rPr>
        <w:t xml:space="preserve">The </w:t>
      </w:r>
      <w:r w:rsidR="0068466F" w:rsidRPr="00A11E4C">
        <w:rPr>
          <w:rStyle w:val="i-bodytextitalic"/>
          <w:rFonts w:asciiTheme="minorHAnsi" w:hAnsiTheme="minorHAnsi"/>
          <w:sz w:val="22"/>
        </w:rPr>
        <w:t>n</w:t>
      </w:r>
      <w:r w:rsidR="0068466F" w:rsidRPr="00A11E4C">
        <w:rPr>
          <w:rFonts w:asciiTheme="minorHAnsi" w:hAnsiTheme="minorHAnsi"/>
          <w:sz w:val="22"/>
        </w:rPr>
        <w:t>th term of an arithmetic sequence is given by the rule:</w:t>
      </w:r>
    </w:p>
    <w:p w14:paraId="66CC42FB" w14:textId="67B78D14" w:rsidR="0068466F" w:rsidRPr="00D0732D" w:rsidRDefault="0068466F" w:rsidP="0068466F">
      <w:pPr>
        <w:pStyle w:val="NLLL2COL"/>
        <w:rPr>
          <w:rFonts w:asciiTheme="minorHAnsi" w:hAnsiTheme="minorHAnsi"/>
          <w:sz w:val="22"/>
        </w:rPr>
      </w:pPr>
      <w:r w:rsidRPr="00D0732D">
        <w:rPr>
          <w:rStyle w:val="i-bodytextitalic"/>
          <w:rFonts w:asciiTheme="minorHAnsi" w:hAnsiTheme="minorHAnsi"/>
          <w:sz w:val="22"/>
        </w:rPr>
        <w:tab/>
      </w:r>
      <w:r w:rsidRPr="00D0732D">
        <w:rPr>
          <w:rStyle w:val="i-bodytextitalic"/>
          <w:rFonts w:asciiTheme="minorHAnsi" w:hAnsiTheme="minorHAnsi"/>
          <w:sz w:val="22"/>
        </w:rPr>
        <w:tab/>
      </w:r>
      <w:r w:rsidRPr="00D0732D">
        <w:rPr>
          <w:rStyle w:val="i-bodytextitalic"/>
          <w:rFonts w:asciiTheme="minorHAnsi" w:hAnsiTheme="minorHAnsi"/>
          <w:sz w:val="22"/>
        </w:rPr>
        <w:tab/>
      </w:r>
      <w:r w:rsidRPr="00D0732D">
        <w:rPr>
          <w:rStyle w:val="i-bodytextitalic"/>
          <w:rFonts w:asciiTheme="minorHAnsi" w:hAnsiTheme="minorHAnsi"/>
          <w:sz w:val="22"/>
        </w:rPr>
        <w:tab/>
      </w:r>
      <w:r w:rsidRPr="00D0732D">
        <w:rPr>
          <w:rStyle w:val="i-bodytextitalic"/>
          <w:rFonts w:asciiTheme="minorHAnsi" w:hAnsiTheme="minorHAnsi"/>
          <w:sz w:val="22"/>
        </w:rPr>
        <w:tab/>
      </w:r>
      <w:r w:rsidR="0020292F" w:rsidRPr="0020292F">
        <w:rPr>
          <w:position w:val="-12"/>
        </w:rPr>
        <w:object w:dxaOrig="1180" w:dyaOrig="360" w14:anchorId="2FB4EEA3">
          <v:shape id="_x0000_i1026" type="#_x0000_t75" style="width:58.9pt;height:17.75pt" o:ole="">
            <v:imagedata r:id="rId12" o:title=""/>
          </v:shape>
          <o:OLEObject Type="Embed" ProgID="Equation.DSMT4" ShapeID="_x0000_i1026" DrawAspect="Content" ObjectID="_1552044322" r:id="rId13"/>
        </w:object>
      </w:r>
      <w:r w:rsidRPr="00D0732D">
        <w:rPr>
          <w:rFonts w:asciiTheme="minorHAnsi" w:hAnsiTheme="minorHAnsi"/>
          <w:sz w:val="22"/>
        </w:rPr>
        <w:t xml:space="preserve"> </w:t>
      </w:r>
    </w:p>
    <w:p w14:paraId="453281F5" w14:textId="528E9AD5" w:rsidR="0068466F" w:rsidRPr="00D0732D" w:rsidRDefault="00A11E4C" w:rsidP="0068466F">
      <w:pPr>
        <w:pStyle w:val="NLLL2COL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Determine</w:t>
      </w:r>
      <w:r w:rsidR="0068466F" w:rsidRPr="00D0732D">
        <w:rPr>
          <w:rFonts w:asciiTheme="minorHAnsi" w:hAnsiTheme="minorHAnsi"/>
          <w:sz w:val="22"/>
        </w:rPr>
        <w:t xml:space="preserve"> the recurrence relation.</w:t>
      </w:r>
    </w:p>
    <w:p w14:paraId="43D6C8FA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21E8F25E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00A6C7EF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1950CFC1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4C3ECDDF" w14:textId="77777777" w:rsidR="00A11E4C" w:rsidRDefault="00A11E4C" w:rsidP="0068466F">
      <w:pPr>
        <w:pStyle w:val="NL"/>
        <w:spacing w:before="120"/>
        <w:rPr>
          <w:rFonts w:asciiTheme="minorHAnsi" w:hAnsiTheme="minorHAnsi"/>
          <w:sz w:val="22"/>
        </w:rPr>
      </w:pPr>
    </w:p>
    <w:p w14:paraId="70DCD7F2" w14:textId="77777777" w:rsidR="00A11E4C" w:rsidRDefault="00A11E4C" w:rsidP="00A11E4C">
      <w:pPr>
        <w:pStyle w:val="i-notetoDTO"/>
        <w:jc w:val="left"/>
        <w:rPr>
          <w:rFonts w:asciiTheme="minorHAnsi" w:hAnsiTheme="minorHAnsi"/>
          <w:sz w:val="32"/>
        </w:rPr>
      </w:pPr>
    </w:p>
    <w:p w14:paraId="1A89FB70" w14:textId="77777777" w:rsidR="00B07B73" w:rsidRDefault="00B07B73" w:rsidP="00466C0D">
      <w:pPr>
        <w:pStyle w:val="NL"/>
        <w:rPr>
          <w:rStyle w:val="NLLLNUM"/>
          <w:rFonts w:asciiTheme="minorHAnsi" w:hAnsiTheme="minorHAnsi"/>
          <w:sz w:val="22"/>
        </w:rPr>
      </w:pPr>
    </w:p>
    <w:p w14:paraId="13883AD6" w14:textId="0C215533" w:rsidR="00B07B73" w:rsidRDefault="00466C0D" w:rsidP="00EF0D01">
      <w:pPr>
        <w:pStyle w:val="NL"/>
        <w:rPr>
          <w:rFonts w:asciiTheme="minorHAnsi" w:hAnsiTheme="minorHAnsi"/>
          <w:sz w:val="22"/>
        </w:rPr>
      </w:pPr>
      <w:r w:rsidRPr="00D0732D">
        <w:rPr>
          <w:rFonts w:asciiTheme="minorHAnsi" w:hAnsiTheme="minorHAnsi"/>
          <w:sz w:val="22"/>
        </w:rPr>
        <w:tab/>
      </w:r>
      <w:r w:rsidRPr="00D0732D">
        <w:rPr>
          <w:rFonts w:asciiTheme="minorHAnsi" w:hAnsiTheme="minorHAnsi"/>
          <w:sz w:val="22"/>
        </w:rPr>
        <w:tab/>
      </w:r>
    </w:p>
    <w:p w14:paraId="6C45E23B" w14:textId="77777777" w:rsidR="00B07B73" w:rsidRDefault="00B07B73" w:rsidP="00B07B73">
      <w:pPr>
        <w:pStyle w:val="NL"/>
        <w:rPr>
          <w:rFonts w:ascii="Calibri" w:hAnsi="Calibri"/>
          <w:sz w:val="22"/>
          <w:szCs w:val="22"/>
        </w:rPr>
      </w:pPr>
    </w:p>
    <w:p w14:paraId="2B7AA91D" w14:textId="77777777" w:rsidR="00216A2F" w:rsidRDefault="00216A2F" w:rsidP="00B07B73">
      <w:pPr>
        <w:pStyle w:val="NL"/>
        <w:rPr>
          <w:rFonts w:ascii="Calibri" w:hAnsi="Calibri"/>
          <w:sz w:val="22"/>
          <w:szCs w:val="22"/>
        </w:rPr>
      </w:pPr>
    </w:p>
    <w:p w14:paraId="1BB69534" w14:textId="77777777" w:rsidR="00216A2F" w:rsidRPr="00B07B73" w:rsidRDefault="00216A2F" w:rsidP="00B07B73">
      <w:pPr>
        <w:pStyle w:val="NL"/>
        <w:rPr>
          <w:rFonts w:ascii="Calibri" w:hAnsi="Calibri"/>
          <w:sz w:val="22"/>
          <w:szCs w:val="22"/>
        </w:rPr>
      </w:pPr>
    </w:p>
    <w:p w14:paraId="7531AA6E" w14:textId="3B2B3E04" w:rsidR="00D6210C" w:rsidRDefault="003D5BD9" w:rsidP="00B07B73">
      <w:pPr>
        <w:pStyle w:val="NL"/>
        <w:numPr>
          <w:ilvl w:val="0"/>
          <w:numId w:val="32"/>
        </w:numPr>
        <w:ind w:left="426" w:hanging="42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</w:t>
      </w:r>
      <w:r w:rsidR="00D6210C">
        <w:rPr>
          <w:rFonts w:ascii="Calibri" w:hAnsi="Calibri"/>
          <w:sz w:val="22"/>
          <w:szCs w:val="22"/>
        </w:rPr>
        <w:t>(</w:t>
      </w:r>
      <w:r w:rsidR="00C2241C">
        <w:rPr>
          <w:rFonts w:ascii="Calibri" w:hAnsi="Calibri"/>
          <w:sz w:val="22"/>
          <w:szCs w:val="22"/>
        </w:rPr>
        <w:t>7</w:t>
      </w:r>
      <w:r w:rsidR="00D6210C">
        <w:rPr>
          <w:rFonts w:ascii="Calibri" w:hAnsi="Calibri"/>
          <w:sz w:val="22"/>
          <w:szCs w:val="22"/>
        </w:rPr>
        <w:t xml:space="preserve"> marks)</w:t>
      </w:r>
      <w:r w:rsidR="00D6210C">
        <w:rPr>
          <w:rFonts w:ascii="Calibri" w:hAnsi="Calibri"/>
          <w:sz w:val="22"/>
          <w:szCs w:val="22"/>
        </w:rPr>
        <w:br/>
      </w:r>
      <w:r w:rsidR="00911BBF">
        <w:rPr>
          <w:rFonts w:ascii="Calibri" w:hAnsi="Calibri"/>
          <w:sz w:val="22"/>
          <w:szCs w:val="22"/>
        </w:rPr>
        <w:br/>
        <w:t>A lump sum of money is invested in a savings fund th</w:t>
      </w:r>
      <w:r w:rsidR="00B07B73">
        <w:rPr>
          <w:rFonts w:ascii="Calibri" w:hAnsi="Calibri"/>
          <w:sz w:val="22"/>
          <w:szCs w:val="22"/>
        </w:rPr>
        <w:t>at compounds interest annually.</w:t>
      </w:r>
      <w:r w:rsidR="00911BBF">
        <w:rPr>
          <w:rFonts w:ascii="Calibri" w:hAnsi="Calibri"/>
          <w:sz w:val="22"/>
          <w:szCs w:val="22"/>
        </w:rPr>
        <w:br/>
        <w:t>The amount of money in the savings fund</w:t>
      </w:r>
      <w:proofErr w:type="gramStart"/>
      <w:r w:rsidR="00911BBF">
        <w:rPr>
          <w:rFonts w:ascii="Calibri" w:hAnsi="Calibri"/>
          <w:sz w:val="22"/>
          <w:szCs w:val="22"/>
        </w:rPr>
        <w:t xml:space="preserve">, </w:t>
      </w:r>
      <w:r w:rsidR="0020292F" w:rsidRPr="0020292F">
        <w:rPr>
          <w:position w:val="-12"/>
        </w:rPr>
        <w:object w:dxaOrig="260" w:dyaOrig="360" w14:anchorId="711E1EB5">
          <v:shape id="_x0000_i1027" type="#_x0000_t75" style="width:13.1pt;height:17.75pt" o:ole="">
            <v:imagedata r:id="rId14" o:title=""/>
          </v:shape>
          <o:OLEObject Type="Embed" ProgID="Equation.DSMT4" ShapeID="_x0000_i1027" DrawAspect="Content" ObjectID="_1552044323" r:id="rId15"/>
        </w:object>
      </w:r>
      <w:r w:rsidR="00911BBF">
        <w:rPr>
          <w:rFonts w:ascii="Calibri" w:hAnsi="Calibri"/>
          <w:sz w:val="22"/>
          <w:szCs w:val="22"/>
        </w:rPr>
        <w:t xml:space="preserve"> , is given by the recursive rule </w:t>
      </w:r>
      <w:r w:rsidR="0020292F" w:rsidRPr="0020292F">
        <w:rPr>
          <w:position w:val="-12"/>
        </w:rPr>
        <w:object w:dxaOrig="1260" w:dyaOrig="360" w14:anchorId="00B0C7B8">
          <v:shape id="_x0000_i1028" type="#_x0000_t75" style="width:62.65pt;height:17.75pt" o:ole="">
            <v:imagedata r:id="rId16" o:title=""/>
          </v:shape>
          <o:OLEObject Type="Embed" ProgID="Equation.DSMT4" ShapeID="_x0000_i1028" DrawAspect="Content" ObjectID="_1552044324" r:id="rId17"/>
        </w:object>
      </w:r>
      <w:r w:rsidR="00911BBF">
        <w:rPr>
          <w:rFonts w:ascii="Calibri" w:hAnsi="Calibri"/>
          <w:sz w:val="22"/>
          <w:szCs w:val="22"/>
        </w:rPr>
        <w:t xml:space="preserve"> , where </w:t>
      </w:r>
      <w:r w:rsidR="0020292F" w:rsidRPr="0020292F">
        <w:rPr>
          <w:position w:val="-12"/>
        </w:rPr>
        <w:object w:dxaOrig="1020" w:dyaOrig="360" w14:anchorId="69AB213D">
          <v:shape id="_x0000_i1029" type="#_x0000_t75" style="width:51.45pt;height:17.75pt" o:ole="">
            <v:imagedata r:id="rId18" o:title=""/>
          </v:shape>
          <o:OLEObject Type="Embed" ProgID="Equation.DSMT4" ShapeID="_x0000_i1029" DrawAspect="Content" ObjectID="_1552044325" r:id="rId19"/>
        </w:object>
      </w:r>
      <w:r w:rsidR="00911BBF">
        <w:rPr>
          <w:rFonts w:ascii="Calibri" w:hAnsi="Calibri"/>
          <w:sz w:val="22"/>
          <w:szCs w:val="22"/>
        </w:rPr>
        <w:t xml:space="preserve"> and </w:t>
      </w:r>
      <w:r w:rsidR="00911BBF" w:rsidRPr="00911BBF">
        <w:rPr>
          <w:rFonts w:ascii="Calibri" w:hAnsi="Calibri"/>
          <w:i/>
          <w:sz w:val="22"/>
          <w:szCs w:val="22"/>
        </w:rPr>
        <w:t>n</w:t>
      </w:r>
      <w:r w:rsidR="00911BBF">
        <w:rPr>
          <w:rFonts w:ascii="Calibri" w:hAnsi="Calibri"/>
          <w:sz w:val="22"/>
          <w:szCs w:val="22"/>
        </w:rPr>
        <w:t xml:space="preserve"> is the number of years after the initial deposit.</w:t>
      </w:r>
    </w:p>
    <w:p w14:paraId="516B3049" w14:textId="21289AA9" w:rsidR="00911BBF" w:rsidRDefault="00911BBF" w:rsidP="00B07B73">
      <w:pPr>
        <w:pStyle w:val="NL"/>
        <w:numPr>
          <w:ilvl w:val="1"/>
          <w:numId w:val="24"/>
        </w:numPr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State the initial amount of the lump sum.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</w:p>
    <w:p w14:paraId="4686B34C" w14:textId="77777777" w:rsidR="00216A2F" w:rsidRPr="00B07B73" w:rsidRDefault="00216A2F" w:rsidP="00216A2F">
      <w:pPr>
        <w:pStyle w:val="NL"/>
        <w:ind w:left="709" w:firstLine="0"/>
        <w:rPr>
          <w:rFonts w:ascii="Calibri" w:hAnsi="Calibri"/>
          <w:sz w:val="22"/>
          <w:szCs w:val="22"/>
        </w:rPr>
      </w:pPr>
    </w:p>
    <w:p w14:paraId="15D381C2" w14:textId="0CA97B88" w:rsidR="00911BBF" w:rsidRDefault="00911BBF" w:rsidP="00B07B73">
      <w:pPr>
        <w:pStyle w:val="NL"/>
        <w:numPr>
          <w:ilvl w:val="1"/>
          <w:numId w:val="24"/>
        </w:numPr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State the annual interest rate offered by the savings fund.</w:t>
      </w:r>
      <w:r w:rsidRPr="00911BB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</w:p>
    <w:p w14:paraId="3899486C" w14:textId="77777777" w:rsidR="00216A2F" w:rsidRDefault="00216A2F" w:rsidP="00216A2F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433ADB24" w14:textId="253DA259" w:rsidR="00B07B73" w:rsidRDefault="00B07B73" w:rsidP="00B07B73">
      <w:pPr>
        <w:pStyle w:val="NL"/>
        <w:numPr>
          <w:ilvl w:val="1"/>
          <w:numId w:val="24"/>
        </w:numPr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Explain why the </w:t>
      </w:r>
      <w:r w:rsidR="00C2241C">
        <w:rPr>
          <w:rFonts w:ascii="Calibri" w:hAnsi="Calibri"/>
          <w:sz w:val="22"/>
          <w:szCs w:val="22"/>
        </w:rPr>
        <w:t>multiplication factor is 1.05</w:t>
      </w:r>
      <w:r w:rsidR="00C2241C">
        <w:rPr>
          <w:rFonts w:ascii="Calibri" w:hAnsi="Calibri"/>
          <w:sz w:val="22"/>
          <w:szCs w:val="22"/>
        </w:rPr>
        <w:tab/>
      </w:r>
      <w:r w:rsidR="00C2241C">
        <w:rPr>
          <w:rFonts w:ascii="Calibri" w:hAnsi="Calibri"/>
          <w:sz w:val="22"/>
          <w:szCs w:val="22"/>
        </w:rPr>
        <w:tab/>
      </w:r>
      <w:r w:rsidR="00C2241C">
        <w:rPr>
          <w:rFonts w:ascii="Calibri" w:hAnsi="Calibri"/>
          <w:sz w:val="22"/>
          <w:szCs w:val="22"/>
        </w:rPr>
        <w:tab/>
      </w:r>
      <w:r w:rsidR="00C2241C">
        <w:rPr>
          <w:rFonts w:ascii="Calibri" w:hAnsi="Calibri"/>
          <w:sz w:val="22"/>
          <w:szCs w:val="22"/>
        </w:rPr>
        <w:tab/>
      </w:r>
      <w:r w:rsidR="00C2241C">
        <w:rPr>
          <w:rFonts w:ascii="Calibri" w:hAnsi="Calibri"/>
          <w:sz w:val="22"/>
          <w:szCs w:val="22"/>
        </w:rPr>
        <w:tab/>
      </w:r>
      <w:r w:rsidR="00C22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[1]</w:t>
      </w:r>
    </w:p>
    <w:p w14:paraId="4889EADA" w14:textId="77777777" w:rsidR="00C2241C" w:rsidRPr="00B07B73" w:rsidRDefault="00C2241C" w:rsidP="00C2241C">
      <w:pPr>
        <w:pStyle w:val="NL"/>
        <w:ind w:left="709" w:firstLine="0"/>
        <w:rPr>
          <w:rFonts w:ascii="Calibri" w:hAnsi="Calibri"/>
          <w:sz w:val="22"/>
          <w:szCs w:val="22"/>
        </w:rPr>
      </w:pPr>
    </w:p>
    <w:p w14:paraId="43484DD0" w14:textId="77777777" w:rsidR="00911BBF" w:rsidRDefault="00911BBF" w:rsidP="00911BBF">
      <w:pPr>
        <w:pStyle w:val="NL"/>
        <w:numPr>
          <w:ilvl w:val="1"/>
          <w:numId w:val="24"/>
        </w:numPr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Determine</w:t>
      </w:r>
      <w:r>
        <w:rPr>
          <w:rFonts w:ascii="Calibri" w:hAnsi="Calibri"/>
          <w:sz w:val="22"/>
          <w:szCs w:val="22"/>
        </w:rPr>
        <w:tab/>
      </w:r>
    </w:p>
    <w:p w14:paraId="37B9C82E" w14:textId="20DF23A2" w:rsidR="00911BBF" w:rsidRDefault="00911BBF" w:rsidP="00911BBF">
      <w:pPr>
        <w:pStyle w:val="NL"/>
        <w:numPr>
          <w:ilvl w:val="2"/>
          <w:numId w:val="24"/>
        </w:numPr>
        <w:ind w:left="113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amount of money, to the nearest cent, in the savings fund after four years.</w:t>
      </w:r>
      <w:r>
        <w:rPr>
          <w:rFonts w:ascii="Calibri" w:hAnsi="Calibri"/>
          <w:sz w:val="22"/>
          <w:szCs w:val="22"/>
        </w:rPr>
        <w:tab/>
        <w:t>[2]</w:t>
      </w:r>
    </w:p>
    <w:p w14:paraId="6E25B349" w14:textId="77777777" w:rsidR="00911BBF" w:rsidRDefault="00911BBF" w:rsidP="00911BBF">
      <w:pPr>
        <w:pStyle w:val="NL"/>
        <w:ind w:left="1134" w:firstLine="0"/>
        <w:rPr>
          <w:rFonts w:ascii="Calibri" w:hAnsi="Calibri"/>
          <w:sz w:val="22"/>
          <w:szCs w:val="22"/>
        </w:rPr>
      </w:pPr>
    </w:p>
    <w:p w14:paraId="375BE01F" w14:textId="77777777" w:rsidR="00911BBF" w:rsidRDefault="00911BBF" w:rsidP="00911BBF">
      <w:pPr>
        <w:pStyle w:val="NL"/>
        <w:ind w:left="1134" w:firstLine="0"/>
        <w:rPr>
          <w:rFonts w:ascii="Calibri" w:hAnsi="Calibri"/>
          <w:sz w:val="22"/>
          <w:szCs w:val="22"/>
        </w:rPr>
      </w:pPr>
    </w:p>
    <w:p w14:paraId="00DFB2E8" w14:textId="5746F95C" w:rsidR="00911BBF" w:rsidRDefault="00911BBF" w:rsidP="00911BBF">
      <w:pPr>
        <w:pStyle w:val="NL"/>
        <w:numPr>
          <w:ilvl w:val="2"/>
          <w:numId w:val="24"/>
        </w:numPr>
        <w:ind w:left="113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amount of interest </w:t>
      </w:r>
      <w:r w:rsidR="00C2241C">
        <w:rPr>
          <w:rFonts w:ascii="Calibri" w:hAnsi="Calibri"/>
          <w:sz w:val="22"/>
          <w:szCs w:val="22"/>
        </w:rPr>
        <w:t>earned</w:t>
      </w:r>
      <w:r>
        <w:rPr>
          <w:rFonts w:ascii="Calibri" w:hAnsi="Calibri"/>
          <w:sz w:val="22"/>
          <w:szCs w:val="22"/>
        </w:rPr>
        <w:t xml:space="preserve"> during the first </w:t>
      </w:r>
      <w:r w:rsidR="00C2241C">
        <w:rPr>
          <w:rFonts w:ascii="Calibri" w:hAnsi="Calibri"/>
          <w:sz w:val="22"/>
          <w:szCs w:val="22"/>
        </w:rPr>
        <w:t>year</w:t>
      </w:r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C2241C">
        <w:rPr>
          <w:rFonts w:ascii="Calibri" w:hAnsi="Calibri"/>
          <w:sz w:val="22"/>
          <w:szCs w:val="22"/>
        </w:rPr>
        <w:tab/>
      </w:r>
      <w:r w:rsidR="00C22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[1]</w:t>
      </w:r>
    </w:p>
    <w:p w14:paraId="074742AD" w14:textId="77777777" w:rsidR="00C2241C" w:rsidRDefault="00C2241C" w:rsidP="00C2241C">
      <w:pPr>
        <w:pStyle w:val="NL"/>
        <w:ind w:left="1134" w:firstLine="0"/>
        <w:rPr>
          <w:rFonts w:ascii="Calibri" w:hAnsi="Calibri"/>
          <w:sz w:val="22"/>
          <w:szCs w:val="22"/>
        </w:rPr>
      </w:pPr>
    </w:p>
    <w:p w14:paraId="13151E60" w14:textId="77777777" w:rsidR="00216A2F" w:rsidRDefault="00216A2F" w:rsidP="00C2241C">
      <w:pPr>
        <w:pStyle w:val="NL"/>
        <w:ind w:left="1134" w:firstLine="0"/>
        <w:rPr>
          <w:rFonts w:ascii="Calibri" w:hAnsi="Calibri"/>
          <w:sz w:val="22"/>
          <w:szCs w:val="22"/>
        </w:rPr>
      </w:pPr>
    </w:p>
    <w:p w14:paraId="287AD9C8" w14:textId="6C4752FA" w:rsidR="00C2241C" w:rsidRPr="00C2241C" w:rsidRDefault="00C2241C" w:rsidP="00C2241C">
      <w:pPr>
        <w:pStyle w:val="NL"/>
        <w:numPr>
          <w:ilvl w:val="2"/>
          <w:numId w:val="24"/>
        </w:numPr>
        <w:ind w:left="113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amount of interest accumulated during the first four years.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</w:p>
    <w:p w14:paraId="3B9E4E9E" w14:textId="77777777" w:rsidR="00B07B73" w:rsidRDefault="00B07B73" w:rsidP="00C2241C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2C3B04BF" w14:textId="77777777" w:rsidR="00216A2F" w:rsidRDefault="00216A2F" w:rsidP="00C2241C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6F31CBE1" w14:textId="77777777" w:rsidR="00216A2F" w:rsidRDefault="00216A2F" w:rsidP="00C2241C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6D81A409" w14:textId="46F3D7B4" w:rsidR="00871AC0" w:rsidRDefault="00871AC0" w:rsidP="00B07B73">
      <w:pPr>
        <w:pStyle w:val="NL"/>
        <w:numPr>
          <w:ilvl w:val="0"/>
          <w:numId w:val="32"/>
        </w:numPr>
        <w:ind w:left="426" w:hanging="42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(8 marks)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br/>
        <w:t xml:space="preserve">A </w:t>
      </w:r>
      <w:r w:rsidR="00DF3171">
        <w:rPr>
          <w:rFonts w:ascii="Calibri" w:hAnsi="Calibri"/>
          <w:sz w:val="22"/>
          <w:szCs w:val="22"/>
        </w:rPr>
        <w:t>plant grew from a seed to a height of 120 cm in its first year. The growth of the plant in subsequent years is expected to be 60% of its growth in the previous year.</w:t>
      </w:r>
    </w:p>
    <w:p w14:paraId="069966E1" w14:textId="77777777" w:rsidR="00DF3171" w:rsidRDefault="00DF3171" w:rsidP="00B07B73">
      <w:pPr>
        <w:pStyle w:val="NL"/>
        <w:numPr>
          <w:ilvl w:val="0"/>
          <w:numId w:val="34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Determine</w:t>
      </w:r>
      <w:r>
        <w:rPr>
          <w:rFonts w:ascii="Calibri" w:hAnsi="Calibri"/>
          <w:sz w:val="22"/>
          <w:szCs w:val="22"/>
        </w:rPr>
        <w:tab/>
      </w:r>
    </w:p>
    <w:p w14:paraId="0D2BC429" w14:textId="156AD329" w:rsidR="001A4BB1" w:rsidRPr="00C2241C" w:rsidRDefault="00720E50" w:rsidP="00216A2F">
      <w:pPr>
        <w:pStyle w:val="NL"/>
        <w:numPr>
          <w:ilvl w:val="0"/>
          <w:numId w:val="36"/>
        </w:numPr>
        <w:ind w:left="113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growth of the plant during the second year.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871AC0">
        <w:rPr>
          <w:rFonts w:ascii="Calibri" w:hAnsi="Calibri"/>
          <w:sz w:val="22"/>
          <w:szCs w:val="22"/>
        </w:rPr>
        <w:t>[1]</w:t>
      </w:r>
      <w:r w:rsidR="00C2241C">
        <w:rPr>
          <w:rFonts w:ascii="Calibri" w:hAnsi="Calibri"/>
          <w:sz w:val="22"/>
          <w:szCs w:val="22"/>
        </w:rPr>
        <w:br/>
      </w:r>
    </w:p>
    <w:p w14:paraId="63111236" w14:textId="2CA619A7" w:rsidR="001A4BB1" w:rsidRPr="00C2241C" w:rsidRDefault="00720E50" w:rsidP="00216A2F">
      <w:pPr>
        <w:pStyle w:val="NL"/>
        <w:numPr>
          <w:ilvl w:val="0"/>
          <w:numId w:val="36"/>
        </w:numPr>
        <w:ind w:left="113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height of the plant after two years.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  <w:r w:rsidR="00C2241C">
        <w:rPr>
          <w:rFonts w:ascii="Calibri" w:hAnsi="Calibri"/>
          <w:sz w:val="22"/>
          <w:szCs w:val="22"/>
        </w:rPr>
        <w:br/>
      </w:r>
    </w:p>
    <w:p w14:paraId="1E75CBBA" w14:textId="399DA031" w:rsidR="006916C7" w:rsidRDefault="00720E50" w:rsidP="006916C7">
      <w:pPr>
        <w:pStyle w:val="N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The growth of the plant during the n</w:t>
      </w:r>
      <w:r w:rsidRPr="00720E50">
        <w:rPr>
          <w:rFonts w:ascii="Calibri" w:hAnsi="Calibri"/>
          <w:sz w:val="22"/>
          <w:szCs w:val="22"/>
          <w:vertAlign w:val="superscript"/>
        </w:rPr>
        <w:t>th</w:t>
      </w:r>
      <w:r w:rsidR="00C2241C">
        <w:rPr>
          <w:rFonts w:ascii="Calibri" w:hAnsi="Calibri"/>
          <w:sz w:val="22"/>
          <w:szCs w:val="22"/>
        </w:rPr>
        <w:t xml:space="preserve"> year</w:t>
      </w:r>
      <w:r>
        <w:rPr>
          <w:rFonts w:ascii="Calibri" w:hAnsi="Calibri"/>
          <w:sz w:val="22"/>
          <w:szCs w:val="22"/>
        </w:rPr>
        <w:t xml:space="preserve"> can be given </w:t>
      </w:r>
      <w:proofErr w:type="gramStart"/>
      <w:r>
        <w:rPr>
          <w:rFonts w:ascii="Calibri" w:hAnsi="Calibri"/>
          <w:sz w:val="22"/>
          <w:szCs w:val="22"/>
        </w:rPr>
        <w:t xml:space="preserve">by </w:t>
      </w:r>
      <w:proofErr w:type="gramEnd"/>
      <w:r w:rsidR="0020292F" w:rsidRPr="0020292F">
        <w:rPr>
          <w:position w:val="-12"/>
        </w:rPr>
        <w:object w:dxaOrig="1140" w:dyaOrig="360" w14:anchorId="1FB31C77">
          <v:shape id="_x0000_i1030" type="#_x0000_t75" style="width:57.05pt;height:17.75pt" o:ole="">
            <v:imagedata r:id="rId20" o:title=""/>
          </v:shape>
          <o:OLEObject Type="Embed" ProgID="Equation.DSMT4" ShapeID="_x0000_i1030" DrawAspect="Content" ObjectID="_1552044326" r:id="rId21"/>
        </w:object>
      </w:r>
      <w:r>
        <w:rPr>
          <w:rFonts w:ascii="Calibri" w:hAnsi="Calibri"/>
          <w:sz w:val="22"/>
          <w:szCs w:val="22"/>
        </w:rPr>
        <w:t xml:space="preserve">, where </w:t>
      </w:r>
      <w:r w:rsidR="0020292F" w:rsidRPr="0020292F">
        <w:rPr>
          <w:position w:val="-12"/>
        </w:rPr>
        <w:object w:dxaOrig="880" w:dyaOrig="360" w14:anchorId="28267F84">
          <v:shape id="_x0000_i1031" type="#_x0000_t75" style="width:43.95pt;height:17.75pt" o:ole="">
            <v:imagedata r:id="rId22" o:title=""/>
          </v:shape>
          <o:OLEObject Type="Embed" ProgID="Equation.DSMT4" ShapeID="_x0000_i1031" DrawAspect="Content" ObjectID="_1552044327" r:id="rId23"/>
        </w:object>
      </w:r>
      <w:r>
        <w:rPr>
          <w:rFonts w:ascii="Calibri" w:hAnsi="Calibri"/>
          <w:sz w:val="22"/>
          <w:szCs w:val="22"/>
        </w:rPr>
        <w:t>.</w:t>
      </w:r>
    </w:p>
    <w:p w14:paraId="2815550C" w14:textId="4AFBC59B" w:rsidR="006916C7" w:rsidRDefault="006916C7" w:rsidP="00B07B73">
      <w:pPr>
        <w:pStyle w:val="NL"/>
        <w:numPr>
          <w:ilvl w:val="0"/>
          <w:numId w:val="34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Complete the growth table below.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[2]</w:t>
      </w:r>
      <w:r w:rsidR="00933AC7">
        <w:rPr>
          <w:rFonts w:ascii="Calibri" w:hAnsi="Calibri"/>
          <w:sz w:val="22"/>
          <w:szCs w:val="22"/>
        </w:rPr>
        <w:br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64"/>
        <w:gridCol w:w="1316"/>
        <w:gridCol w:w="1316"/>
        <w:gridCol w:w="1317"/>
        <w:gridCol w:w="1316"/>
        <w:gridCol w:w="1317"/>
      </w:tblGrid>
      <w:tr w:rsidR="00933AC7" w14:paraId="25194E12" w14:textId="77777777" w:rsidTr="009B54B8">
        <w:trPr>
          <w:trHeight w:val="473"/>
        </w:trPr>
        <w:tc>
          <w:tcPr>
            <w:tcW w:w="1464" w:type="dxa"/>
            <w:vAlign w:val="center"/>
          </w:tcPr>
          <w:p w14:paraId="1D1399CA" w14:textId="7352ED4F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9037D">
              <w:rPr>
                <w:rFonts w:asciiTheme="minorHAnsi" w:hAnsiTheme="minorHAnsi"/>
                <w:sz w:val="20"/>
                <w:szCs w:val="20"/>
              </w:rPr>
              <w:t>Year</w:t>
            </w:r>
          </w:p>
        </w:tc>
        <w:tc>
          <w:tcPr>
            <w:tcW w:w="1316" w:type="dxa"/>
            <w:vAlign w:val="center"/>
          </w:tcPr>
          <w:p w14:paraId="13FF8971" w14:textId="3970554A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316" w:type="dxa"/>
            <w:vAlign w:val="center"/>
          </w:tcPr>
          <w:p w14:paraId="4D486A39" w14:textId="2584C3DD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317" w:type="dxa"/>
            <w:vAlign w:val="center"/>
          </w:tcPr>
          <w:p w14:paraId="6E1FF30E" w14:textId="715AAFCD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316" w:type="dxa"/>
            <w:vAlign w:val="center"/>
          </w:tcPr>
          <w:p w14:paraId="5ABC64EF" w14:textId="3F17465B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317" w:type="dxa"/>
            <w:vAlign w:val="center"/>
          </w:tcPr>
          <w:p w14:paraId="0879009D" w14:textId="7AF2E6B3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</w:tr>
      <w:tr w:rsidR="00933AC7" w14:paraId="73B39B40" w14:textId="77777777" w:rsidTr="009B54B8">
        <w:trPr>
          <w:trHeight w:val="504"/>
        </w:trPr>
        <w:tc>
          <w:tcPr>
            <w:tcW w:w="1464" w:type="dxa"/>
            <w:vAlign w:val="center"/>
          </w:tcPr>
          <w:p w14:paraId="56D4C382" w14:textId="4F66E51C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9037D">
              <w:rPr>
                <w:rFonts w:asciiTheme="minorHAnsi" w:hAnsiTheme="minorHAnsi"/>
                <w:sz w:val="20"/>
                <w:szCs w:val="20"/>
              </w:rPr>
              <w:t>Growth (cm)</w:t>
            </w:r>
          </w:p>
        </w:tc>
        <w:tc>
          <w:tcPr>
            <w:tcW w:w="1316" w:type="dxa"/>
            <w:vAlign w:val="center"/>
          </w:tcPr>
          <w:p w14:paraId="3B5D2A31" w14:textId="53895278" w:rsidR="00933AC7" w:rsidRPr="0049037D" w:rsidRDefault="0049037D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120</w:t>
            </w:r>
          </w:p>
        </w:tc>
        <w:tc>
          <w:tcPr>
            <w:tcW w:w="1316" w:type="dxa"/>
            <w:vAlign w:val="center"/>
          </w:tcPr>
          <w:p w14:paraId="00287D16" w14:textId="77777777" w:rsidR="00933AC7" w:rsidRPr="0049037D" w:rsidRDefault="00933AC7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2C535BF5" w14:textId="77777777" w:rsidR="00933AC7" w:rsidRPr="0049037D" w:rsidRDefault="00933AC7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16" w:type="dxa"/>
            <w:vAlign w:val="center"/>
          </w:tcPr>
          <w:p w14:paraId="14FB8ADE" w14:textId="77777777" w:rsidR="00933AC7" w:rsidRPr="0049037D" w:rsidRDefault="00933AC7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110B25BE" w14:textId="77777777" w:rsidR="00933AC7" w:rsidRPr="0049037D" w:rsidRDefault="00933AC7" w:rsidP="009B54B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56C62DB" w14:textId="14A84ADC" w:rsidR="006916C7" w:rsidRDefault="00CF2AA5" w:rsidP="00B07B73">
      <w:pPr>
        <w:pStyle w:val="NL"/>
        <w:numPr>
          <w:ilvl w:val="0"/>
          <w:numId w:val="34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 the annual growth of the plant on the axes below for the first five years.</w:t>
      </w:r>
      <w:r w:rsidR="006916C7">
        <w:rPr>
          <w:rFonts w:ascii="Calibri" w:hAnsi="Calibri"/>
          <w:sz w:val="22"/>
          <w:szCs w:val="22"/>
        </w:rPr>
        <w:tab/>
      </w:r>
      <w:r w:rsidR="006916C7">
        <w:rPr>
          <w:rFonts w:ascii="Calibri" w:hAnsi="Calibri"/>
          <w:sz w:val="22"/>
          <w:szCs w:val="22"/>
        </w:rPr>
        <w:tab/>
        <w:t>[</w:t>
      </w:r>
      <w:r>
        <w:rPr>
          <w:rFonts w:ascii="Calibri" w:hAnsi="Calibri"/>
          <w:sz w:val="22"/>
          <w:szCs w:val="22"/>
        </w:rPr>
        <w:t>2</w:t>
      </w:r>
      <w:r w:rsidR="006916C7">
        <w:rPr>
          <w:rFonts w:ascii="Calibri" w:hAnsi="Calibri"/>
          <w:sz w:val="22"/>
          <w:szCs w:val="22"/>
        </w:rPr>
        <w:t>]</w:t>
      </w:r>
    </w:p>
    <w:p w14:paraId="3EBA2146" w14:textId="7B32E8FE" w:rsidR="001A4BB1" w:rsidRDefault="006C45CC" w:rsidP="00C2241C">
      <w:pPr>
        <w:pStyle w:val="N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noProof/>
          <w:sz w:val="22"/>
          <w:szCs w:val="22"/>
          <w:lang w:eastAsia="en-AU"/>
        </w:rPr>
        <w:drawing>
          <wp:inline distT="0" distB="0" distL="0" distR="0" wp14:anchorId="0BB6A8E2" wp14:editId="02EE4709">
            <wp:extent cx="5156200" cy="2413000"/>
            <wp:effectExtent l="0" t="0" r="0" b="0"/>
            <wp:docPr id="1" name="Picture 1" descr="Macintosh HD:Users:darrenja:Desktop: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darrenja:Desktop:grap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85AF" w14:textId="44194539" w:rsidR="00CF2AA5" w:rsidRDefault="00CF2AA5" w:rsidP="00B07B73">
      <w:pPr>
        <w:pStyle w:val="NL"/>
        <w:numPr>
          <w:ilvl w:val="0"/>
          <w:numId w:val="3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which year is the growth of the tree first less than 1 cm?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</w:p>
    <w:p w14:paraId="2FF48FA8" w14:textId="77777777" w:rsidR="001A4BB1" w:rsidRDefault="001A4BB1" w:rsidP="00C2241C">
      <w:pPr>
        <w:pStyle w:val="NL"/>
        <w:ind w:left="0" w:firstLine="0"/>
        <w:rPr>
          <w:rFonts w:ascii="Calibri" w:hAnsi="Calibri"/>
          <w:sz w:val="22"/>
          <w:szCs w:val="22"/>
        </w:rPr>
      </w:pPr>
    </w:p>
    <w:p w14:paraId="6DB1410B" w14:textId="63CDACDA" w:rsidR="00CF2AA5" w:rsidRDefault="00CF2AA5" w:rsidP="00B07B73">
      <w:pPr>
        <w:pStyle w:val="NL"/>
        <w:numPr>
          <w:ilvl w:val="0"/>
          <w:numId w:val="3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Describe height of the tree in the long-term.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</w:p>
    <w:p w14:paraId="7AA7F2C7" w14:textId="77777777" w:rsidR="00224477" w:rsidRDefault="00224477" w:rsidP="00474AE8">
      <w:pPr>
        <w:rPr>
          <w:rFonts w:ascii="Calibri" w:hAnsi="Calibri" w:cs="Arial"/>
          <w:b/>
          <w:u w:val="single"/>
        </w:rPr>
      </w:pPr>
    </w:p>
    <w:p w14:paraId="764B4A75" w14:textId="7A402483" w:rsidR="006B4718" w:rsidRPr="00C2241C" w:rsidRDefault="00C2241C" w:rsidP="00C2241C">
      <w:pPr>
        <w:pStyle w:val="NL"/>
        <w:numPr>
          <w:ilvl w:val="0"/>
          <w:numId w:val="32"/>
        </w:numPr>
        <w:ind w:left="426" w:hanging="426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</w:t>
      </w:r>
      <w:r w:rsidR="006B4718">
        <w:rPr>
          <w:rFonts w:ascii="Calibri" w:hAnsi="Calibri"/>
          <w:sz w:val="22"/>
          <w:szCs w:val="22"/>
        </w:rPr>
        <w:t>(9 marks)</w:t>
      </w:r>
      <w:r w:rsidR="006B4718">
        <w:rPr>
          <w:rFonts w:ascii="Calibri" w:hAnsi="Calibri"/>
          <w:sz w:val="22"/>
          <w:szCs w:val="22"/>
        </w:rPr>
        <w:br/>
      </w:r>
      <w:r w:rsidR="006B4718">
        <w:rPr>
          <w:rFonts w:ascii="Calibri" w:hAnsi="Calibri"/>
          <w:sz w:val="22"/>
          <w:szCs w:val="22"/>
        </w:rPr>
        <w:br/>
        <w:t>A fish farm is stocked with 5000 fish. The owners plan to sell 25% of the fish stock throughout the year and then to re-stock the farm with an extra 300 fish at the end of the year.</w:t>
      </w:r>
      <w:r>
        <w:rPr>
          <w:rFonts w:ascii="Calibri" w:hAnsi="Calibri"/>
          <w:sz w:val="22"/>
          <w:szCs w:val="22"/>
        </w:rPr>
        <w:t xml:space="preserve"> </w:t>
      </w:r>
      <w:r w:rsidR="006B4718" w:rsidRPr="00C2241C">
        <w:rPr>
          <w:rFonts w:ascii="Calibri" w:hAnsi="Calibri"/>
          <w:sz w:val="22"/>
          <w:szCs w:val="22"/>
        </w:rPr>
        <w:t>The fish stock</w:t>
      </w:r>
      <w:proofErr w:type="gramStart"/>
      <w:r w:rsidR="006B4718" w:rsidRPr="00C2241C">
        <w:rPr>
          <w:rFonts w:ascii="Calibri" w:hAnsi="Calibri"/>
          <w:sz w:val="22"/>
          <w:szCs w:val="22"/>
        </w:rPr>
        <w:t xml:space="preserve">, </w:t>
      </w:r>
      <w:r w:rsidR="0020292F" w:rsidRPr="0020292F">
        <w:rPr>
          <w:position w:val="-12"/>
        </w:rPr>
        <w:object w:dxaOrig="260" w:dyaOrig="360" w14:anchorId="41C0978F">
          <v:shape id="_x0000_i1032" type="#_x0000_t75" style="width:13.1pt;height:17.75pt" o:ole="">
            <v:imagedata r:id="rId25" o:title=""/>
          </v:shape>
          <o:OLEObject Type="Embed" ProgID="Equation.DSMT4" ShapeID="_x0000_i1032" DrawAspect="Content" ObjectID="_1552044328" r:id="rId26"/>
        </w:object>
      </w:r>
      <w:r w:rsidR="006B4718" w:rsidRPr="00C2241C">
        <w:rPr>
          <w:rFonts w:ascii="Calibri" w:hAnsi="Calibri"/>
          <w:sz w:val="22"/>
          <w:szCs w:val="22"/>
        </w:rPr>
        <w:t xml:space="preserve"> , at the start of year </w:t>
      </w:r>
      <w:r w:rsidR="006B4718" w:rsidRPr="00C2241C">
        <w:rPr>
          <w:rFonts w:ascii="Calibri" w:hAnsi="Calibri"/>
          <w:i/>
          <w:sz w:val="22"/>
          <w:szCs w:val="22"/>
        </w:rPr>
        <w:t>n</w:t>
      </w:r>
      <w:r w:rsidR="006B4718" w:rsidRPr="00C2241C">
        <w:rPr>
          <w:rFonts w:ascii="Calibri" w:hAnsi="Calibri"/>
          <w:sz w:val="22"/>
          <w:szCs w:val="22"/>
        </w:rPr>
        <w:t xml:space="preserve"> can be modelled by </w:t>
      </w:r>
      <w:r w:rsidR="0020292F" w:rsidRPr="0020292F">
        <w:rPr>
          <w:position w:val="-12"/>
        </w:rPr>
        <w:object w:dxaOrig="1880" w:dyaOrig="360" w14:anchorId="5DB281B1">
          <v:shape id="_x0000_i1033" type="#_x0000_t75" style="width:93.5pt;height:17.75pt" o:ole="">
            <v:imagedata r:id="rId27" o:title=""/>
          </v:shape>
          <o:OLEObject Type="Embed" ProgID="Equation.DSMT4" ShapeID="_x0000_i1033" DrawAspect="Content" ObjectID="_1552044329" r:id="rId28"/>
        </w:object>
      </w:r>
      <w:r w:rsidR="006B4718" w:rsidRPr="00C2241C">
        <w:rPr>
          <w:rFonts w:ascii="Calibri" w:hAnsi="Calibri"/>
          <w:sz w:val="22"/>
          <w:szCs w:val="22"/>
        </w:rPr>
        <w:t xml:space="preserve">, where </w:t>
      </w:r>
      <w:r w:rsidR="0020292F" w:rsidRPr="0020292F">
        <w:rPr>
          <w:position w:val="-12"/>
        </w:rPr>
        <w:object w:dxaOrig="1020" w:dyaOrig="360" w14:anchorId="3C658584">
          <v:shape id="_x0000_i1034" type="#_x0000_t75" style="width:51.45pt;height:17.75pt" o:ole="">
            <v:imagedata r:id="rId29" o:title=""/>
          </v:shape>
          <o:OLEObject Type="Embed" ProgID="Equation.DSMT4" ShapeID="_x0000_i1034" DrawAspect="Content" ObjectID="_1552044330" r:id="rId30"/>
        </w:object>
      </w:r>
      <w:r w:rsidR="006B4718" w:rsidRPr="00C2241C">
        <w:rPr>
          <w:rFonts w:ascii="Calibri" w:hAnsi="Calibri"/>
          <w:sz w:val="22"/>
          <w:szCs w:val="22"/>
        </w:rPr>
        <w:t>.</w:t>
      </w:r>
    </w:p>
    <w:p w14:paraId="60C75D6A" w14:textId="25957B16" w:rsidR="006B4718" w:rsidRDefault="006B4718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Explain the significance of the 0.75 in the model.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6B4718">
        <w:rPr>
          <w:rFonts w:ascii="Calibri" w:hAnsi="Calibri"/>
          <w:sz w:val="22"/>
          <w:szCs w:val="22"/>
        </w:rPr>
        <w:tab/>
        <w:t>[1]</w:t>
      </w:r>
    </w:p>
    <w:p w14:paraId="3E04D44A" w14:textId="573BE022" w:rsidR="002B165B" w:rsidRPr="002B165B" w:rsidRDefault="006B4718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Complete the table below for the first 8 years, </w:t>
      </w:r>
      <w:r w:rsidRPr="00C2241C">
        <w:rPr>
          <w:rFonts w:ascii="Calibri" w:hAnsi="Calibri"/>
          <w:b/>
          <w:sz w:val="22"/>
          <w:szCs w:val="22"/>
        </w:rPr>
        <w:t>rounding values to the nearest ten</w:t>
      </w:r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ab/>
        <w:t>[2]</w:t>
      </w:r>
      <w:r w:rsidR="002B165B">
        <w:rPr>
          <w:rFonts w:ascii="Calibri" w:hAnsi="Calibri"/>
          <w:sz w:val="22"/>
          <w:szCs w:val="22"/>
        </w:rPr>
        <w:br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33"/>
        <w:gridCol w:w="888"/>
        <w:gridCol w:w="889"/>
        <w:gridCol w:w="889"/>
        <w:gridCol w:w="889"/>
        <w:gridCol w:w="889"/>
        <w:gridCol w:w="889"/>
        <w:gridCol w:w="889"/>
        <w:gridCol w:w="889"/>
        <w:gridCol w:w="889"/>
      </w:tblGrid>
      <w:tr w:rsidR="002B165B" w14:paraId="084FAB8C" w14:textId="2583B1F1" w:rsidTr="00C2241C">
        <w:trPr>
          <w:trHeight w:val="473"/>
        </w:trPr>
        <w:tc>
          <w:tcPr>
            <w:tcW w:w="533" w:type="dxa"/>
            <w:vAlign w:val="center"/>
          </w:tcPr>
          <w:p w14:paraId="5ADB4398" w14:textId="714BE0E7" w:rsidR="002B165B" w:rsidRPr="002B165B" w:rsidRDefault="002B165B" w:rsidP="004B294E">
            <w:pPr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 w:rsidRPr="002B165B">
              <w:rPr>
                <w:rFonts w:asciiTheme="minorHAnsi" w:hAnsiTheme="minorHAnsi"/>
                <w:i/>
                <w:sz w:val="20"/>
                <w:szCs w:val="20"/>
              </w:rPr>
              <w:t>n</w:t>
            </w:r>
          </w:p>
        </w:tc>
        <w:tc>
          <w:tcPr>
            <w:tcW w:w="888" w:type="dxa"/>
            <w:vAlign w:val="center"/>
          </w:tcPr>
          <w:p w14:paraId="28BCFC41" w14:textId="35D5C831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889" w:type="dxa"/>
            <w:vAlign w:val="center"/>
          </w:tcPr>
          <w:p w14:paraId="752621E0" w14:textId="42B63514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89" w:type="dxa"/>
            <w:vAlign w:val="center"/>
          </w:tcPr>
          <w:p w14:paraId="52EE8D87" w14:textId="397323EA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889" w:type="dxa"/>
            <w:vAlign w:val="center"/>
          </w:tcPr>
          <w:p w14:paraId="24B85753" w14:textId="5155561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889" w:type="dxa"/>
            <w:vAlign w:val="center"/>
          </w:tcPr>
          <w:p w14:paraId="4EFAD87A" w14:textId="628FA8C8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889" w:type="dxa"/>
            <w:vAlign w:val="center"/>
          </w:tcPr>
          <w:p w14:paraId="484E3A20" w14:textId="439CAC86" w:rsidR="002B165B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889" w:type="dxa"/>
            <w:vAlign w:val="center"/>
          </w:tcPr>
          <w:p w14:paraId="7C18B3B7" w14:textId="6C9361C0" w:rsidR="002B165B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889" w:type="dxa"/>
            <w:vAlign w:val="center"/>
          </w:tcPr>
          <w:p w14:paraId="5AB3685E" w14:textId="6D19F11E" w:rsidR="002B165B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889" w:type="dxa"/>
            <w:vAlign w:val="center"/>
          </w:tcPr>
          <w:p w14:paraId="2FB7C5C7" w14:textId="1743FB2B" w:rsidR="002B165B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</w:tr>
      <w:tr w:rsidR="002B165B" w14:paraId="4B60074C" w14:textId="382B1EC9" w:rsidTr="00C2241C">
        <w:trPr>
          <w:trHeight w:val="504"/>
        </w:trPr>
        <w:tc>
          <w:tcPr>
            <w:tcW w:w="533" w:type="dxa"/>
            <w:vAlign w:val="center"/>
          </w:tcPr>
          <w:p w14:paraId="7374CA8F" w14:textId="4C535DDD" w:rsidR="002B165B" w:rsidRPr="0049037D" w:rsidRDefault="0020292F" w:rsidP="0020292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0292F">
              <w:rPr>
                <w:position w:val="-12"/>
              </w:rPr>
              <w:object w:dxaOrig="260" w:dyaOrig="360" w14:anchorId="1BA94FD5">
                <v:shape id="_x0000_i1035" type="#_x0000_t75" style="width:13.1pt;height:17.75pt" o:ole="">
                  <v:imagedata r:id="rId31" o:title=""/>
                </v:shape>
                <o:OLEObject Type="Embed" ProgID="Equation.DSMT4" ShapeID="_x0000_i1035" DrawAspect="Content" ObjectID="_1552044331" r:id="rId32"/>
              </w:object>
            </w:r>
          </w:p>
        </w:tc>
        <w:tc>
          <w:tcPr>
            <w:tcW w:w="888" w:type="dxa"/>
            <w:vAlign w:val="center"/>
          </w:tcPr>
          <w:p w14:paraId="628BD2B3" w14:textId="5772B5DE" w:rsidR="002B165B" w:rsidRPr="0049037D" w:rsidRDefault="00751011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5000</w:t>
            </w:r>
          </w:p>
        </w:tc>
        <w:tc>
          <w:tcPr>
            <w:tcW w:w="889" w:type="dxa"/>
            <w:vAlign w:val="center"/>
          </w:tcPr>
          <w:p w14:paraId="291EF585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23BDB6A6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4014D526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7A41DA48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6948E766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2CE220DA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7A131B24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9" w:type="dxa"/>
            <w:vAlign w:val="center"/>
          </w:tcPr>
          <w:p w14:paraId="4A052D03" w14:textId="77777777" w:rsidR="002B165B" w:rsidRPr="0049037D" w:rsidRDefault="002B165B" w:rsidP="004B294E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49B9040" w14:textId="307F4913" w:rsidR="006B4718" w:rsidRDefault="004B294E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Graph the fish stock at the start of the first 8 years on the axes below.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[3]</w:t>
      </w:r>
    </w:p>
    <w:p w14:paraId="4D002896" w14:textId="4A08C5F1" w:rsidR="00224477" w:rsidRDefault="00224477" w:rsidP="00224477">
      <w:pPr>
        <w:pStyle w:val="NL"/>
        <w:ind w:left="360" w:firstLine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en-AU"/>
        </w:rPr>
        <w:drawing>
          <wp:inline distT="0" distB="0" distL="0" distR="0" wp14:anchorId="2310D7E5" wp14:editId="0E5766A0">
            <wp:extent cx="5334000" cy="3314700"/>
            <wp:effectExtent l="0" t="0" r="0" b="12700"/>
            <wp:docPr id="3" name="Picture 3" descr="Macintosh HD:Users:darrenja:Desktop: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cintosh HD:Users:darrenja:Desktop:graph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7E4C" w14:textId="16E96444" w:rsidR="00E350D7" w:rsidRPr="00C2241C" w:rsidRDefault="00224477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Comment on how the size of the fish stock is changing over the first 8 years.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[1]</w:t>
      </w:r>
      <w:r w:rsidR="00C2241C">
        <w:rPr>
          <w:rFonts w:ascii="Calibri" w:hAnsi="Calibri"/>
          <w:sz w:val="22"/>
          <w:szCs w:val="22"/>
        </w:rPr>
        <w:br/>
      </w:r>
    </w:p>
    <w:p w14:paraId="648FA1E4" w14:textId="7992DB58" w:rsidR="00224477" w:rsidRPr="006B4718" w:rsidRDefault="00A515FF" w:rsidP="00C2241C">
      <w:pPr>
        <w:pStyle w:val="NL"/>
        <w:numPr>
          <w:ilvl w:val="0"/>
          <w:numId w:val="35"/>
        </w:numPr>
        <w:ind w:left="85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Calculate the expected fish stock after 20 years, and comment on the long-term size of       the fish stock according to this model.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[2]</w:t>
      </w:r>
    </w:p>
    <w:p w14:paraId="15D1B186" w14:textId="77777777" w:rsidR="006B4718" w:rsidRDefault="006B4718" w:rsidP="00474AE8">
      <w:pPr>
        <w:rPr>
          <w:rFonts w:ascii="Calibri" w:hAnsi="Calibri" w:cs="Arial"/>
          <w:b/>
          <w:u w:val="single"/>
        </w:rPr>
      </w:pPr>
    </w:p>
    <w:p w14:paraId="5B57A7E3" w14:textId="77777777" w:rsidR="006B4718" w:rsidRDefault="006B4718" w:rsidP="00474AE8">
      <w:pPr>
        <w:rPr>
          <w:rFonts w:ascii="Calibri" w:hAnsi="Calibri" w:cs="Arial"/>
          <w:b/>
          <w:u w:val="single"/>
        </w:rPr>
      </w:pPr>
    </w:p>
    <w:p w14:paraId="12B842D2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19C12E8A" w14:textId="77777777" w:rsidR="00216A2F" w:rsidRDefault="00216A2F" w:rsidP="00474AE8">
      <w:pPr>
        <w:rPr>
          <w:rFonts w:ascii="Calibri" w:hAnsi="Calibri" w:cs="Arial"/>
          <w:b/>
          <w:u w:val="single"/>
        </w:rPr>
      </w:pPr>
    </w:p>
    <w:p w14:paraId="1AFA42F5" w14:textId="77777777" w:rsidR="00863C38" w:rsidRDefault="00863C38" w:rsidP="00474AE8">
      <w:pPr>
        <w:rPr>
          <w:rFonts w:ascii="Calibri" w:hAnsi="Calibri" w:cs="Arial"/>
          <w:b/>
          <w:u w:val="single"/>
        </w:rPr>
      </w:pPr>
    </w:p>
    <w:p w14:paraId="76865BF6" w14:textId="1882BE8B" w:rsidR="003774EB" w:rsidRPr="003774EB" w:rsidRDefault="003774EB" w:rsidP="003774EB">
      <w:pPr>
        <w:pStyle w:val="ListParagraph"/>
        <w:numPr>
          <w:ilvl w:val="0"/>
          <w:numId w:val="32"/>
        </w:numPr>
        <w:ind w:left="426"/>
        <w:rPr>
          <w:rFonts w:ascii="Calibri" w:hAnsi="Calibri" w:cs="Arial"/>
        </w:rPr>
      </w:pPr>
      <w:r w:rsidRPr="003774EB">
        <w:rPr>
          <w:rFonts w:ascii="Calibri" w:hAnsi="Calibri"/>
        </w:rPr>
        <w:lastRenderedPageBreak/>
        <w:t>(</w:t>
      </w:r>
      <w:r>
        <w:rPr>
          <w:rFonts w:ascii="Calibri" w:hAnsi="Calibri"/>
        </w:rPr>
        <w:t>10</w:t>
      </w:r>
      <w:r w:rsidRPr="003774EB">
        <w:rPr>
          <w:rFonts w:ascii="Calibri" w:hAnsi="Calibri"/>
        </w:rPr>
        <w:t xml:space="preserve"> marks)</w:t>
      </w:r>
      <w:r w:rsidRPr="003774EB">
        <w:rPr>
          <w:rFonts w:ascii="Calibri" w:hAnsi="Calibri"/>
        </w:rPr>
        <w:br/>
      </w:r>
      <w:r w:rsidRPr="003774EB">
        <w:rPr>
          <w:rFonts w:ascii="Calibri" w:hAnsi="Calibri"/>
        </w:rPr>
        <w:br/>
        <w:t xml:space="preserve">A </w:t>
      </w:r>
      <w:r>
        <w:rPr>
          <w:rFonts w:ascii="Calibri" w:hAnsi="Calibri"/>
        </w:rPr>
        <w:t>study of the population of a rare marsupial found the population growth rate was 9.5% per annum. At the commencement of the study (at the start of 1997) the population was 2000.</w:t>
      </w:r>
    </w:p>
    <w:p w14:paraId="5EA1C952" w14:textId="77777777" w:rsidR="003774EB" w:rsidRPr="003774EB" w:rsidRDefault="003774EB" w:rsidP="003774EB">
      <w:pPr>
        <w:pStyle w:val="ListParagraph"/>
        <w:ind w:left="426"/>
        <w:rPr>
          <w:rFonts w:ascii="Calibri" w:hAnsi="Calibri" w:cs="Arial"/>
        </w:rPr>
      </w:pPr>
    </w:p>
    <w:p w14:paraId="7454F95E" w14:textId="69BFC711" w:rsidR="003774EB" w:rsidRPr="003774EB" w:rsidRDefault="003774EB" w:rsidP="003774EB">
      <w:pPr>
        <w:pStyle w:val="ListParagraph"/>
        <w:numPr>
          <w:ilvl w:val="1"/>
          <w:numId w:val="32"/>
        </w:numPr>
        <w:ind w:left="851"/>
        <w:rPr>
          <w:rFonts w:ascii="Calibri" w:hAnsi="Calibri" w:cs="Arial"/>
        </w:rPr>
      </w:pPr>
      <w:r>
        <w:rPr>
          <w:rFonts w:ascii="Calibri" w:hAnsi="Calibri"/>
        </w:rPr>
        <w:t xml:space="preserve">Write a recursive formula for predicting the population, P, </w:t>
      </w:r>
      <w:r w:rsidRPr="00E96566">
        <w:rPr>
          <w:rFonts w:ascii="Calibri" w:hAnsi="Calibri"/>
          <w:i/>
        </w:rPr>
        <w:t>t</w:t>
      </w:r>
      <w:r>
        <w:rPr>
          <w:rFonts w:ascii="Calibri" w:hAnsi="Calibri"/>
        </w:rPr>
        <w:t xml:space="preserve"> years after 1997.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[2]</w:t>
      </w:r>
    </w:p>
    <w:p w14:paraId="7FB52EB2" w14:textId="77777777" w:rsidR="003774EB" w:rsidRDefault="003774EB" w:rsidP="003774EB">
      <w:pPr>
        <w:rPr>
          <w:rFonts w:ascii="Calibri" w:hAnsi="Calibri" w:cs="Arial"/>
        </w:rPr>
      </w:pPr>
    </w:p>
    <w:p w14:paraId="356053B8" w14:textId="77777777" w:rsidR="003774EB" w:rsidRDefault="003774EB" w:rsidP="003774EB">
      <w:pPr>
        <w:rPr>
          <w:rFonts w:ascii="Calibri" w:hAnsi="Calibri" w:cs="Arial"/>
        </w:rPr>
      </w:pPr>
    </w:p>
    <w:p w14:paraId="4B78952E" w14:textId="77777777" w:rsidR="003774EB" w:rsidRDefault="003774EB" w:rsidP="003774EB">
      <w:pPr>
        <w:rPr>
          <w:rFonts w:ascii="Calibri" w:hAnsi="Calibri" w:cs="Arial"/>
        </w:rPr>
      </w:pPr>
    </w:p>
    <w:p w14:paraId="6BFFEFA8" w14:textId="77777777" w:rsidR="003774EB" w:rsidRDefault="003774EB" w:rsidP="003774EB">
      <w:pPr>
        <w:rPr>
          <w:rFonts w:ascii="Calibri" w:hAnsi="Calibri" w:cs="Arial"/>
        </w:rPr>
      </w:pPr>
    </w:p>
    <w:p w14:paraId="5499FA17" w14:textId="77777777" w:rsidR="003774EB" w:rsidRPr="003774EB" w:rsidRDefault="003774EB" w:rsidP="003774EB">
      <w:pPr>
        <w:rPr>
          <w:rFonts w:ascii="Calibri" w:hAnsi="Calibri" w:cs="Arial"/>
        </w:rPr>
      </w:pPr>
    </w:p>
    <w:p w14:paraId="6AD48BA6" w14:textId="54134204" w:rsidR="003774EB" w:rsidRPr="003774EB" w:rsidRDefault="003774EB" w:rsidP="003774EB">
      <w:pPr>
        <w:pStyle w:val="ListParagraph"/>
        <w:numPr>
          <w:ilvl w:val="1"/>
          <w:numId w:val="32"/>
        </w:numPr>
        <w:ind w:left="851"/>
        <w:rPr>
          <w:rFonts w:ascii="Calibri" w:hAnsi="Calibri" w:cs="Arial"/>
        </w:rPr>
      </w:pPr>
      <w:r>
        <w:rPr>
          <w:rFonts w:ascii="Calibri" w:hAnsi="Calibri"/>
        </w:rPr>
        <w:t>Predict the population at the start of 2007 (to the nearest whole number).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[2]</w:t>
      </w:r>
    </w:p>
    <w:p w14:paraId="321C1A26" w14:textId="77777777" w:rsidR="003774EB" w:rsidRDefault="003774EB" w:rsidP="003774EB">
      <w:pPr>
        <w:rPr>
          <w:rFonts w:ascii="Calibri" w:hAnsi="Calibri" w:cs="Arial"/>
        </w:rPr>
      </w:pPr>
    </w:p>
    <w:p w14:paraId="7E0062FD" w14:textId="77777777" w:rsidR="003774EB" w:rsidRDefault="003774EB" w:rsidP="003774EB">
      <w:pPr>
        <w:rPr>
          <w:rFonts w:ascii="Calibri" w:hAnsi="Calibri" w:cs="Arial"/>
        </w:rPr>
      </w:pPr>
    </w:p>
    <w:p w14:paraId="6FE28A07" w14:textId="77777777" w:rsidR="003774EB" w:rsidRDefault="003774EB" w:rsidP="003774EB">
      <w:pPr>
        <w:rPr>
          <w:rFonts w:ascii="Calibri" w:hAnsi="Calibri" w:cs="Arial"/>
        </w:rPr>
      </w:pPr>
    </w:p>
    <w:p w14:paraId="60D633FD" w14:textId="77777777" w:rsidR="003774EB" w:rsidRDefault="003774EB" w:rsidP="003774EB">
      <w:pPr>
        <w:rPr>
          <w:rFonts w:ascii="Calibri" w:hAnsi="Calibri" w:cs="Arial"/>
        </w:rPr>
      </w:pPr>
    </w:p>
    <w:p w14:paraId="14955E15" w14:textId="77777777" w:rsidR="003774EB" w:rsidRPr="003774EB" w:rsidRDefault="003774EB" w:rsidP="003774EB">
      <w:pPr>
        <w:rPr>
          <w:rFonts w:ascii="Calibri" w:hAnsi="Calibri" w:cs="Arial"/>
        </w:rPr>
      </w:pPr>
    </w:p>
    <w:p w14:paraId="12C907D8" w14:textId="5355CFEA" w:rsidR="003774EB" w:rsidRPr="003774EB" w:rsidRDefault="003774EB" w:rsidP="003774EB">
      <w:pPr>
        <w:pStyle w:val="ListParagraph"/>
        <w:numPr>
          <w:ilvl w:val="1"/>
          <w:numId w:val="32"/>
        </w:numPr>
        <w:ind w:left="851"/>
        <w:rPr>
          <w:rFonts w:ascii="Calibri" w:hAnsi="Calibri" w:cs="Arial"/>
        </w:rPr>
      </w:pPr>
      <w:r>
        <w:rPr>
          <w:rFonts w:ascii="Calibri" w:hAnsi="Calibri"/>
        </w:rPr>
        <w:t xml:space="preserve">Show clearly that the population t years after 1997 can also be written as </w:t>
      </w:r>
      <w:r w:rsidRPr="003774EB">
        <w:rPr>
          <w:rFonts w:ascii="Calibri" w:hAnsi="Calibri"/>
          <w:position w:val="-10"/>
        </w:rPr>
        <w:object w:dxaOrig="1240" w:dyaOrig="360" w14:anchorId="41D4E085">
          <v:shape id="_x0000_i1036" type="#_x0000_t75" style="width:62.65pt;height:17.75pt" o:ole="">
            <v:imagedata r:id="rId34" o:title=""/>
          </v:shape>
          <o:OLEObject Type="Embed" ProgID="Equation.DSMT4" ShapeID="_x0000_i1036" DrawAspect="Content" ObjectID="_1552044332" r:id="rId35"/>
        </w:object>
      </w:r>
      <w:r>
        <w:rPr>
          <w:rFonts w:ascii="Calibri" w:hAnsi="Calibri"/>
        </w:rPr>
        <w:t xml:space="preserve"> where </w:t>
      </w:r>
      <w:proofErr w:type="gramStart"/>
      <w:r>
        <w:rPr>
          <w:rFonts w:ascii="Calibri" w:hAnsi="Calibri"/>
        </w:rPr>
        <w:t>A and</w:t>
      </w:r>
      <w:proofErr w:type="gramEnd"/>
      <w:r>
        <w:rPr>
          <w:rFonts w:ascii="Calibri" w:hAnsi="Calibri"/>
        </w:rPr>
        <w:t xml:space="preserve"> </w:t>
      </w:r>
      <w:r w:rsidRPr="00E96566">
        <w:rPr>
          <w:rFonts w:ascii="Calibri" w:hAnsi="Calibri"/>
          <w:i/>
        </w:rPr>
        <w:t>b</w:t>
      </w:r>
      <w:r>
        <w:rPr>
          <w:rFonts w:ascii="Calibri" w:hAnsi="Calibri"/>
        </w:rPr>
        <w:t xml:space="preserve"> are constants. State the values of A and </w:t>
      </w:r>
      <w:r w:rsidRPr="00E96566">
        <w:rPr>
          <w:rFonts w:ascii="Calibri" w:hAnsi="Calibri"/>
          <w:i/>
        </w:rPr>
        <w:t>b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[3]</w:t>
      </w:r>
    </w:p>
    <w:p w14:paraId="4147180E" w14:textId="77777777" w:rsidR="003774EB" w:rsidRDefault="003774EB" w:rsidP="003774EB">
      <w:pPr>
        <w:rPr>
          <w:rFonts w:ascii="Calibri" w:hAnsi="Calibri" w:cs="Arial"/>
        </w:rPr>
      </w:pPr>
    </w:p>
    <w:p w14:paraId="620CD551" w14:textId="77777777" w:rsidR="003774EB" w:rsidRDefault="003774EB" w:rsidP="003774EB">
      <w:pPr>
        <w:rPr>
          <w:rFonts w:ascii="Calibri" w:hAnsi="Calibri" w:cs="Arial"/>
        </w:rPr>
      </w:pPr>
    </w:p>
    <w:p w14:paraId="21605F04" w14:textId="77777777" w:rsidR="003774EB" w:rsidRDefault="003774EB" w:rsidP="003774EB">
      <w:pPr>
        <w:rPr>
          <w:rFonts w:ascii="Calibri" w:hAnsi="Calibri" w:cs="Arial"/>
        </w:rPr>
      </w:pPr>
    </w:p>
    <w:p w14:paraId="0929E716" w14:textId="77777777" w:rsidR="003774EB" w:rsidRDefault="003774EB" w:rsidP="003774EB">
      <w:pPr>
        <w:rPr>
          <w:rFonts w:ascii="Calibri" w:hAnsi="Calibri" w:cs="Arial"/>
        </w:rPr>
      </w:pPr>
    </w:p>
    <w:p w14:paraId="2792E72C" w14:textId="77777777" w:rsidR="003774EB" w:rsidRDefault="003774EB" w:rsidP="003774EB">
      <w:pPr>
        <w:rPr>
          <w:rFonts w:ascii="Calibri" w:hAnsi="Calibri" w:cs="Arial"/>
        </w:rPr>
      </w:pPr>
    </w:p>
    <w:p w14:paraId="49BB54F5" w14:textId="77777777" w:rsidR="003774EB" w:rsidRDefault="003774EB" w:rsidP="003774EB">
      <w:pPr>
        <w:rPr>
          <w:rFonts w:ascii="Calibri" w:hAnsi="Calibri" w:cs="Arial"/>
        </w:rPr>
      </w:pPr>
    </w:p>
    <w:p w14:paraId="32B709E8" w14:textId="77777777" w:rsidR="003774EB" w:rsidRDefault="003774EB" w:rsidP="003774EB">
      <w:pPr>
        <w:rPr>
          <w:rFonts w:ascii="Calibri" w:hAnsi="Calibri" w:cs="Arial"/>
        </w:rPr>
      </w:pPr>
    </w:p>
    <w:p w14:paraId="3303C706" w14:textId="77777777" w:rsidR="003774EB" w:rsidRDefault="003774EB" w:rsidP="003774EB">
      <w:pPr>
        <w:rPr>
          <w:rFonts w:ascii="Calibri" w:hAnsi="Calibri" w:cs="Arial"/>
        </w:rPr>
      </w:pPr>
    </w:p>
    <w:p w14:paraId="32F6FE6F" w14:textId="77777777" w:rsidR="003774EB" w:rsidRDefault="003774EB" w:rsidP="003774EB">
      <w:pPr>
        <w:rPr>
          <w:rFonts w:ascii="Calibri" w:hAnsi="Calibri" w:cs="Arial"/>
        </w:rPr>
      </w:pPr>
    </w:p>
    <w:p w14:paraId="488BA637" w14:textId="77777777" w:rsidR="003774EB" w:rsidRPr="003774EB" w:rsidRDefault="003774EB" w:rsidP="003774EB">
      <w:pPr>
        <w:rPr>
          <w:rFonts w:ascii="Calibri" w:hAnsi="Calibri" w:cs="Arial"/>
        </w:rPr>
      </w:pPr>
      <w:bookmarkStart w:id="1" w:name="_GoBack"/>
      <w:bookmarkEnd w:id="1"/>
    </w:p>
    <w:p w14:paraId="002D299A" w14:textId="7377DCED" w:rsidR="003774EB" w:rsidRPr="003774EB" w:rsidRDefault="003774EB" w:rsidP="003774EB">
      <w:pPr>
        <w:pStyle w:val="ListParagraph"/>
        <w:numPr>
          <w:ilvl w:val="1"/>
          <w:numId w:val="32"/>
        </w:numPr>
        <w:ind w:left="851"/>
        <w:rPr>
          <w:rFonts w:ascii="Calibri" w:hAnsi="Calibri" w:cs="Arial"/>
        </w:rPr>
      </w:pPr>
      <w:r>
        <w:rPr>
          <w:rFonts w:ascii="Calibri" w:hAnsi="Calibri"/>
        </w:rPr>
        <w:t>Predict when the population first exceeds 10 000. Show clearly how you obtained your answer.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[3]</w:t>
      </w:r>
    </w:p>
    <w:p w14:paraId="1B82EF6B" w14:textId="77777777" w:rsidR="003774EB" w:rsidRDefault="003774EB" w:rsidP="00474AE8">
      <w:pPr>
        <w:rPr>
          <w:rFonts w:ascii="Calibri" w:hAnsi="Calibri" w:cs="Arial"/>
        </w:rPr>
      </w:pPr>
    </w:p>
    <w:p w14:paraId="4613DFFD" w14:textId="77777777" w:rsidR="003774EB" w:rsidRDefault="003774EB">
      <w:pPr>
        <w:spacing w:after="200" w:line="276" w:lineRule="auto"/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14:paraId="41E83C05" w14:textId="138A921B" w:rsidR="00C2241C" w:rsidRPr="00C2241C" w:rsidRDefault="00C2241C" w:rsidP="00474AE8">
      <w:pPr>
        <w:rPr>
          <w:rFonts w:ascii="Calibri" w:hAnsi="Calibri" w:cs="Arial"/>
        </w:rPr>
      </w:pPr>
      <w:r w:rsidRPr="00C2241C">
        <w:rPr>
          <w:rFonts w:ascii="Calibri" w:hAnsi="Calibri" w:cs="Arial"/>
        </w:rPr>
        <w:lastRenderedPageBreak/>
        <w:t>Extra space for working if required</w:t>
      </w:r>
    </w:p>
    <w:p w14:paraId="05535B78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14C24A7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126DC4F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ADE7AAC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414E643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0D26C1C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38A4AD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B66A7D9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C420613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BEFE35D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CF2462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57AC23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17A0668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154ADB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899B2A1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B66A03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B1CE34D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E48D6E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1B69B5F6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17667DF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67BB71E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32CE35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C19B081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0953E67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887B16F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8AEDC1F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73F6136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5812730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6C93CB9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12B4857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4832838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6AAB480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DDB694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15623C95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4BAE2BD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409958D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5F2AE7C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5A1CBE96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1BC85DC8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70C27A99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FE6419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6F6ED0A9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0947D404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239D513B" w14:textId="77777777" w:rsidR="00C2241C" w:rsidRDefault="00C2241C" w:rsidP="00474AE8">
      <w:pPr>
        <w:rPr>
          <w:rFonts w:ascii="Calibri" w:hAnsi="Calibri" w:cs="Arial"/>
          <w:b/>
          <w:u w:val="single"/>
        </w:rPr>
      </w:pPr>
    </w:p>
    <w:p w14:paraId="31C4754E" w14:textId="77777777" w:rsidR="00C2241C" w:rsidRPr="00474AE8" w:rsidRDefault="00C2241C" w:rsidP="00474AE8">
      <w:pPr>
        <w:rPr>
          <w:rFonts w:ascii="Calibri" w:hAnsi="Calibri" w:cs="Arial"/>
          <w:b/>
          <w:u w:val="single"/>
        </w:rPr>
      </w:pPr>
    </w:p>
    <w:p w14:paraId="76FB6011" w14:textId="2C737C32" w:rsidR="005E07D0" w:rsidRPr="00100161" w:rsidRDefault="00474AE8" w:rsidP="00100161">
      <w:pPr>
        <w:pStyle w:val="Footer"/>
        <w:jc w:val="center"/>
        <w:rPr>
          <w:rFonts w:ascii="Calibri" w:hAnsi="Calibri"/>
          <w:b/>
        </w:rPr>
      </w:pPr>
      <w:r w:rsidRPr="00474AE8">
        <w:rPr>
          <w:rFonts w:ascii="Calibri" w:hAnsi="Calibri"/>
          <w:b/>
        </w:rPr>
        <w:t>End of Test</w:t>
      </w:r>
    </w:p>
    <w:sectPr w:rsidR="005E07D0" w:rsidRPr="00100161" w:rsidSect="009F71F7">
      <w:headerReference w:type="default" r:id="rId36"/>
      <w:headerReference w:type="first" r:id="rId3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09EE9" w14:textId="77777777" w:rsidR="00DC15C2" w:rsidRDefault="00DC15C2" w:rsidP="00B37D21">
      <w:r>
        <w:separator/>
      </w:r>
    </w:p>
  </w:endnote>
  <w:endnote w:type="continuationSeparator" w:id="0">
    <w:p w14:paraId="45B5C5BF" w14:textId="77777777" w:rsidR="00DC15C2" w:rsidRDefault="00DC15C2" w:rsidP="00B3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7C951" w14:textId="77777777" w:rsidR="00DC15C2" w:rsidRDefault="00DC15C2" w:rsidP="00B37D21">
      <w:r>
        <w:separator/>
      </w:r>
    </w:p>
  </w:footnote>
  <w:footnote w:type="continuationSeparator" w:id="0">
    <w:p w14:paraId="28572E77" w14:textId="77777777" w:rsidR="00DC15C2" w:rsidRDefault="00DC15C2" w:rsidP="00B3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48797"/>
      <w:docPartObj>
        <w:docPartGallery w:val="Page Numbers (Top of Page)"/>
        <w:docPartUnique/>
      </w:docPartObj>
    </w:sdtPr>
    <w:sdtEndPr/>
    <w:sdtContent>
      <w:p w14:paraId="46A1D0E4" w14:textId="77777777" w:rsidR="00B07B73" w:rsidRDefault="00B07B7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566">
          <w:rPr>
            <w:noProof/>
          </w:rPr>
          <w:t>6</w:t>
        </w:r>
        <w:r>
          <w:fldChar w:fldCharType="end"/>
        </w:r>
      </w:p>
    </w:sdtContent>
  </w:sdt>
  <w:p w14:paraId="48D788AE" w14:textId="77777777" w:rsidR="00B07B73" w:rsidRDefault="00B07B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2373D" w14:textId="3E5A3192" w:rsidR="00B07B73" w:rsidRPr="0021694B" w:rsidRDefault="00B07B73" w:rsidP="009F71F7">
    <w:pPr>
      <w:pStyle w:val="Header"/>
      <w:jc w:val="right"/>
      <w:rPr>
        <w:rFonts w:ascii="Calibri" w:hAnsi="Calibri"/>
      </w:rPr>
    </w:pPr>
    <w:r w:rsidRPr="0021694B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68B"/>
    <w:multiLevelType w:val="hybridMultilevel"/>
    <w:tmpl w:val="1BF021B0"/>
    <w:lvl w:ilvl="0" w:tplc="7C5A2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E6475"/>
    <w:multiLevelType w:val="hybridMultilevel"/>
    <w:tmpl w:val="5F44516E"/>
    <w:lvl w:ilvl="0" w:tplc="18DC02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D3D15"/>
    <w:multiLevelType w:val="hybridMultilevel"/>
    <w:tmpl w:val="6012287A"/>
    <w:lvl w:ilvl="0" w:tplc="DAE41B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4385A"/>
    <w:multiLevelType w:val="hybridMultilevel"/>
    <w:tmpl w:val="298089D6"/>
    <w:lvl w:ilvl="0" w:tplc="4E988FF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FD17E9"/>
    <w:multiLevelType w:val="singleLevel"/>
    <w:tmpl w:val="0C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B6C24BD"/>
    <w:multiLevelType w:val="hybridMultilevel"/>
    <w:tmpl w:val="2CFE8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160B5"/>
    <w:multiLevelType w:val="hybridMultilevel"/>
    <w:tmpl w:val="8DB852D4"/>
    <w:lvl w:ilvl="0" w:tplc="EF02A5EA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013D1"/>
    <w:multiLevelType w:val="hybridMultilevel"/>
    <w:tmpl w:val="488EFBA6"/>
    <w:lvl w:ilvl="0" w:tplc="D042F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E1F36"/>
    <w:multiLevelType w:val="multilevel"/>
    <w:tmpl w:val="73D2A2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274E2A"/>
    <w:multiLevelType w:val="multilevel"/>
    <w:tmpl w:val="99FA88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D1F2B70"/>
    <w:multiLevelType w:val="hybridMultilevel"/>
    <w:tmpl w:val="F9B8B6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C1066"/>
    <w:multiLevelType w:val="hybridMultilevel"/>
    <w:tmpl w:val="B70A874E"/>
    <w:lvl w:ilvl="0" w:tplc="15C6AC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1F134C6"/>
    <w:multiLevelType w:val="hybridMultilevel"/>
    <w:tmpl w:val="951E4EA4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>
    <w:nsid w:val="34AF4D70"/>
    <w:multiLevelType w:val="hybridMultilevel"/>
    <w:tmpl w:val="0372903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C6D3A"/>
    <w:multiLevelType w:val="multilevel"/>
    <w:tmpl w:val="5D760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C7BDB"/>
    <w:multiLevelType w:val="hybridMultilevel"/>
    <w:tmpl w:val="BA40CF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D3F90"/>
    <w:multiLevelType w:val="hybridMultilevel"/>
    <w:tmpl w:val="56C2CD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BD6B76"/>
    <w:multiLevelType w:val="hybridMultilevel"/>
    <w:tmpl w:val="8EEA1C3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2FC070A"/>
    <w:multiLevelType w:val="hybridMultilevel"/>
    <w:tmpl w:val="120A5FB8"/>
    <w:lvl w:ilvl="0" w:tplc="16B0D8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B0016"/>
    <w:multiLevelType w:val="hybridMultilevel"/>
    <w:tmpl w:val="47E6D860"/>
    <w:lvl w:ilvl="0" w:tplc="F1B8D0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70150B"/>
    <w:multiLevelType w:val="hybridMultilevel"/>
    <w:tmpl w:val="0CD21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77586E"/>
    <w:multiLevelType w:val="hybridMultilevel"/>
    <w:tmpl w:val="0372903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168D9"/>
    <w:multiLevelType w:val="multilevel"/>
    <w:tmpl w:val="1414A3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058F6"/>
    <w:multiLevelType w:val="hybridMultilevel"/>
    <w:tmpl w:val="1B7A89E0"/>
    <w:lvl w:ilvl="0" w:tplc="0C090017">
      <w:start w:val="1"/>
      <w:numFmt w:val="lowerLetter"/>
      <w:lvlText w:val="%1)"/>
      <w:lvlJc w:val="left"/>
      <w:pPr>
        <w:ind w:left="760" w:hanging="360"/>
      </w:pPr>
    </w:lvl>
    <w:lvl w:ilvl="1" w:tplc="0C090019" w:tentative="1">
      <w:start w:val="1"/>
      <w:numFmt w:val="lowerLetter"/>
      <w:lvlText w:val="%2."/>
      <w:lvlJc w:val="left"/>
      <w:pPr>
        <w:ind w:left="1480" w:hanging="360"/>
      </w:pPr>
    </w:lvl>
    <w:lvl w:ilvl="2" w:tplc="0C09001B" w:tentative="1">
      <w:start w:val="1"/>
      <w:numFmt w:val="lowerRoman"/>
      <w:lvlText w:val="%3."/>
      <w:lvlJc w:val="right"/>
      <w:pPr>
        <w:ind w:left="2200" w:hanging="180"/>
      </w:pPr>
    </w:lvl>
    <w:lvl w:ilvl="3" w:tplc="0C09000F" w:tentative="1">
      <w:start w:val="1"/>
      <w:numFmt w:val="decimal"/>
      <w:lvlText w:val="%4."/>
      <w:lvlJc w:val="left"/>
      <w:pPr>
        <w:ind w:left="2920" w:hanging="360"/>
      </w:pPr>
    </w:lvl>
    <w:lvl w:ilvl="4" w:tplc="0C090019" w:tentative="1">
      <w:start w:val="1"/>
      <w:numFmt w:val="lowerLetter"/>
      <w:lvlText w:val="%5."/>
      <w:lvlJc w:val="left"/>
      <w:pPr>
        <w:ind w:left="3640" w:hanging="360"/>
      </w:pPr>
    </w:lvl>
    <w:lvl w:ilvl="5" w:tplc="0C09001B" w:tentative="1">
      <w:start w:val="1"/>
      <w:numFmt w:val="lowerRoman"/>
      <w:lvlText w:val="%6."/>
      <w:lvlJc w:val="right"/>
      <w:pPr>
        <w:ind w:left="4360" w:hanging="180"/>
      </w:pPr>
    </w:lvl>
    <w:lvl w:ilvl="6" w:tplc="0C09000F" w:tentative="1">
      <w:start w:val="1"/>
      <w:numFmt w:val="decimal"/>
      <w:lvlText w:val="%7."/>
      <w:lvlJc w:val="left"/>
      <w:pPr>
        <w:ind w:left="5080" w:hanging="360"/>
      </w:pPr>
    </w:lvl>
    <w:lvl w:ilvl="7" w:tplc="0C090019" w:tentative="1">
      <w:start w:val="1"/>
      <w:numFmt w:val="lowerLetter"/>
      <w:lvlText w:val="%8."/>
      <w:lvlJc w:val="left"/>
      <w:pPr>
        <w:ind w:left="5800" w:hanging="360"/>
      </w:pPr>
    </w:lvl>
    <w:lvl w:ilvl="8" w:tplc="0C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4">
    <w:nsid w:val="55C81948"/>
    <w:multiLevelType w:val="hybridMultilevel"/>
    <w:tmpl w:val="A7088E54"/>
    <w:lvl w:ilvl="0" w:tplc="1D1AAF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F63C76"/>
    <w:multiLevelType w:val="hybridMultilevel"/>
    <w:tmpl w:val="51FA77AA"/>
    <w:lvl w:ilvl="0" w:tplc="0C090019">
      <w:start w:val="1"/>
      <w:numFmt w:val="lowerLetter"/>
      <w:lvlText w:val="%1."/>
      <w:lvlJc w:val="left"/>
      <w:pPr>
        <w:ind w:left="760" w:hanging="360"/>
      </w:pPr>
    </w:lvl>
    <w:lvl w:ilvl="1" w:tplc="0C090019">
      <w:start w:val="1"/>
      <w:numFmt w:val="lowerLetter"/>
      <w:lvlText w:val="%2."/>
      <w:lvlJc w:val="left"/>
      <w:pPr>
        <w:ind w:left="1480" w:hanging="360"/>
      </w:pPr>
    </w:lvl>
    <w:lvl w:ilvl="2" w:tplc="0C09001B">
      <w:start w:val="1"/>
      <w:numFmt w:val="lowerRoman"/>
      <w:lvlText w:val="%3."/>
      <w:lvlJc w:val="right"/>
      <w:pPr>
        <w:ind w:left="2200" w:hanging="180"/>
      </w:pPr>
    </w:lvl>
    <w:lvl w:ilvl="3" w:tplc="0C09000F">
      <w:start w:val="1"/>
      <w:numFmt w:val="decimal"/>
      <w:lvlText w:val="%4."/>
      <w:lvlJc w:val="left"/>
      <w:pPr>
        <w:ind w:left="2920" w:hanging="360"/>
      </w:pPr>
    </w:lvl>
    <w:lvl w:ilvl="4" w:tplc="0C090019">
      <w:start w:val="1"/>
      <w:numFmt w:val="lowerLetter"/>
      <w:lvlText w:val="%5."/>
      <w:lvlJc w:val="left"/>
      <w:pPr>
        <w:ind w:left="3640" w:hanging="360"/>
      </w:pPr>
    </w:lvl>
    <w:lvl w:ilvl="5" w:tplc="0C09001B">
      <w:start w:val="1"/>
      <w:numFmt w:val="lowerRoman"/>
      <w:lvlText w:val="%6."/>
      <w:lvlJc w:val="right"/>
      <w:pPr>
        <w:ind w:left="4360" w:hanging="180"/>
      </w:pPr>
    </w:lvl>
    <w:lvl w:ilvl="6" w:tplc="0C09000F">
      <w:start w:val="1"/>
      <w:numFmt w:val="decimal"/>
      <w:lvlText w:val="%7."/>
      <w:lvlJc w:val="left"/>
      <w:pPr>
        <w:ind w:left="5080" w:hanging="360"/>
      </w:pPr>
    </w:lvl>
    <w:lvl w:ilvl="7" w:tplc="0C090019">
      <w:start w:val="1"/>
      <w:numFmt w:val="lowerLetter"/>
      <w:lvlText w:val="%8."/>
      <w:lvlJc w:val="left"/>
      <w:pPr>
        <w:ind w:left="5800" w:hanging="360"/>
      </w:pPr>
    </w:lvl>
    <w:lvl w:ilvl="8" w:tplc="0C09001B">
      <w:start w:val="1"/>
      <w:numFmt w:val="lowerRoman"/>
      <w:lvlText w:val="%9."/>
      <w:lvlJc w:val="right"/>
      <w:pPr>
        <w:ind w:left="6520" w:hanging="180"/>
      </w:pPr>
    </w:lvl>
  </w:abstractNum>
  <w:abstractNum w:abstractNumId="26">
    <w:nsid w:val="5C0C0E78"/>
    <w:multiLevelType w:val="hybridMultilevel"/>
    <w:tmpl w:val="81D0B1F6"/>
    <w:lvl w:ilvl="0" w:tplc="0C090019">
      <w:start w:val="1"/>
      <w:numFmt w:val="lowerLetter"/>
      <w:lvlText w:val="%1.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7">
    <w:nsid w:val="616E0FD2"/>
    <w:multiLevelType w:val="hybridMultilevel"/>
    <w:tmpl w:val="38C099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860FA3"/>
    <w:multiLevelType w:val="hybridMultilevel"/>
    <w:tmpl w:val="2DA2F07A"/>
    <w:lvl w:ilvl="0" w:tplc="FCA4D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A8048D"/>
    <w:multiLevelType w:val="multilevel"/>
    <w:tmpl w:val="3940A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66700A"/>
    <w:multiLevelType w:val="hybridMultilevel"/>
    <w:tmpl w:val="0D4A36F2"/>
    <w:lvl w:ilvl="0" w:tplc="0C09001B">
      <w:start w:val="1"/>
      <w:numFmt w:val="lowerRoman"/>
      <w:lvlText w:val="%1."/>
      <w:lvlJc w:val="right"/>
      <w:pPr>
        <w:ind w:left="180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FF654E"/>
    <w:multiLevelType w:val="hybridMultilevel"/>
    <w:tmpl w:val="60948194"/>
    <w:lvl w:ilvl="0" w:tplc="ACA494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D4DD1"/>
    <w:multiLevelType w:val="hybridMultilevel"/>
    <w:tmpl w:val="F9B8B6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693A84"/>
    <w:multiLevelType w:val="hybridMultilevel"/>
    <w:tmpl w:val="74FE9E50"/>
    <w:lvl w:ilvl="0" w:tplc="830037D0">
      <w:start w:val="6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4">
    <w:nsid w:val="74BC2ABB"/>
    <w:multiLevelType w:val="hybridMultilevel"/>
    <w:tmpl w:val="07EC57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594CA5"/>
    <w:multiLevelType w:val="hybridMultilevel"/>
    <w:tmpl w:val="3B187C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A33300"/>
    <w:multiLevelType w:val="hybridMultilevel"/>
    <w:tmpl w:val="6FD237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F73E16"/>
    <w:multiLevelType w:val="singleLevel"/>
    <w:tmpl w:val="14D8FC62"/>
    <w:lvl w:ilvl="0">
      <w:start w:val="1"/>
      <w:numFmt w:val="lowerRoman"/>
      <w:lvlText w:val="%1)."/>
      <w:lvlJc w:val="left"/>
      <w:pPr>
        <w:tabs>
          <w:tab w:val="num" w:pos="720"/>
        </w:tabs>
        <w:ind w:left="720" w:hanging="720"/>
      </w:p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37"/>
  </w:num>
  <w:num w:numId="5">
    <w:abstractNumId w:val="4"/>
  </w:num>
  <w:num w:numId="6">
    <w:abstractNumId w:val="7"/>
  </w:num>
  <w:num w:numId="7">
    <w:abstractNumId w:val="28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31"/>
  </w:num>
  <w:num w:numId="13">
    <w:abstractNumId w:val="34"/>
  </w:num>
  <w:num w:numId="14">
    <w:abstractNumId w:val="17"/>
  </w:num>
  <w:num w:numId="15">
    <w:abstractNumId w:val="35"/>
  </w:num>
  <w:num w:numId="16">
    <w:abstractNumId w:val="20"/>
  </w:num>
  <w:num w:numId="17">
    <w:abstractNumId w:val="23"/>
  </w:num>
  <w:num w:numId="18">
    <w:abstractNumId w:val="12"/>
  </w:num>
  <w:num w:numId="19">
    <w:abstractNumId w:val="36"/>
  </w:num>
  <w:num w:numId="20">
    <w:abstractNumId w:val="15"/>
  </w:num>
  <w:num w:numId="21">
    <w:abstractNumId w:val="5"/>
  </w:num>
  <w:num w:numId="22">
    <w:abstractNumId w:val="16"/>
  </w:num>
  <w:num w:numId="23">
    <w:abstractNumId w:val="27"/>
  </w:num>
  <w:num w:numId="24">
    <w:abstractNumId w:val="3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8"/>
  </w:num>
  <w:num w:numId="28">
    <w:abstractNumId w:val="18"/>
  </w:num>
  <w:num w:numId="29">
    <w:abstractNumId w:val="14"/>
  </w:num>
  <w:num w:numId="30">
    <w:abstractNumId w:val="24"/>
  </w:num>
  <w:num w:numId="31">
    <w:abstractNumId w:val="29"/>
  </w:num>
  <w:num w:numId="32">
    <w:abstractNumId w:val="33"/>
  </w:num>
  <w:num w:numId="33">
    <w:abstractNumId w:val="22"/>
  </w:num>
  <w:num w:numId="34">
    <w:abstractNumId w:val="13"/>
  </w:num>
  <w:num w:numId="35">
    <w:abstractNumId w:val="21"/>
  </w:num>
  <w:num w:numId="36">
    <w:abstractNumId w:val="30"/>
  </w:num>
  <w:num w:numId="37">
    <w:abstractNumId w:val="3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EA"/>
    <w:rsid w:val="00022F9D"/>
    <w:rsid w:val="00034D4D"/>
    <w:rsid w:val="00042893"/>
    <w:rsid w:val="00062AC0"/>
    <w:rsid w:val="00091475"/>
    <w:rsid w:val="000961A7"/>
    <w:rsid w:val="000B55E3"/>
    <w:rsid w:val="000D2C41"/>
    <w:rsid w:val="000D62DD"/>
    <w:rsid w:val="00100161"/>
    <w:rsid w:val="00116A1A"/>
    <w:rsid w:val="001255F1"/>
    <w:rsid w:val="00137835"/>
    <w:rsid w:val="00161C4B"/>
    <w:rsid w:val="00174282"/>
    <w:rsid w:val="0017541E"/>
    <w:rsid w:val="00180613"/>
    <w:rsid w:val="001A1E91"/>
    <w:rsid w:val="001A4BB1"/>
    <w:rsid w:val="001C4D80"/>
    <w:rsid w:val="0020292F"/>
    <w:rsid w:val="0021694B"/>
    <w:rsid w:val="00216A2F"/>
    <w:rsid w:val="002172BE"/>
    <w:rsid w:val="00224477"/>
    <w:rsid w:val="0024622D"/>
    <w:rsid w:val="002520A1"/>
    <w:rsid w:val="0027202E"/>
    <w:rsid w:val="00292E6B"/>
    <w:rsid w:val="002A636F"/>
    <w:rsid w:val="002B165B"/>
    <w:rsid w:val="002C2F55"/>
    <w:rsid w:val="002D1D14"/>
    <w:rsid w:val="002D501B"/>
    <w:rsid w:val="002E5B46"/>
    <w:rsid w:val="002E5E9D"/>
    <w:rsid w:val="002E641C"/>
    <w:rsid w:val="002F155A"/>
    <w:rsid w:val="00305C08"/>
    <w:rsid w:val="00325B9E"/>
    <w:rsid w:val="00334AC9"/>
    <w:rsid w:val="00341E48"/>
    <w:rsid w:val="0035145D"/>
    <w:rsid w:val="003774EB"/>
    <w:rsid w:val="003D1209"/>
    <w:rsid w:val="003D5BD9"/>
    <w:rsid w:val="003F369D"/>
    <w:rsid w:val="003F633B"/>
    <w:rsid w:val="0040553E"/>
    <w:rsid w:val="00413103"/>
    <w:rsid w:val="0042435B"/>
    <w:rsid w:val="00466C0D"/>
    <w:rsid w:val="00471410"/>
    <w:rsid w:val="00473649"/>
    <w:rsid w:val="00474AE8"/>
    <w:rsid w:val="0049037D"/>
    <w:rsid w:val="004922B6"/>
    <w:rsid w:val="0049739A"/>
    <w:rsid w:val="004B2253"/>
    <w:rsid w:val="004B294E"/>
    <w:rsid w:val="004C6F6E"/>
    <w:rsid w:val="004D41A6"/>
    <w:rsid w:val="00505D23"/>
    <w:rsid w:val="00505D68"/>
    <w:rsid w:val="00560662"/>
    <w:rsid w:val="005646DF"/>
    <w:rsid w:val="00584598"/>
    <w:rsid w:val="005E07D0"/>
    <w:rsid w:val="005E59DF"/>
    <w:rsid w:val="005F37BE"/>
    <w:rsid w:val="00616692"/>
    <w:rsid w:val="0064693E"/>
    <w:rsid w:val="00661AC7"/>
    <w:rsid w:val="006725C9"/>
    <w:rsid w:val="00676F12"/>
    <w:rsid w:val="0068466F"/>
    <w:rsid w:val="006916C7"/>
    <w:rsid w:val="006B4718"/>
    <w:rsid w:val="006C282F"/>
    <w:rsid w:val="006C45CC"/>
    <w:rsid w:val="006E12AA"/>
    <w:rsid w:val="006E4529"/>
    <w:rsid w:val="006F616C"/>
    <w:rsid w:val="0070437E"/>
    <w:rsid w:val="00720E50"/>
    <w:rsid w:val="007224CC"/>
    <w:rsid w:val="00722FC5"/>
    <w:rsid w:val="007374ED"/>
    <w:rsid w:val="007459CE"/>
    <w:rsid w:val="00751011"/>
    <w:rsid w:val="007545A7"/>
    <w:rsid w:val="007615C7"/>
    <w:rsid w:val="007B0898"/>
    <w:rsid w:val="007B1143"/>
    <w:rsid w:val="00804E6D"/>
    <w:rsid w:val="00863C38"/>
    <w:rsid w:val="00871AC0"/>
    <w:rsid w:val="008773B2"/>
    <w:rsid w:val="008B5120"/>
    <w:rsid w:val="00901C28"/>
    <w:rsid w:val="00907E64"/>
    <w:rsid w:val="00911BBF"/>
    <w:rsid w:val="00920368"/>
    <w:rsid w:val="00933AC7"/>
    <w:rsid w:val="00935214"/>
    <w:rsid w:val="00960B19"/>
    <w:rsid w:val="00965B64"/>
    <w:rsid w:val="009745FF"/>
    <w:rsid w:val="009B54B8"/>
    <w:rsid w:val="009C6609"/>
    <w:rsid w:val="009E4D46"/>
    <w:rsid w:val="009F30C0"/>
    <w:rsid w:val="009F71F7"/>
    <w:rsid w:val="00A0323C"/>
    <w:rsid w:val="00A11447"/>
    <w:rsid w:val="00A11E4C"/>
    <w:rsid w:val="00A515FF"/>
    <w:rsid w:val="00A6727F"/>
    <w:rsid w:val="00AC17FC"/>
    <w:rsid w:val="00AC287D"/>
    <w:rsid w:val="00AF0507"/>
    <w:rsid w:val="00B07B73"/>
    <w:rsid w:val="00B1554D"/>
    <w:rsid w:val="00B24477"/>
    <w:rsid w:val="00B37D21"/>
    <w:rsid w:val="00B47629"/>
    <w:rsid w:val="00B728C0"/>
    <w:rsid w:val="00BF75EC"/>
    <w:rsid w:val="00C2241C"/>
    <w:rsid w:val="00C45326"/>
    <w:rsid w:val="00C51CF2"/>
    <w:rsid w:val="00C549B7"/>
    <w:rsid w:val="00C63808"/>
    <w:rsid w:val="00C760F4"/>
    <w:rsid w:val="00CA17EA"/>
    <w:rsid w:val="00CC1226"/>
    <w:rsid w:val="00CC159A"/>
    <w:rsid w:val="00CF2AA5"/>
    <w:rsid w:val="00D0732D"/>
    <w:rsid w:val="00D36113"/>
    <w:rsid w:val="00D471EE"/>
    <w:rsid w:val="00D6210C"/>
    <w:rsid w:val="00D761F3"/>
    <w:rsid w:val="00D77D71"/>
    <w:rsid w:val="00D851AE"/>
    <w:rsid w:val="00D921FD"/>
    <w:rsid w:val="00DA6320"/>
    <w:rsid w:val="00DA7F68"/>
    <w:rsid w:val="00DC15C2"/>
    <w:rsid w:val="00DD655C"/>
    <w:rsid w:val="00DE2FCA"/>
    <w:rsid w:val="00DE6F6B"/>
    <w:rsid w:val="00DF0DFA"/>
    <w:rsid w:val="00DF3171"/>
    <w:rsid w:val="00DF3D2A"/>
    <w:rsid w:val="00E07CBA"/>
    <w:rsid w:val="00E10752"/>
    <w:rsid w:val="00E350D7"/>
    <w:rsid w:val="00E40D19"/>
    <w:rsid w:val="00E9054A"/>
    <w:rsid w:val="00E96217"/>
    <w:rsid w:val="00E96566"/>
    <w:rsid w:val="00EF0D01"/>
    <w:rsid w:val="00EF561C"/>
    <w:rsid w:val="00F0122A"/>
    <w:rsid w:val="00F208DB"/>
    <w:rsid w:val="00F4419B"/>
    <w:rsid w:val="00F46224"/>
    <w:rsid w:val="00F551F2"/>
    <w:rsid w:val="00F73932"/>
    <w:rsid w:val="00F74DEA"/>
    <w:rsid w:val="00FB27A8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F54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D6210C"/>
    <w:pPr>
      <w:overflowPunct w:val="0"/>
      <w:autoSpaceDE w:val="0"/>
      <w:autoSpaceDN w:val="0"/>
      <w:adjustRightInd w:val="0"/>
      <w:spacing w:before="120"/>
    </w:pPr>
    <w:rPr>
      <w:rFonts w:ascii="Verdana" w:hAnsi="Verdana"/>
      <w:b/>
      <w:color w:val="00B050"/>
      <w:sz w:val="40"/>
    </w:rPr>
  </w:style>
  <w:style w:type="paragraph" w:customStyle="1" w:styleId="i-answersahead">
    <w:name w:val="i - answers a head"/>
    <w:basedOn w:val="Normal"/>
    <w:uiPriority w:val="99"/>
    <w:rsid w:val="00D6210C"/>
    <w:pPr>
      <w:widowControl w:val="0"/>
      <w:autoSpaceDE w:val="0"/>
      <w:autoSpaceDN w:val="0"/>
      <w:adjustRightInd w:val="0"/>
      <w:spacing w:line="288" w:lineRule="auto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Minionmath0">
    <w:name w:val="Minion_math"/>
    <w:uiPriority w:val="1"/>
    <w:qFormat/>
    <w:rsid w:val="00D6210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  <w:style w:type="paragraph" w:customStyle="1" w:styleId="i-notetoDTO">
    <w:name w:val="&lt;i - note to DTO&gt;"/>
    <w:basedOn w:val="Normal"/>
    <w:uiPriority w:val="99"/>
    <w:rsid w:val="0068466F"/>
    <w:pPr>
      <w:spacing w:before="120" w:after="120" w:line="280" w:lineRule="exact"/>
      <w:ind w:left="284" w:hanging="284"/>
      <w:jc w:val="center"/>
    </w:pPr>
    <w:rPr>
      <w:rFonts w:ascii="Arial" w:hAnsi="Arial"/>
      <w:b/>
      <w:color w:val="FF0000"/>
      <w:sz w:val="28"/>
    </w:rPr>
  </w:style>
  <w:style w:type="character" w:customStyle="1" w:styleId="i-bodytextitalic">
    <w:name w:val="i - body text italic"/>
    <w:uiPriority w:val="99"/>
    <w:rsid w:val="0068466F"/>
    <w:rPr>
      <w:rFonts w:ascii="MinionPro-It" w:hAnsi="MinionPro-It" w:cs="MinionPro-It"/>
      <w:i/>
      <w:iCs/>
      <w:w w:val="100"/>
    </w:rPr>
  </w:style>
  <w:style w:type="character" w:customStyle="1" w:styleId="i-bodytextsubscriptitalic">
    <w:name w:val="i - body text subscript italic"/>
    <w:uiPriority w:val="99"/>
    <w:rsid w:val="0068466F"/>
    <w:rPr>
      <w:rFonts w:ascii="MinionPro-It" w:hAnsi="MinionPro-It" w:cs="MinionPro-It"/>
      <w:i/>
      <w:iCs/>
      <w:w w:val="100"/>
      <w:position w:val="4"/>
      <w:vertAlign w:val="subscript"/>
    </w:rPr>
  </w:style>
  <w:style w:type="character" w:customStyle="1" w:styleId="i-bodytextsubscript">
    <w:name w:val="i - body text subscript"/>
    <w:uiPriority w:val="99"/>
    <w:rsid w:val="0068466F"/>
    <w:rPr>
      <w:rFonts w:ascii="MinionPro-Regular" w:hAnsi="MinionPro-Regular" w:cs="MinionPro-Regular"/>
      <w:w w:val="100"/>
      <w:position w:val="4"/>
      <w:vertAlign w:val="subscript"/>
    </w:rPr>
  </w:style>
  <w:style w:type="character" w:customStyle="1" w:styleId="MTConvertedEquation">
    <w:name w:val="MTConvertedEquation"/>
    <w:basedOn w:val="DefaultParagraphFont"/>
    <w:rsid w:val="0020292F"/>
    <w:rPr>
      <w:rFonts w:ascii="Calibri" w:hAnsi="Calibr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EA"/>
    <w:pPr>
      <w:tabs>
        <w:tab w:val="right" w:pos="9360"/>
      </w:tabs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4DEA"/>
    <w:pPr>
      <w:tabs>
        <w:tab w:val="right" w:pos="936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4DEA"/>
    <w:pPr>
      <w:keepNext/>
      <w:outlineLvl w:val="4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DEA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DEA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74DEA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EA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3D1209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3D120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aliases w:val="Footer1"/>
    <w:basedOn w:val="Normal"/>
    <w:link w:val="FooterChar"/>
    <w:unhideWhenUsed/>
    <w:rsid w:val="00B37D21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B37D21"/>
    <w:rPr>
      <w:rFonts w:ascii="Times New Roman" w:eastAsia="Times New Roman" w:hAnsi="Times New Roman" w:cs="Times New Roman"/>
      <w:sz w:val="24"/>
      <w:szCs w:val="24"/>
    </w:rPr>
  </w:style>
  <w:style w:type="paragraph" w:customStyle="1" w:styleId="PartAI">
    <w:name w:val="PartAI"/>
    <w:basedOn w:val="Normal"/>
    <w:rsid w:val="001A1E91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paragraph" w:styleId="NoSpacing">
    <w:name w:val="No Spacing"/>
    <w:uiPriority w:val="1"/>
    <w:qFormat/>
    <w:rsid w:val="00505D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D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A6727F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A6727F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99"/>
    <w:rsid w:val="00560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DE2FCA"/>
    <w:pPr>
      <w:ind w:left="720" w:hanging="720"/>
      <w:contextualSpacing/>
      <w:jc w:val="center"/>
    </w:pPr>
    <w:rPr>
      <w:rFonts w:ascii="Arial" w:hAnsi="Arial" w:cs="Arial"/>
      <w:b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DE2FCA"/>
    <w:rPr>
      <w:rFonts w:ascii="Arial" w:eastAsia="Times New Roman" w:hAnsi="Arial" w:cs="Arial"/>
      <w:b/>
      <w:sz w:val="32"/>
    </w:rPr>
  </w:style>
  <w:style w:type="character" w:customStyle="1" w:styleId="NLLLNUM">
    <w:name w:val="NL_LL_NUM"/>
    <w:qFormat/>
    <w:rsid w:val="007615C7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7615C7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7615C7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character" w:customStyle="1" w:styleId="ITAL">
    <w:name w:val="ITAL"/>
    <w:rsid w:val="007615C7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7615C7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7615C7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7615C7"/>
    <w:pPr>
      <w:widowControl w:val="0"/>
      <w:suppressAutoHyphens/>
      <w:autoSpaceDE w:val="0"/>
      <w:autoSpaceDN w:val="0"/>
      <w:adjustRightInd w:val="0"/>
      <w:spacing w:line="300" w:lineRule="atLeast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MinionMath">
    <w:name w:val="Minion_Math"/>
    <w:uiPriority w:val="1"/>
    <w:qFormat/>
    <w:rsid w:val="007615C7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7615C7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hAnsi="HelveticaNeueLTStd-Roman" w:cs="HelveticaNeueLTStd-Roman"/>
      <w:outline/>
      <w:color w:val="000000"/>
      <w:u w:val="thick" w:color="CBCBCB"/>
      <w:lang w:val="en-US"/>
    </w:rPr>
  </w:style>
  <w:style w:type="paragraph" w:customStyle="1" w:styleId="Spaces0">
    <w:name w:val="Spaces"/>
    <w:basedOn w:val="Normal"/>
    <w:uiPriority w:val="99"/>
    <w:rsid w:val="007615C7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hAnsi="HelveticaNeueLTStd-Bd" w:cs="HelveticaNeueLTStd-Bd"/>
      <w:b/>
      <w:bCs/>
      <w:color w:val="000000"/>
      <w:u w:val="thick" w:color="CBCBCB"/>
      <w:lang w:val="en-US"/>
    </w:rPr>
  </w:style>
  <w:style w:type="character" w:customStyle="1" w:styleId="i-listitalic">
    <w:name w:val="i - list italic"/>
    <w:uiPriority w:val="99"/>
    <w:qFormat/>
    <w:rsid w:val="007615C7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7615C7"/>
    <w:rPr>
      <w:rFonts w:ascii="Arial" w:hAnsi="Arial" w:cs="Arial" w:hint="default"/>
      <w:b/>
      <w:bCs/>
      <w:color w:val="FF0000"/>
      <w:sz w:val="28"/>
      <w:szCs w:val="24"/>
      <w:lang w:eastAsia="ja-JP"/>
    </w:rPr>
  </w:style>
  <w:style w:type="paragraph" w:customStyle="1" w:styleId="i-worksheettype">
    <w:name w:val="i - worksheet type"/>
    <w:basedOn w:val="Normal"/>
    <w:uiPriority w:val="99"/>
    <w:qFormat/>
    <w:rsid w:val="00D6210C"/>
    <w:pPr>
      <w:overflowPunct w:val="0"/>
      <w:autoSpaceDE w:val="0"/>
      <w:autoSpaceDN w:val="0"/>
      <w:adjustRightInd w:val="0"/>
      <w:spacing w:before="120"/>
    </w:pPr>
    <w:rPr>
      <w:rFonts w:ascii="Verdana" w:hAnsi="Verdana"/>
      <w:b/>
      <w:color w:val="00B050"/>
      <w:sz w:val="40"/>
    </w:rPr>
  </w:style>
  <w:style w:type="paragraph" w:customStyle="1" w:styleId="i-answersahead">
    <w:name w:val="i - answers a head"/>
    <w:basedOn w:val="Normal"/>
    <w:uiPriority w:val="99"/>
    <w:rsid w:val="00D6210C"/>
    <w:pPr>
      <w:widowControl w:val="0"/>
      <w:autoSpaceDE w:val="0"/>
      <w:autoSpaceDN w:val="0"/>
      <w:adjustRightInd w:val="0"/>
      <w:spacing w:line="288" w:lineRule="auto"/>
    </w:pPr>
    <w:rPr>
      <w:rFonts w:ascii="HelveticaNeueLTStd-Bd" w:hAnsi="HelveticaNeueLTStd-Bd" w:cs="HelveticaNeueLTStd-Bd"/>
      <w:b/>
      <w:bCs/>
      <w:color w:val="000000"/>
      <w:lang w:val="en-GB"/>
    </w:rPr>
  </w:style>
  <w:style w:type="character" w:customStyle="1" w:styleId="Minionmath0">
    <w:name w:val="Minion_math"/>
    <w:uiPriority w:val="1"/>
    <w:qFormat/>
    <w:rsid w:val="00D6210C"/>
    <w:rPr>
      <w:rFonts w:ascii="Minion Pro" w:hAnsi="Minion Pro" w:hint="default"/>
      <w:b w:val="0"/>
      <w:bCs w:val="0"/>
      <w:i w:val="0"/>
      <w:iCs w:val="0"/>
      <w:strike w:val="0"/>
      <w:dstrike w:val="0"/>
      <w:noProof/>
      <w:color w:val="auto"/>
      <w:sz w:val="20"/>
      <w:szCs w:val="20"/>
      <w:u w:val="none"/>
      <w:effect w:val="none"/>
    </w:rPr>
  </w:style>
  <w:style w:type="paragraph" w:customStyle="1" w:styleId="i-notetoDTO">
    <w:name w:val="&lt;i - note to DTO&gt;"/>
    <w:basedOn w:val="Normal"/>
    <w:uiPriority w:val="99"/>
    <w:rsid w:val="0068466F"/>
    <w:pPr>
      <w:spacing w:before="120" w:after="120" w:line="280" w:lineRule="exact"/>
      <w:ind w:left="284" w:hanging="284"/>
      <w:jc w:val="center"/>
    </w:pPr>
    <w:rPr>
      <w:rFonts w:ascii="Arial" w:hAnsi="Arial"/>
      <w:b/>
      <w:color w:val="FF0000"/>
      <w:sz w:val="28"/>
    </w:rPr>
  </w:style>
  <w:style w:type="character" w:customStyle="1" w:styleId="i-bodytextitalic">
    <w:name w:val="i - body text italic"/>
    <w:uiPriority w:val="99"/>
    <w:rsid w:val="0068466F"/>
    <w:rPr>
      <w:rFonts w:ascii="MinionPro-It" w:hAnsi="MinionPro-It" w:cs="MinionPro-It"/>
      <w:i/>
      <w:iCs/>
      <w:w w:val="100"/>
    </w:rPr>
  </w:style>
  <w:style w:type="character" w:customStyle="1" w:styleId="i-bodytextsubscriptitalic">
    <w:name w:val="i - body text subscript italic"/>
    <w:uiPriority w:val="99"/>
    <w:rsid w:val="0068466F"/>
    <w:rPr>
      <w:rFonts w:ascii="MinionPro-It" w:hAnsi="MinionPro-It" w:cs="MinionPro-It"/>
      <w:i/>
      <w:iCs/>
      <w:w w:val="100"/>
      <w:position w:val="4"/>
      <w:vertAlign w:val="subscript"/>
    </w:rPr>
  </w:style>
  <w:style w:type="character" w:customStyle="1" w:styleId="i-bodytextsubscript">
    <w:name w:val="i - body text subscript"/>
    <w:uiPriority w:val="99"/>
    <w:rsid w:val="0068466F"/>
    <w:rPr>
      <w:rFonts w:ascii="MinionPro-Regular" w:hAnsi="MinionPro-Regular" w:cs="MinionPro-Regular"/>
      <w:w w:val="100"/>
      <w:position w:val="4"/>
      <w:vertAlign w:val="subscript"/>
    </w:rPr>
  </w:style>
  <w:style w:type="character" w:customStyle="1" w:styleId="MTConvertedEquation">
    <w:name w:val="MTConvertedEquation"/>
    <w:basedOn w:val="DefaultParagraphFont"/>
    <w:rsid w:val="0020292F"/>
    <w:rPr>
      <w:rFonts w:ascii="Calibri" w:hAnsi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32" Type="http://schemas.openxmlformats.org/officeDocument/2006/relationships/oleObject" Target="embeddings/oleObject11.bin"/><Relationship Id="rId37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F17B3-C416-4D7C-B25D-6ACAF06D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Darren JACQUES</cp:lastModifiedBy>
  <cp:revision>75</cp:revision>
  <cp:lastPrinted>2017-03-19T23:58:00Z</cp:lastPrinted>
  <dcterms:created xsi:type="dcterms:W3CDTF">2014-05-12T00:59:00Z</dcterms:created>
  <dcterms:modified xsi:type="dcterms:W3CDTF">2017-03-26T06:39:00Z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