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710"/>
        <w:gridCol w:w="3544"/>
        <w:gridCol w:w="3936"/>
      </w:tblGrid>
      <w:tr w:rsidR="009F6939" w:rsidRPr="00D3423E" w14:paraId="180B8FA9" w14:textId="77777777" w:rsidTr="005C50A3">
        <w:trPr>
          <w:trHeight w:val="1190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6CE1B" w14:textId="2784D2B1" w:rsidR="009F6939" w:rsidRPr="005C50A3" w:rsidRDefault="00290163" w:rsidP="00533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editId="0FA355E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219710</wp:posOffset>
                  </wp:positionV>
                  <wp:extent cx="1143000" cy="873125"/>
                  <wp:effectExtent l="0" t="0" r="0" b="0"/>
                  <wp:wrapThrough wrapText="bothSides">
                    <wp:wrapPolygon edited="0">
                      <wp:start x="0" y="0"/>
                      <wp:lineTo x="0" y="20736"/>
                      <wp:lineTo x="21120" y="20736"/>
                      <wp:lineTo x="21120" y="0"/>
                      <wp:lineTo x="0" y="0"/>
                    </wp:wrapPolygon>
                  </wp:wrapThrough>
                  <wp:docPr id="2" name="Picture 2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DB26F" w14:textId="77777777" w:rsidR="009F6939" w:rsidRPr="005C50A3" w:rsidRDefault="00274DFA" w:rsidP="005C50A3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C50A3">
              <w:rPr>
                <w:rFonts w:ascii="Arial" w:hAnsi="Arial" w:cs="Arial"/>
                <w:b/>
                <w:sz w:val="36"/>
              </w:rPr>
              <w:t xml:space="preserve">Mathematics </w:t>
            </w:r>
            <w:r w:rsidR="00B73FD0">
              <w:rPr>
                <w:rFonts w:ascii="Arial" w:hAnsi="Arial" w:cs="Arial"/>
                <w:b/>
                <w:sz w:val="36"/>
              </w:rPr>
              <w:t>Methods</w:t>
            </w:r>
            <w:r w:rsidR="006014FA" w:rsidRPr="005C50A3">
              <w:rPr>
                <w:rFonts w:ascii="Arial" w:hAnsi="Arial" w:cs="Arial"/>
                <w:b/>
                <w:sz w:val="36"/>
              </w:rPr>
              <w:t xml:space="preserve"> </w:t>
            </w:r>
            <w:r w:rsidRPr="005C50A3">
              <w:rPr>
                <w:rFonts w:ascii="Arial" w:hAnsi="Arial" w:cs="Arial"/>
                <w:b/>
                <w:sz w:val="36"/>
              </w:rPr>
              <w:t>Units 1 &amp; 2 year 11</w:t>
            </w:r>
          </w:p>
          <w:p w14:paraId="6EE310E2" w14:textId="77777777" w:rsidR="009F6939" w:rsidRPr="005C50A3" w:rsidRDefault="00607105" w:rsidP="005C50A3">
            <w:pPr>
              <w:jc w:val="center"/>
              <w:rPr>
                <w:rFonts w:ascii="Arial" w:hAnsi="Arial" w:cs="Arial"/>
                <w:sz w:val="36"/>
              </w:rPr>
            </w:pPr>
            <w:r w:rsidRPr="005C50A3">
              <w:rPr>
                <w:rFonts w:ascii="Arial" w:hAnsi="Arial" w:cs="Arial"/>
                <w:b/>
                <w:sz w:val="36"/>
              </w:rPr>
              <w:t>Teaching and Learning Program</w:t>
            </w:r>
          </w:p>
        </w:tc>
      </w:tr>
      <w:tr w:rsidR="00350C67" w:rsidRPr="00D3423E" w14:paraId="25C1F481" w14:textId="77777777" w:rsidTr="005C50A3"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30D0E" w14:textId="77777777" w:rsidR="009F6939" w:rsidRPr="005C50A3" w:rsidRDefault="009F6939" w:rsidP="00533C98">
            <w:pPr>
              <w:rPr>
                <w:rFonts w:ascii="Arial" w:hAnsi="Arial" w:cs="Aria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89094" w14:textId="77777777" w:rsidR="009F6939" w:rsidRPr="005C50A3" w:rsidRDefault="009F6939" w:rsidP="00533C98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>Year</w:t>
            </w:r>
            <w:r w:rsidR="006909E3" w:rsidRPr="005C50A3">
              <w:rPr>
                <w:rFonts w:ascii="Arial" w:hAnsi="Arial" w:cs="Arial"/>
                <w:b/>
                <w:szCs w:val="20"/>
              </w:rPr>
              <w:t>:</w:t>
            </w:r>
            <w:r w:rsidRPr="005C50A3">
              <w:rPr>
                <w:rFonts w:ascii="Arial" w:hAnsi="Arial" w:cs="Arial"/>
                <w:b/>
                <w:szCs w:val="20"/>
              </w:rPr>
              <w:t xml:space="preserve"> </w:t>
            </w:r>
            <w:r w:rsidR="003A7254" w:rsidRPr="005C50A3">
              <w:rPr>
                <w:rFonts w:ascii="Arial" w:hAnsi="Arial" w:cs="Arial"/>
                <w:b/>
                <w:szCs w:val="20"/>
              </w:rPr>
              <w:t>2015</w:t>
            </w:r>
          </w:p>
          <w:p w14:paraId="587F43F9" w14:textId="77777777" w:rsidR="009F6939" w:rsidRPr="005C50A3" w:rsidRDefault="009F6939" w:rsidP="0082411D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 xml:space="preserve">Term:  </w:t>
            </w:r>
            <w:proofErr w:type="gramStart"/>
            <w:r w:rsidR="0082411D" w:rsidRPr="005C50A3">
              <w:rPr>
                <w:rFonts w:ascii="Arial" w:hAnsi="Arial" w:cs="Arial"/>
                <w:b/>
                <w:szCs w:val="20"/>
              </w:rPr>
              <w:t>1</w:t>
            </w:r>
            <w:r w:rsidRPr="005C50A3">
              <w:rPr>
                <w:rFonts w:ascii="Arial" w:hAnsi="Arial" w:cs="Arial"/>
                <w:b/>
                <w:szCs w:val="20"/>
              </w:rPr>
              <w:t xml:space="preserve">                 </w:t>
            </w:r>
            <w:proofErr w:type="gram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F88DE" w14:textId="77777777" w:rsidR="009F6939" w:rsidRPr="005C50A3" w:rsidRDefault="006909E3" w:rsidP="00533C98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>Course Texts /Resources:</w:t>
            </w: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26538" w14:textId="77777777" w:rsidR="009F6939" w:rsidRPr="005C50A3" w:rsidRDefault="009F6939" w:rsidP="00533C98">
            <w:pPr>
              <w:rPr>
                <w:rFonts w:ascii="Arial" w:hAnsi="Arial" w:cs="Arial"/>
              </w:rPr>
            </w:pPr>
          </w:p>
        </w:tc>
      </w:tr>
    </w:tbl>
    <w:p w14:paraId="1CCDC691" w14:textId="77777777" w:rsidR="009F6939" w:rsidRPr="00D3423E" w:rsidRDefault="009F6939" w:rsidP="009F6939">
      <w:pPr>
        <w:rPr>
          <w:rFonts w:ascii="Arial" w:hAnsi="Arial" w:cs="Arial"/>
        </w:rPr>
      </w:pPr>
    </w:p>
    <w:tbl>
      <w:tblPr>
        <w:tblW w:w="1545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5"/>
        <w:gridCol w:w="2268"/>
        <w:gridCol w:w="1559"/>
        <w:gridCol w:w="2268"/>
      </w:tblGrid>
      <w:tr w:rsidR="00885C94" w:rsidRPr="00D3423E" w14:paraId="6B5DB18C" w14:textId="77777777" w:rsidTr="00885C94">
        <w:trPr>
          <w:trHeight w:val="632"/>
        </w:trPr>
        <w:tc>
          <w:tcPr>
            <w:tcW w:w="851" w:type="dxa"/>
            <w:shd w:val="clear" w:color="auto" w:fill="97F1E8"/>
          </w:tcPr>
          <w:p w14:paraId="1D476A04" w14:textId="77777777" w:rsidR="0051110E" w:rsidRPr="005C50A3" w:rsidRDefault="0051110E" w:rsidP="00D3423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Time Line</w:t>
            </w:r>
          </w:p>
        </w:tc>
        <w:tc>
          <w:tcPr>
            <w:tcW w:w="8505" w:type="dxa"/>
            <w:shd w:val="clear" w:color="auto" w:fill="97F1E8"/>
          </w:tcPr>
          <w:p w14:paraId="57BADDEA" w14:textId="77777777" w:rsidR="0051110E" w:rsidRPr="005C50A3" w:rsidRDefault="0051110E" w:rsidP="0051110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AC Code</w:t>
            </w:r>
          </w:p>
        </w:tc>
        <w:tc>
          <w:tcPr>
            <w:tcW w:w="2268" w:type="dxa"/>
            <w:shd w:val="clear" w:color="auto" w:fill="97F1E8"/>
          </w:tcPr>
          <w:p w14:paraId="36E03845" w14:textId="77777777" w:rsidR="0051110E" w:rsidRPr="005C50A3" w:rsidRDefault="0051110E" w:rsidP="005C50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 xml:space="preserve">Content </w:t>
            </w:r>
            <w:r w:rsidRPr="005C50A3">
              <w:rPr>
                <w:rFonts w:ascii="Arial" w:hAnsi="Arial" w:cs="Arial"/>
                <w:b/>
                <w:sz w:val="22"/>
                <w:szCs w:val="20"/>
              </w:rPr>
              <w:t>Description</w:t>
            </w:r>
          </w:p>
          <w:p w14:paraId="52DB75DF" w14:textId="77777777" w:rsidR="0051110E" w:rsidRPr="005C50A3" w:rsidRDefault="0051110E" w:rsidP="00D3423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97F1E8"/>
          </w:tcPr>
          <w:p w14:paraId="4845DECD" w14:textId="77777777" w:rsidR="0051110E" w:rsidRPr="005C50A3" w:rsidRDefault="0051110E" w:rsidP="0051110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Resources and references</w:t>
            </w:r>
          </w:p>
        </w:tc>
        <w:tc>
          <w:tcPr>
            <w:tcW w:w="2268" w:type="dxa"/>
            <w:shd w:val="clear" w:color="auto" w:fill="97F1E8"/>
          </w:tcPr>
          <w:p w14:paraId="3B8142CD" w14:textId="77777777" w:rsidR="0051110E" w:rsidRPr="005C50A3" w:rsidRDefault="0051110E" w:rsidP="0051110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Assessment</w:t>
            </w:r>
          </w:p>
          <w:p w14:paraId="68EC94A0" w14:textId="77777777" w:rsidR="0051110E" w:rsidRPr="005C50A3" w:rsidRDefault="0051110E" w:rsidP="0051110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 xml:space="preserve">Tasks </w:t>
            </w:r>
            <w:proofErr w:type="gramStart"/>
            <w:r w:rsidRPr="005C50A3">
              <w:rPr>
                <w:rFonts w:ascii="Arial" w:hAnsi="Arial" w:cs="Arial"/>
                <w:b/>
                <w:sz w:val="22"/>
                <w:szCs w:val="22"/>
              </w:rPr>
              <w:t>&amp;  Weighting</w:t>
            </w:r>
            <w:proofErr w:type="gramEnd"/>
          </w:p>
          <w:p w14:paraId="570EBC61" w14:textId="77777777" w:rsidR="0051110E" w:rsidRPr="005C50A3" w:rsidRDefault="0051110E" w:rsidP="0051110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Date Due</w:t>
            </w:r>
          </w:p>
        </w:tc>
      </w:tr>
      <w:tr w:rsidR="00885C94" w:rsidRPr="00D3423E" w14:paraId="1DF29D32" w14:textId="77777777" w:rsidTr="00885C94">
        <w:trPr>
          <w:trHeight w:val="629"/>
        </w:trPr>
        <w:tc>
          <w:tcPr>
            <w:tcW w:w="851" w:type="dxa"/>
            <w:shd w:val="clear" w:color="auto" w:fill="auto"/>
          </w:tcPr>
          <w:p w14:paraId="04713FAC" w14:textId="77777777" w:rsidR="0051110E" w:rsidRPr="005C50A3" w:rsidRDefault="0051110E" w:rsidP="007A6E66">
            <w:pPr>
              <w:jc w:val="center"/>
              <w:rPr>
                <w:rFonts w:ascii="Arial" w:hAnsi="Arial" w:cs="Arial"/>
              </w:rPr>
            </w:pPr>
            <w:r w:rsidRPr="005C50A3">
              <w:rPr>
                <w:rFonts w:ascii="Arial" w:hAnsi="Arial" w:cs="Arial"/>
              </w:rPr>
              <w:t>1</w:t>
            </w:r>
            <w:r w:rsidR="001A64E3">
              <w:rPr>
                <w:rFonts w:ascii="Arial" w:hAnsi="Arial" w:cs="Arial"/>
              </w:rPr>
              <w:t xml:space="preserve"> - 3 </w:t>
            </w:r>
          </w:p>
        </w:tc>
        <w:tc>
          <w:tcPr>
            <w:tcW w:w="8505" w:type="dxa"/>
            <w:shd w:val="clear" w:color="auto" w:fill="auto"/>
          </w:tcPr>
          <w:p w14:paraId="07A46E0C" w14:textId="77777777" w:rsidR="00B73FD0" w:rsidRPr="00B73FD0" w:rsidRDefault="00B73FD0" w:rsidP="00B73FD0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Lines and linear relationships</w:t>
            </w:r>
          </w:p>
          <w:p w14:paraId="4A1E7D8D" w14:textId="77777777" w:rsidR="00B73FD0" w:rsidRPr="00B73FD0" w:rsidRDefault="0064126E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1.1.3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B73FD0" w:rsidRPr="00B73FD0">
              <w:rPr>
                <w:rFonts w:eastAsia="Calibri" w:cs="Calibri"/>
                <w:sz w:val="16"/>
                <w:szCs w:val="16"/>
                <w:lang w:val="en"/>
              </w:rPr>
              <w:t>examine examples of direct proportion and linearly related variables</w:t>
            </w:r>
          </w:p>
          <w:p w14:paraId="0EC37719" w14:textId="77777777" w:rsidR="00B73FD0" w:rsidRPr="00B73FD0" w:rsidRDefault="0064126E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1.1.4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B73FD0" w:rsidRPr="00B73FD0">
              <w:rPr>
                <w:rFonts w:eastAsia="Calibri" w:cs="Calibri"/>
                <w:sz w:val="16"/>
                <w:szCs w:val="16"/>
                <w:lang w:val="en"/>
              </w:rPr>
              <w:t>recognise features of the graph of</w:t>
            </w:r>
            <w:r w:rsidR="00EC5E27">
              <w:rPr>
                <w:rFonts w:eastAsia="Calibri" w:cs="Calibri"/>
                <w:sz w:val="16"/>
                <w:szCs w:val="16"/>
                <w:lang w:val="en"/>
              </w:rPr>
              <w:t xml:space="preserve"> </w:t>
            </w:r>
            <w:r w:rsidR="00B73FD0" w:rsidRPr="00B73FD0">
              <w:rPr>
                <w:rFonts w:eastAsia="Calibri" w:cs="Calibri"/>
                <w:sz w:val="16"/>
                <w:szCs w:val="16"/>
                <w:lang w:val="en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=</m:t>
              </m:r>
              <m:r>
                <w:rPr>
                  <w:rFonts w:ascii="Cambria Math" w:eastAsia="Calibri" w:hAnsi="Cambria Math" w:cs="Calibri"/>
                </w:rPr>
                <m:t>mx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+</m:t>
              </m:r>
              <m:r>
                <w:rPr>
                  <w:rFonts w:ascii="Cambria Math" w:eastAsia="Calibri" w:hAnsi="Cambria Math" w:cs="Calibri"/>
                </w:rPr>
                <m:t>c</m:t>
              </m:r>
            </m:oMath>
            <w:r w:rsidR="00B73FD0" w:rsidRPr="00B73FD0">
              <w:rPr>
                <w:rFonts w:eastAsia="Calibri" w:cs="Calibri"/>
                <w:sz w:val="16"/>
                <w:szCs w:val="16"/>
                <w:lang w:val="en"/>
              </w:rPr>
              <w:t>, including its linear nature, its intercepts and its slope or gradient</w:t>
            </w:r>
          </w:p>
          <w:p w14:paraId="7BBCAAA2" w14:textId="77777777" w:rsidR="00B73FD0" w:rsidRPr="00B73FD0" w:rsidRDefault="0064126E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1.1.5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B73FD0" w:rsidRPr="00B73FD0">
              <w:rPr>
                <w:rFonts w:eastAsia="Calibri" w:cs="Calibri"/>
                <w:sz w:val="16"/>
                <w:szCs w:val="16"/>
                <w:lang w:val="en"/>
              </w:rPr>
              <w:t>determine the equation of a straight line given sufficient information; including parallel and perpendicular lines</w:t>
            </w:r>
          </w:p>
          <w:p w14:paraId="0FEAFDAB" w14:textId="77777777" w:rsidR="00B73FD0" w:rsidRPr="007D062F" w:rsidRDefault="0064126E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1.1.6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B73FD0" w:rsidRPr="00B73FD0">
              <w:rPr>
                <w:rFonts w:eastAsia="Calibri" w:cs="Calibri"/>
                <w:sz w:val="16"/>
                <w:szCs w:val="16"/>
                <w:lang w:val="en"/>
              </w:rPr>
              <w:t>solve linear equations, including those with algebraic fractions and variables on both sides</w:t>
            </w:r>
          </w:p>
          <w:p w14:paraId="4512437E" w14:textId="77777777" w:rsidR="0059031A" w:rsidRPr="00B73FD0" w:rsidRDefault="0059031A" w:rsidP="006C59A8">
            <w:pPr>
              <w:pStyle w:val="NoSpacing"/>
              <w:spacing w:before="120" w:after="120" w:line="276" w:lineRule="auto"/>
              <w:ind w:left="317" w:hanging="283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Quadratic relationships</w:t>
            </w:r>
          </w:p>
          <w:p w14:paraId="68B3FF5B" w14:textId="77777777" w:rsidR="0059031A" w:rsidRDefault="003D5F82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1.1.7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 xml:space="preserve">examine examples of quadratically related variables </w:t>
            </w:r>
          </w:p>
          <w:p w14:paraId="5C5823F1" w14:textId="77777777" w:rsidR="00662118" w:rsidRPr="00B73FD0" w:rsidRDefault="00662118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 xml:space="preserve">1.1.8     </w:t>
            </w:r>
            <w:r w:rsidRPr="00B73FD0">
              <w:rPr>
                <w:rFonts w:eastAsia="Calibri" w:cs="Calibri"/>
                <w:sz w:val="16"/>
                <w:szCs w:val="16"/>
                <w:lang w:val="en"/>
              </w:rPr>
              <w:t>recognise features of the graphs of</w:t>
            </w:r>
            <w:r w:rsidRPr="00B73FD0">
              <w:rPr>
                <w:rFonts w:eastAsia="Calibri"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oMath>
            <w:r w:rsidRPr="00B73FD0">
              <w:rPr>
                <w:rFonts w:eastAsia="Calibri" w:cs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</w:rPr>
                <m:t>y=a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(x-b)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+c,</m:t>
              </m:r>
            </m:oMath>
            <w:r w:rsidRPr="00B73FD0">
              <w:rPr>
                <w:rFonts w:eastAsia="Calibri" w:cs="Calibri"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eastAsia="Calibri" w:cs="Calibri"/>
                <w:sz w:val="16"/>
                <w:szCs w:val="16"/>
              </w:rPr>
              <w:t>and</w:t>
            </w:r>
            <w:proofErr w:type="gramEnd"/>
            <w:r w:rsidRPr="00B73FD0">
              <w:rPr>
                <w:rFonts w:eastAsia="Calibri"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y=a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x-b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x-c</m:t>
                  </m:r>
                </m:e>
              </m:d>
            </m:oMath>
            <w:r w:rsidRPr="00B73FD0">
              <w:rPr>
                <w:rFonts w:eastAsia="Calibri" w:cs="Calibri"/>
                <w:sz w:val="16"/>
                <w:szCs w:val="16"/>
                <w:lang w:val="en"/>
              </w:rPr>
              <w:t>, including their parabolic nature, turning points, axes of symmetry and intercepts</w:t>
            </w:r>
          </w:p>
          <w:p w14:paraId="3C67C53E" w14:textId="77777777" w:rsidR="0059031A" w:rsidRPr="00B73FD0" w:rsidRDefault="003D5F82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1.1.9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>solve quadratic equations, including the use of quadratic formula and completing the square</w:t>
            </w:r>
          </w:p>
          <w:p w14:paraId="7406BC8D" w14:textId="77777777" w:rsidR="0059031A" w:rsidRPr="00B73FD0" w:rsidRDefault="003D5F82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1.1.10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 xml:space="preserve">determine the equation of a quadratic given sufficient information </w:t>
            </w:r>
          </w:p>
          <w:p w14:paraId="417C760B" w14:textId="77777777" w:rsidR="0059031A" w:rsidRPr="00B73FD0" w:rsidRDefault="0059031A" w:rsidP="006C59A8">
            <w:pPr>
              <w:pStyle w:val="NoSpacing"/>
              <w:spacing w:before="120" w:after="120" w:line="276" w:lineRule="auto"/>
              <w:ind w:left="317" w:hanging="283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Inverse proportion</w:t>
            </w:r>
          </w:p>
          <w:p w14:paraId="5EC9518C" w14:textId="77777777" w:rsidR="0059031A" w:rsidRPr="00B73FD0" w:rsidRDefault="003D5F82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1.1.13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 xml:space="preserve">examine examples of inverse proportion </w:t>
            </w:r>
          </w:p>
          <w:p w14:paraId="6C4A419F" w14:textId="77777777" w:rsidR="00EE63BB" w:rsidRPr="00EE63BB" w:rsidRDefault="003D5F82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1.1.14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>r</w:t>
            </w:r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>ecognise features and determine equations of the graphs of</w:t>
            </w:r>
            <m:oMath>
              <m:r>
                <w:rPr>
                  <w:rFonts w:ascii="Cambria Math" w:eastAsia="Calibri" w:hAnsi="Cambria Math" w:cs="Calibri"/>
                </w:rPr>
                <m:t xml:space="preserve"> y=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x</m:t>
                  </m:r>
                </m:den>
              </m:f>
            </m:oMath>
            <w:r w:rsidR="0059031A" w:rsidRPr="00B73FD0">
              <w:rPr>
                <w:rFonts w:eastAsia="Calibri" w:cs="Calibri"/>
                <w:sz w:val="16"/>
                <w:szCs w:val="16"/>
              </w:rPr>
              <w:t xml:space="preserve"> </w:t>
            </w:r>
            <w:proofErr w:type="gramStart"/>
            <w:r w:rsidR="0059031A" w:rsidRPr="00B73FD0">
              <w:rPr>
                <w:rFonts w:eastAsia="Calibri" w:cs="Calibri"/>
                <w:sz w:val="16"/>
                <w:szCs w:val="16"/>
              </w:rPr>
              <w:t>and</w:t>
            </w:r>
            <w:proofErr w:type="gramEnd"/>
            <w:r w:rsidR="0059031A" w:rsidRPr="00B73FD0">
              <w:rPr>
                <w:rFonts w:eastAsia="Calibri"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x-b</m:t>
                  </m:r>
                </m:den>
              </m:f>
            </m:oMath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 xml:space="preserve">, including their hyperbolic shapes and their asymptotes. </w:t>
            </w:r>
          </w:p>
          <w:p w14:paraId="77C461D3" w14:textId="77777777" w:rsidR="0059031A" w:rsidRPr="00B73FD0" w:rsidRDefault="0059031A" w:rsidP="006C59A8">
            <w:pPr>
              <w:pStyle w:val="NoSpacing"/>
              <w:spacing w:before="120" w:after="120" w:line="276" w:lineRule="auto"/>
              <w:ind w:left="317" w:hanging="283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Powers and polynomials</w:t>
            </w:r>
          </w:p>
          <w:p w14:paraId="43E9DF9A" w14:textId="77777777" w:rsidR="0059031A" w:rsidRPr="00B73FD0" w:rsidRDefault="003D5F82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1.1.16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I</w:t>
            </w:r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 xml:space="preserve">dentify the coefficients and the degree of a polynomial </w:t>
            </w:r>
          </w:p>
          <w:p w14:paraId="7E33EBD6" w14:textId="77777777" w:rsidR="0059031A" w:rsidRPr="00B73FD0" w:rsidRDefault="003D5F82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1.1.17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 xml:space="preserve">expand quadratic and cubic polynomials from factors </w:t>
            </w:r>
          </w:p>
          <w:p w14:paraId="28EB693B" w14:textId="77777777" w:rsidR="0059031A" w:rsidRPr="00B73FD0" w:rsidRDefault="003D5F82" w:rsidP="006C59A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1.1.19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</w:t>
            </w:r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 xml:space="preserve">factorise cubic polynomials in cases where a linear factor is easily obtained </w:t>
            </w:r>
          </w:p>
          <w:p w14:paraId="6A30B2E7" w14:textId="77777777" w:rsidR="0098641B" w:rsidRPr="00662118" w:rsidRDefault="003D5F82" w:rsidP="00662118">
            <w:pPr>
              <w:pStyle w:val="NoSpacing"/>
              <w:spacing w:after="120" w:line="276" w:lineRule="auto"/>
              <w:ind w:left="317" w:hanging="283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>
              <w:rPr>
                <w:rFonts w:eastAsia="Calibri" w:cs="Calibri"/>
                <w:sz w:val="16"/>
                <w:szCs w:val="16"/>
                <w:lang w:val="en"/>
              </w:rPr>
              <w:t>1.1.20</w:t>
            </w:r>
            <w:r w:rsidR="00826C6E">
              <w:rPr>
                <w:rFonts w:eastAsia="Calibri" w:cs="Calibri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eastAsia="Calibri" w:cs="Calibri"/>
                <w:sz w:val="16"/>
                <w:szCs w:val="16"/>
                <w:lang w:val="en"/>
              </w:rPr>
              <w:t xml:space="preserve">  </w:t>
            </w:r>
            <w:r w:rsidR="0059031A" w:rsidRPr="00B73FD0">
              <w:rPr>
                <w:rFonts w:eastAsia="Calibri" w:cs="Calibri"/>
                <w:sz w:val="16"/>
                <w:szCs w:val="16"/>
                <w:lang w:val="en"/>
              </w:rPr>
              <w:t>solve cubic equations using technology, and algebraically in cases where a linear factor is easily obtained</w:t>
            </w:r>
          </w:p>
        </w:tc>
        <w:tc>
          <w:tcPr>
            <w:tcW w:w="2268" w:type="dxa"/>
            <w:shd w:val="clear" w:color="auto" w:fill="auto"/>
          </w:tcPr>
          <w:p w14:paraId="694C4A24" w14:textId="77777777" w:rsidR="007A6FBB" w:rsidRPr="00A80389" w:rsidRDefault="001A64E3" w:rsidP="007A6FBB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>Equations and Polynomials</w:t>
            </w:r>
          </w:p>
          <w:p w14:paraId="2EC53B71" w14:textId="77777777" w:rsidR="001A64E3" w:rsidRPr="00A80389" w:rsidRDefault="001A64E3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Linear and line relationships</w:t>
            </w:r>
          </w:p>
          <w:p w14:paraId="5F863B43" w14:textId="77777777" w:rsidR="001A64E3" w:rsidRPr="00A80389" w:rsidRDefault="001A64E3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Review of quadratic relationships</w:t>
            </w:r>
          </w:p>
          <w:p w14:paraId="3B9C51AE" w14:textId="77777777" w:rsidR="001A64E3" w:rsidRPr="00A80389" w:rsidRDefault="001A64E3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Inverse proportion</w:t>
            </w:r>
          </w:p>
          <w:p w14:paraId="76F65FF7" w14:textId="77777777" w:rsidR="001A64E3" w:rsidRPr="00A80389" w:rsidRDefault="001A64E3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Powers and polynomials</w:t>
            </w:r>
          </w:p>
          <w:p w14:paraId="64CC8C2D" w14:textId="77777777" w:rsidR="001A64E3" w:rsidRPr="00A80389" w:rsidRDefault="001A64E3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Functions</w:t>
            </w:r>
          </w:p>
          <w:p w14:paraId="162A8785" w14:textId="77777777" w:rsidR="001A64E3" w:rsidRPr="00A80389" w:rsidRDefault="001A64E3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9DC5BD" w14:textId="77777777" w:rsidR="00E7523B" w:rsidRPr="00A80389" w:rsidRDefault="00E7523B" w:rsidP="00533C9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 xml:space="preserve">Nelson Methods 11 </w:t>
            </w:r>
            <w:r w:rsidRPr="00A80389">
              <w:rPr>
                <w:rFonts w:asciiTheme="majorHAnsi" w:hAnsiTheme="majorHAnsi" w:cs="Arial"/>
                <w:sz w:val="20"/>
                <w:szCs w:val="20"/>
              </w:rPr>
              <w:t>Chapter 1.01 –</w:t>
            </w:r>
            <w:r w:rsidR="00EE63BB" w:rsidRPr="00A80389">
              <w:rPr>
                <w:rFonts w:asciiTheme="majorHAnsi" w:hAnsiTheme="majorHAnsi" w:cs="Arial"/>
                <w:sz w:val="20"/>
                <w:szCs w:val="20"/>
              </w:rPr>
              <w:t xml:space="preserve"> 1.02 (Review) 1.03 – 1.12</w:t>
            </w:r>
          </w:p>
        </w:tc>
        <w:tc>
          <w:tcPr>
            <w:tcW w:w="2268" w:type="dxa"/>
            <w:shd w:val="clear" w:color="auto" w:fill="auto"/>
          </w:tcPr>
          <w:p w14:paraId="57B7EE5A" w14:textId="77777777" w:rsidR="0051110E" w:rsidRPr="00A80389" w:rsidRDefault="0051110E" w:rsidP="005C50A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 xml:space="preserve">Take Home Investigation 1  (week 1) </w:t>
            </w:r>
            <w:r w:rsidRPr="00A80389">
              <w:rPr>
                <w:rFonts w:asciiTheme="majorHAnsi" w:hAnsiTheme="majorHAnsi" w:cs="Arial"/>
                <w:sz w:val="20"/>
                <w:szCs w:val="20"/>
              </w:rPr>
              <w:t>(Quadratics)</w:t>
            </w:r>
          </w:p>
          <w:p w14:paraId="463FD4ED" w14:textId="77777777" w:rsidR="001A64E3" w:rsidRPr="00A80389" w:rsidRDefault="001A64E3" w:rsidP="005C50A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  <w:p w14:paraId="19D866F6" w14:textId="77777777" w:rsidR="001A64E3" w:rsidRPr="00A80389" w:rsidRDefault="001A64E3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 xml:space="preserve">In Class Investigation 1 (week 2) </w:t>
            </w:r>
            <w:r w:rsidRPr="00A80389">
              <w:rPr>
                <w:rFonts w:asciiTheme="majorHAnsi" w:hAnsiTheme="majorHAnsi" w:cs="Arial"/>
                <w:sz w:val="20"/>
                <w:szCs w:val="20"/>
              </w:rPr>
              <w:t>(Quadratics)</w:t>
            </w:r>
          </w:p>
        </w:tc>
      </w:tr>
      <w:tr w:rsidR="00885C94" w:rsidRPr="00D3423E" w14:paraId="2183A8B9" w14:textId="77777777" w:rsidTr="00885C94">
        <w:trPr>
          <w:trHeight w:val="629"/>
        </w:trPr>
        <w:tc>
          <w:tcPr>
            <w:tcW w:w="851" w:type="dxa"/>
            <w:shd w:val="clear" w:color="auto" w:fill="auto"/>
          </w:tcPr>
          <w:p w14:paraId="7F8558FB" w14:textId="77777777" w:rsidR="0051110E" w:rsidRPr="005C50A3" w:rsidRDefault="001A64E3" w:rsidP="005C5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4 - 5</w:t>
            </w:r>
          </w:p>
        </w:tc>
        <w:tc>
          <w:tcPr>
            <w:tcW w:w="8505" w:type="dxa"/>
            <w:shd w:val="clear" w:color="auto" w:fill="auto"/>
          </w:tcPr>
          <w:p w14:paraId="39B3A2E0" w14:textId="77777777" w:rsidR="0098641B" w:rsidRDefault="0098641B" w:rsidP="0098641B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Conditional probability and independence</w:t>
            </w:r>
          </w:p>
          <w:p w14:paraId="3B7C316F" w14:textId="77777777" w:rsidR="00F85E8B" w:rsidRPr="003D53BB" w:rsidRDefault="00AD3247" w:rsidP="006C59A8">
            <w:pPr>
              <w:pStyle w:val="NormalWeb"/>
              <w:tabs>
                <w:tab w:val="right" w:pos="317"/>
                <w:tab w:val="right" w:pos="4476"/>
              </w:tabs>
              <w:spacing w:before="0" w:beforeAutospacing="0" w:after="120" w:afterAutospacing="0" w:line="276" w:lineRule="auto"/>
              <w:ind w:left="459" w:hanging="425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lastRenderedPageBreak/>
              <w:t>1.3.6</w:t>
            </w:r>
            <w:r w:rsidR="00826C6E">
              <w:rPr>
                <w:rFonts w:ascii="Calibri" w:hAnsi="Calibri" w:cs="Cambria"/>
                <w:sz w:val="16"/>
                <w:szCs w:val="16"/>
                <w:lang w:val="en"/>
              </w:rPr>
              <w:t xml:space="preserve">   </w:t>
            </w:r>
            <w:r w:rsidR="006C59A8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F85E8B" w:rsidRPr="00F85E8B">
              <w:rPr>
                <w:rFonts w:ascii="Calibri" w:hAnsi="Calibri" w:cs="Cambria"/>
                <w:sz w:val="16"/>
                <w:szCs w:val="16"/>
                <w:lang w:val="en"/>
              </w:rPr>
              <w:t>review the concepts and language of outcomes, sample spaces, and events, as sets of outcomes</w:t>
            </w:r>
          </w:p>
          <w:p w14:paraId="268142CC" w14:textId="77777777" w:rsidR="0098641B" w:rsidRPr="00B73FD0" w:rsidRDefault="00AD3247" w:rsidP="006C59A8">
            <w:pPr>
              <w:pStyle w:val="NormalWeb"/>
              <w:tabs>
                <w:tab w:val="right" w:pos="317"/>
              </w:tabs>
              <w:spacing w:before="0" w:beforeAutospacing="0" w:after="120" w:afterAutospacing="0" w:line="276" w:lineRule="auto"/>
              <w:ind w:left="459" w:hanging="425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1.3.13</w:t>
            </w:r>
            <w:r w:rsidR="00826C6E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6C59A8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t>understand the notion of a conditional probability and recognise and use language that indicates conditionality</w:t>
            </w:r>
          </w:p>
          <w:p w14:paraId="47EC4CEC" w14:textId="77777777" w:rsidR="0098641B" w:rsidRPr="00B73FD0" w:rsidRDefault="00AD3247" w:rsidP="006C59A8">
            <w:pPr>
              <w:pStyle w:val="ContentDescription"/>
              <w:numPr>
                <w:ilvl w:val="0"/>
                <w:numId w:val="0"/>
              </w:numPr>
              <w:tabs>
                <w:tab w:val="right" w:pos="317"/>
              </w:tabs>
              <w:spacing w:before="0"/>
              <w:ind w:left="459" w:hanging="425"/>
              <w:rPr>
                <w:rStyle w:val="code2"/>
                <w:rFonts w:ascii="Calibri" w:hAnsi="Calibri" w:cs="Cambria"/>
                <w:sz w:val="16"/>
                <w:szCs w:val="16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1.3.14</w:t>
            </w:r>
            <w:r w:rsidR="00826C6E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6C59A8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use the notation </w:t>
            </w:r>
            <m:oMath>
              <m:r>
                <w:rPr>
                  <w:rFonts w:ascii="Cambria Math" w:hAnsi="Cambria Math" w:cs="Cambria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"/>
                    </w:rPr>
                    <m:t>A</m:t>
                  </m:r>
                </m:e>
                <m:e>
                  <m:r>
                    <w:rPr>
                      <w:rFonts w:ascii="Cambria Math" w:hAnsi="Cambria Math" w:cs="Cambria"/>
                    </w:rPr>
                    <m:t>B</m:t>
                  </m:r>
                </m:e>
              </m:d>
            </m:oMath>
            <w:r w:rsidR="0098641B"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proofErr w:type="gramStart"/>
            <w:r w:rsidR="0098641B" w:rsidRPr="00B73FD0">
              <w:rPr>
                <w:rFonts w:ascii="Calibri" w:hAnsi="Calibri" w:cs="Cambria"/>
                <w:sz w:val="16"/>
                <w:szCs w:val="16"/>
              </w:rPr>
              <w:t>and</w:t>
            </w:r>
            <w:proofErr w:type="gramEnd"/>
            <w:r w:rsidR="0098641B" w:rsidRPr="00B73FD0">
              <w:rPr>
                <w:rFonts w:ascii="Calibri" w:hAnsi="Calibri" w:cs="Cambria"/>
                <w:sz w:val="16"/>
                <w:szCs w:val="16"/>
              </w:rPr>
              <w:t xml:space="preserve"> the formula </w:t>
            </w:r>
            <m:oMath>
              <m:r>
                <w:rPr>
                  <w:rFonts w:ascii="Cambria Math" w:hAnsi="Cambria Math" w:cs="Cambria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</w:rPr>
                  </m:ctrlPr>
                </m:dPr>
                <m:e>
                  <m:r>
                    <w:rPr>
                      <w:rFonts w:ascii="Cambria Math" w:hAnsi="Cambria Math" w:cs="Cambr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"/>
                    </w:rPr>
                    <m:t>∩</m:t>
                  </m:r>
                  <m:r>
                    <w:rPr>
                      <w:rFonts w:ascii="Cambria Math" w:hAnsi="Cambria Math" w:cs="Cambria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"/>
                </w:rPr>
                <m:t>=</m:t>
              </m:r>
              <m:r>
                <w:rPr>
                  <w:rFonts w:ascii="Cambria Math" w:hAnsi="Cambria Math" w:cs="Cambria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"/>
                    </w:rPr>
                    <m:t>A</m:t>
                  </m:r>
                </m:e>
                <m:e>
                  <m:r>
                    <w:rPr>
                      <w:rFonts w:ascii="Cambria Math" w:hAnsi="Cambria Math" w:cs="Cambria"/>
                    </w:rPr>
                    <m:t>B</m:t>
                  </m:r>
                </m:e>
              </m:d>
              <m:r>
                <w:rPr>
                  <w:rFonts w:ascii="Cambria Math" w:hAnsi="Cambria Math" w:cs="Cambria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</w:rPr>
                  </m:ctrlPr>
                </m:dPr>
                <m:e>
                  <m:r>
                    <w:rPr>
                      <w:rFonts w:ascii="Cambria Math" w:hAnsi="Cambria Math" w:cs="Cambria"/>
                    </w:rPr>
                    <m:t>B</m:t>
                  </m:r>
                </m:e>
              </m:d>
            </m:oMath>
          </w:p>
          <w:p w14:paraId="4F4FD825" w14:textId="77777777" w:rsidR="0098641B" w:rsidRPr="00B73FD0" w:rsidRDefault="00AD3247" w:rsidP="006C59A8">
            <w:pPr>
              <w:pStyle w:val="ContentDescription"/>
              <w:numPr>
                <w:ilvl w:val="0"/>
                <w:numId w:val="0"/>
              </w:numPr>
              <w:tabs>
                <w:tab w:val="right" w:pos="317"/>
              </w:tabs>
              <w:spacing w:before="0"/>
              <w:ind w:left="459" w:hanging="425"/>
              <w:rPr>
                <w:rStyle w:val="code2"/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1.3.15</w:t>
            </w:r>
            <w:r w:rsidR="00826C6E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6C59A8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understand the notion of independence of an event </w:t>
            </w:r>
            <w:r w:rsidR="0098641B" w:rsidRPr="00B73FD0">
              <w:rPr>
                <w:rStyle w:val="mi"/>
                <w:rFonts w:ascii="Cambria Math" w:hAnsi="Cambria Math" w:cs="Cambria"/>
                <w:i/>
                <w:sz w:val="16"/>
                <w:szCs w:val="16"/>
                <w:lang w:val="en"/>
              </w:rPr>
              <w:t>A</w:t>
            </w:r>
            <w:r w:rsidR="0098641B" w:rsidRPr="00B73FD0">
              <w:rPr>
                <w:rStyle w:val="math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from an event </w:t>
            </w:r>
            <w:r w:rsidR="0098641B" w:rsidRPr="00B73FD0">
              <w:rPr>
                <w:rStyle w:val="mi"/>
                <w:rFonts w:ascii="Cambria Math" w:hAnsi="Cambria Math" w:cs="Cambria"/>
                <w:i/>
                <w:sz w:val="16"/>
                <w:szCs w:val="16"/>
                <w:lang w:val="en"/>
              </w:rPr>
              <w:t>B</w:t>
            </w:r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t>, as defined by</w:t>
            </w:r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br/>
            </w:r>
            <m:oMath>
              <m:r>
                <w:rPr>
                  <w:rFonts w:ascii="Cambria Math" w:hAnsi="Cambria Math" w:cs="Cambria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"/>
                    </w:rPr>
                    <m:t>A</m:t>
                  </m:r>
                </m:e>
                <m:e>
                  <m:r>
                    <w:rPr>
                      <w:rFonts w:ascii="Cambria Math" w:hAnsi="Cambria Math" w:cs="Cambria"/>
                    </w:rPr>
                    <m:t>B</m:t>
                  </m:r>
                </m:e>
              </m:d>
              <m:r>
                <w:rPr>
                  <w:rFonts w:ascii="Cambria Math" w:hAnsi="Cambria Math" w:cs="Cambria"/>
                </w:rPr>
                <m:t>=P</m:t>
              </m:r>
              <m:d>
                <m:dPr>
                  <m:ctrlPr>
                    <w:rPr>
                      <w:rFonts w:ascii="Cambria Math" w:hAnsi="Cambria Math" w:cs="Cambria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"/>
                    </w:rPr>
                    <m:t>A</m:t>
                  </m:r>
                </m:e>
              </m:d>
            </m:oMath>
            <w:r w:rsidR="0098641B" w:rsidRPr="00B73FD0">
              <w:rPr>
                <w:rStyle w:val="ParagraphChar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4523D82F" w14:textId="77777777" w:rsidR="0098641B" w:rsidRPr="00B73FD0" w:rsidRDefault="00AD3247" w:rsidP="006C59A8">
            <w:pPr>
              <w:pStyle w:val="ContentDescription"/>
              <w:numPr>
                <w:ilvl w:val="0"/>
                <w:numId w:val="0"/>
              </w:numPr>
              <w:tabs>
                <w:tab w:val="right" w:pos="317"/>
              </w:tabs>
              <w:spacing w:before="0"/>
              <w:ind w:left="459" w:hanging="425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1.3.16</w:t>
            </w:r>
            <w:r w:rsidR="00826C6E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6C59A8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establish and use the formula </w:t>
            </w:r>
            <m:oMath>
              <m:r>
                <w:rPr>
                  <w:rFonts w:ascii="Cambria Math" w:hAnsi="Cambria Math" w:cs="Cambria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"/>
                    </w:rPr>
                    <m:t>A∩B</m:t>
                  </m:r>
                </m:e>
              </m:d>
              <m:r>
                <w:rPr>
                  <w:rFonts w:ascii="Cambria Math" w:hAnsi="Cambria Math" w:cs="Cambria"/>
                </w:rPr>
                <m:t>=P</m:t>
              </m:r>
              <m:d>
                <m:dPr>
                  <m:ctrlPr>
                    <w:rPr>
                      <w:rFonts w:ascii="Cambria Math" w:hAnsi="Cambria Math" w:cs="Cambria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"/>
                    </w:rPr>
                    <m:t>A</m:t>
                  </m:r>
                </m:e>
              </m:d>
              <m:r>
                <w:rPr>
                  <w:rFonts w:ascii="Cambria Math" w:hAnsi="Cambria Math" w:cs="Cambria"/>
                </w:rPr>
                <m:t>P(B)</m:t>
              </m:r>
            </m:oMath>
            <w:r w:rsidR="0098641B" w:rsidRPr="00B73FD0">
              <w:rPr>
                <w:rStyle w:val="math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for independent events </w:t>
            </w:r>
            <m:oMath>
              <m:r>
                <w:rPr>
                  <w:rFonts w:ascii="Cambria Math" w:hAnsi="Cambria Math" w:cs="Cambria"/>
                </w:rPr>
                <m:t>A</m:t>
              </m:r>
            </m:oMath>
            <w:r w:rsidR="0098641B" w:rsidRPr="00B73FD0">
              <w:rPr>
                <w:rFonts w:ascii="Calibri" w:hAnsi="Calibri" w:cs="Cambria"/>
                <w:sz w:val="16"/>
                <w:szCs w:val="16"/>
              </w:rPr>
              <w:t xml:space="preserve"> and </w:t>
            </w:r>
            <m:oMath>
              <m:r>
                <w:rPr>
                  <w:rFonts w:ascii="Cambria Math" w:hAnsi="Cambria Math" w:cs="Cambria"/>
                </w:rPr>
                <m:t>B</m:t>
              </m:r>
            </m:oMath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, and recognise the symmetry of independence </w:t>
            </w:r>
          </w:p>
          <w:p w14:paraId="0B296DA0" w14:textId="77777777" w:rsidR="0051110E" w:rsidRPr="00B73FD0" w:rsidRDefault="00AD3247" w:rsidP="006C59A8">
            <w:pPr>
              <w:pStyle w:val="NormalWeb"/>
              <w:tabs>
                <w:tab w:val="right" w:pos="317"/>
              </w:tabs>
              <w:spacing w:before="0" w:beforeAutospacing="0" w:after="120" w:afterAutospacing="0" w:line="276" w:lineRule="auto"/>
              <w:ind w:left="459" w:hanging="425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1.3.17</w:t>
            </w:r>
            <w:r w:rsidR="00826C6E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6C59A8">
              <w:rPr>
                <w:rFonts w:ascii="Calibri" w:hAnsi="Calibri" w:cs="Cambria"/>
                <w:sz w:val="16"/>
                <w:szCs w:val="16"/>
                <w:lang w:val="en"/>
              </w:rPr>
              <w:t xml:space="preserve">  </w:t>
            </w:r>
            <w:r w:rsidR="0098641B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use relative frequencies obtained from data as estimates of conditional probabilities and as indications of possible independence of events </w:t>
            </w:r>
          </w:p>
        </w:tc>
        <w:tc>
          <w:tcPr>
            <w:tcW w:w="2268" w:type="dxa"/>
            <w:shd w:val="clear" w:color="auto" w:fill="auto"/>
          </w:tcPr>
          <w:p w14:paraId="4F5F51D7" w14:textId="77777777" w:rsidR="007A6FBB" w:rsidRPr="00A80389" w:rsidRDefault="001A64E3" w:rsidP="007A6FBB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>Conditional Probability</w:t>
            </w:r>
          </w:p>
          <w:p w14:paraId="16D38039" w14:textId="77777777" w:rsidR="001E65F6" w:rsidRPr="00A80389" w:rsidRDefault="001A64E3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 xml:space="preserve">- </w:t>
            </w:r>
            <w:r w:rsidR="001E65F6" w:rsidRPr="00A80389">
              <w:rPr>
                <w:rFonts w:asciiTheme="majorHAnsi" w:hAnsiTheme="majorHAnsi" w:cs="Arial"/>
                <w:sz w:val="20"/>
                <w:szCs w:val="20"/>
              </w:rPr>
              <w:t>Tree Diagrams</w:t>
            </w:r>
          </w:p>
          <w:p w14:paraId="4AEAB963" w14:textId="77777777" w:rsidR="001E65F6" w:rsidRPr="00A80389" w:rsidRDefault="001E65F6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lastRenderedPageBreak/>
              <w:t>- Venn Diagrams</w:t>
            </w:r>
          </w:p>
          <w:p w14:paraId="29D6EB06" w14:textId="77777777" w:rsidR="001E65F6" w:rsidRPr="00A80389" w:rsidRDefault="001E65F6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Two way tables</w:t>
            </w:r>
          </w:p>
          <w:p w14:paraId="350319C6" w14:textId="77777777" w:rsidR="001E65F6" w:rsidRPr="00A80389" w:rsidRDefault="001E65F6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 xml:space="preserve">- Conditional probability </w:t>
            </w:r>
          </w:p>
          <w:p w14:paraId="53009D8A" w14:textId="77777777" w:rsidR="001E65F6" w:rsidRPr="00A80389" w:rsidRDefault="001E65F6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Dependent and independent events</w:t>
            </w:r>
          </w:p>
          <w:p w14:paraId="59A8A474" w14:textId="77777777" w:rsidR="001E65F6" w:rsidRPr="00A80389" w:rsidRDefault="001E65F6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Calculating probabilities</w:t>
            </w:r>
          </w:p>
          <w:p w14:paraId="35B9D081" w14:textId="77777777" w:rsidR="001A64E3" w:rsidRPr="00A80389" w:rsidRDefault="001E65F6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Applications</w:t>
            </w:r>
            <w:r w:rsidR="001A64E3" w:rsidRPr="00A8038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14:paraId="3480C0F4" w14:textId="77777777" w:rsidR="001A64E3" w:rsidRPr="00A80389" w:rsidRDefault="001A64E3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A770D2F" w14:textId="77777777" w:rsidR="0051110E" w:rsidRPr="00A80389" w:rsidRDefault="00E7523B" w:rsidP="00533C9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 xml:space="preserve">Nelson Methods 11 </w:t>
            </w:r>
            <w:r w:rsidRPr="00A80389">
              <w:rPr>
                <w:rFonts w:asciiTheme="majorHAnsi" w:hAnsiTheme="majorHAnsi" w:cs="Arial"/>
                <w:sz w:val="20"/>
                <w:szCs w:val="20"/>
              </w:rPr>
              <w:lastRenderedPageBreak/>
              <w:t>Chapter 5.01 – 5.07</w:t>
            </w:r>
          </w:p>
        </w:tc>
        <w:tc>
          <w:tcPr>
            <w:tcW w:w="2268" w:type="dxa"/>
            <w:shd w:val="clear" w:color="auto" w:fill="auto"/>
          </w:tcPr>
          <w:p w14:paraId="544194EC" w14:textId="77777777" w:rsidR="0051110E" w:rsidRPr="00A80389" w:rsidRDefault="001A64E3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>Test 1 (end of Week 5)</w:t>
            </w:r>
          </w:p>
          <w:p w14:paraId="72FAFB32" w14:textId="77777777" w:rsidR="001A64E3" w:rsidRPr="00A80389" w:rsidRDefault="001A64E3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 xml:space="preserve">- Equations, polynomials </w:t>
            </w:r>
            <w:r w:rsidRPr="00A80389">
              <w:rPr>
                <w:rFonts w:asciiTheme="majorHAnsi" w:hAnsiTheme="majorHAnsi" w:cs="Arial"/>
                <w:sz w:val="20"/>
                <w:szCs w:val="20"/>
              </w:rPr>
              <w:lastRenderedPageBreak/>
              <w:t>and conditional probability</w:t>
            </w: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</w:p>
        </w:tc>
      </w:tr>
      <w:tr w:rsidR="00885C94" w:rsidRPr="00D3423E" w14:paraId="0735F51E" w14:textId="77777777" w:rsidTr="00885C94">
        <w:trPr>
          <w:trHeight w:val="629"/>
        </w:trPr>
        <w:tc>
          <w:tcPr>
            <w:tcW w:w="851" w:type="dxa"/>
            <w:shd w:val="clear" w:color="auto" w:fill="auto"/>
          </w:tcPr>
          <w:p w14:paraId="52EC88EA" w14:textId="77777777" w:rsidR="0051110E" w:rsidRPr="005C50A3" w:rsidRDefault="001A64E3" w:rsidP="005C5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6 - 7</w:t>
            </w:r>
          </w:p>
        </w:tc>
        <w:tc>
          <w:tcPr>
            <w:tcW w:w="8505" w:type="dxa"/>
            <w:shd w:val="clear" w:color="auto" w:fill="auto"/>
          </w:tcPr>
          <w:p w14:paraId="574D4C54" w14:textId="77777777" w:rsidR="0098641B" w:rsidRPr="00B73FD0" w:rsidRDefault="0098641B" w:rsidP="0098641B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Indices and the index laws</w:t>
            </w:r>
          </w:p>
          <w:p w14:paraId="4B760BC1" w14:textId="77777777" w:rsidR="0098641B" w:rsidRPr="00B73FD0" w:rsidRDefault="0098641B" w:rsidP="0098641B">
            <w:pPr>
              <w:numPr>
                <w:ilvl w:val="2"/>
                <w:numId w:val="7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review indices (including fractional and negative indices) and the index laws </w:t>
            </w:r>
          </w:p>
          <w:p w14:paraId="0AADD1C5" w14:textId="77777777" w:rsidR="0098641B" w:rsidRPr="00B73FD0" w:rsidRDefault="0098641B" w:rsidP="0098641B">
            <w:pPr>
              <w:numPr>
                <w:ilvl w:val="2"/>
                <w:numId w:val="7"/>
              </w:numPr>
              <w:tabs>
                <w:tab w:val="right" w:pos="742"/>
                <w:tab w:val="right" w:pos="6502"/>
                <w:tab w:val="right" w:pos="8374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use radicals and convert to and from fractional indices </w:t>
            </w:r>
          </w:p>
          <w:p w14:paraId="49552033" w14:textId="77777777" w:rsidR="0098641B" w:rsidRPr="00B73FD0" w:rsidRDefault="0098641B" w:rsidP="0098641B">
            <w:pPr>
              <w:numPr>
                <w:ilvl w:val="2"/>
                <w:numId w:val="7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understand and use scientific notation and significant figures </w:t>
            </w:r>
          </w:p>
          <w:p w14:paraId="61C10FC1" w14:textId="77777777" w:rsidR="0051110E" w:rsidRPr="00B73FD0" w:rsidRDefault="0051110E" w:rsidP="0098641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0"/>
              <w:rPr>
                <w:rFonts w:ascii="Arial" w:eastAsia="Calibri" w:hAnsi="Arial" w:cs="Arial"/>
                <w:sz w:val="16"/>
                <w:szCs w:val="16"/>
                <w:lang w:val="en-US"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4686470A" w14:textId="77777777" w:rsidR="00DD7B9A" w:rsidRPr="00A80389" w:rsidRDefault="001A64E3" w:rsidP="0051110E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>Exponential Functions 1</w:t>
            </w:r>
          </w:p>
          <w:p w14:paraId="28602200" w14:textId="77777777" w:rsidR="001A64E3" w:rsidRPr="00A80389" w:rsidRDefault="001A64E3" w:rsidP="0051110E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Index laws</w:t>
            </w:r>
          </w:p>
          <w:p w14:paraId="0B052BE6" w14:textId="77777777" w:rsidR="001A64E3" w:rsidRPr="00A80389" w:rsidRDefault="001A64E3" w:rsidP="0051110E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Radical and fractional indices</w:t>
            </w:r>
          </w:p>
          <w:p w14:paraId="6071DE7C" w14:textId="77777777" w:rsidR="001A64E3" w:rsidRPr="00A80389" w:rsidRDefault="001A64E3" w:rsidP="001A64E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Scientific notation and accuracy</w:t>
            </w:r>
          </w:p>
        </w:tc>
        <w:tc>
          <w:tcPr>
            <w:tcW w:w="1559" w:type="dxa"/>
            <w:shd w:val="clear" w:color="auto" w:fill="auto"/>
          </w:tcPr>
          <w:p w14:paraId="0B712347" w14:textId="77777777" w:rsidR="0051110E" w:rsidRPr="00A80389" w:rsidRDefault="00E7523B" w:rsidP="00533C9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 xml:space="preserve">Nelson Methods 11 </w:t>
            </w:r>
            <w:r w:rsidRPr="00A80389">
              <w:rPr>
                <w:rFonts w:asciiTheme="majorHAnsi" w:hAnsiTheme="majorHAnsi" w:cs="Arial"/>
                <w:sz w:val="20"/>
                <w:szCs w:val="20"/>
              </w:rPr>
              <w:t>Chapter 11.01 – 11.03</w:t>
            </w:r>
          </w:p>
        </w:tc>
        <w:tc>
          <w:tcPr>
            <w:tcW w:w="2268" w:type="dxa"/>
            <w:shd w:val="clear" w:color="auto" w:fill="auto"/>
          </w:tcPr>
          <w:p w14:paraId="0E63014F" w14:textId="77777777" w:rsidR="0051110E" w:rsidRPr="00A80389" w:rsidRDefault="0051110E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885C94" w:rsidRPr="00D3423E" w14:paraId="7B3C9D88" w14:textId="77777777" w:rsidTr="00885C94">
        <w:trPr>
          <w:trHeight w:val="629"/>
        </w:trPr>
        <w:tc>
          <w:tcPr>
            <w:tcW w:w="851" w:type="dxa"/>
            <w:shd w:val="clear" w:color="auto" w:fill="auto"/>
          </w:tcPr>
          <w:p w14:paraId="3C0922F7" w14:textId="77777777" w:rsidR="0051110E" w:rsidRPr="005C50A3" w:rsidRDefault="001A64E3" w:rsidP="001A64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7 - 9</w:t>
            </w:r>
          </w:p>
        </w:tc>
        <w:tc>
          <w:tcPr>
            <w:tcW w:w="8505" w:type="dxa"/>
            <w:shd w:val="clear" w:color="auto" w:fill="auto"/>
          </w:tcPr>
          <w:p w14:paraId="458F37DF" w14:textId="77777777" w:rsidR="0098641B" w:rsidRPr="00B73FD0" w:rsidRDefault="0098641B" w:rsidP="0098641B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Cosine and sine rules</w:t>
            </w:r>
          </w:p>
          <w:p w14:paraId="225F2D32" w14:textId="77777777" w:rsidR="0098641B" w:rsidRPr="00B73FD0" w:rsidRDefault="0098641B" w:rsidP="0098641B">
            <w:pPr>
              <w:pStyle w:val="NormalWeb"/>
              <w:numPr>
                <w:ilvl w:val="2"/>
                <w:numId w:val="10"/>
              </w:numPr>
              <w:tabs>
                <w:tab w:val="right" w:pos="722"/>
              </w:tabs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review sine, cosine and tangent as ratios of side lengths in right-angled triangles</w:t>
            </w:r>
          </w:p>
          <w:p w14:paraId="3855A012" w14:textId="77777777" w:rsidR="0098641B" w:rsidRPr="00B73FD0" w:rsidRDefault="0098641B" w:rsidP="0098641B">
            <w:pPr>
              <w:pStyle w:val="NormalWeb"/>
              <w:numPr>
                <w:ilvl w:val="2"/>
                <w:numId w:val="10"/>
              </w:numPr>
              <w:tabs>
                <w:tab w:val="right" w:pos="722"/>
              </w:tabs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understand the unit circle definition of </w:t>
            </w:r>
            <m:oMath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θ,</m:t>
                  </m:r>
                  <m:r>
                    <m:rPr>
                      <m:nor/>
                    </m:rPr>
                    <w:rPr>
                      <w:rFonts w:ascii="Calibri" w:hAnsi="Calibri" w:cs="Cambria"/>
                      <w:sz w:val="22"/>
                      <w:szCs w:val="22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 w:cs="Cambria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"/>
                          <w:sz w:val="22"/>
                          <w:szCs w:val="22"/>
                        </w:rPr>
                        <m:t>θ</m:t>
                      </m:r>
                    </m:e>
                  </m:func>
                </m:e>
              </m:func>
            </m:oMath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ascii="Calibri" w:hAnsi="Calibri" w:cs="Cambria"/>
                <w:sz w:val="16"/>
                <w:szCs w:val="16"/>
              </w:rPr>
              <w:t>and</w:t>
            </w:r>
            <w:proofErr w:type="gramEnd"/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tan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θ</m:t>
                  </m:r>
                </m:e>
              </m:func>
            </m:oMath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and periodicity using degrees</w:t>
            </w:r>
          </w:p>
          <w:p w14:paraId="47EAA243" w14:textId="77777777" w:rsidR="0098641B" w:rsidRPr="00B73FD0" w:rsidRDefault="0098641B" w:rsidP="0098641B">
            <w:pPr>
              <w:pStyle w:val="NormalWeb"/>
              <w:numPr>
                <w:ilvl w:val="2"/>
                <w:numId w:val="10"/>
              </w:numPr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examine the relationship between the angle of inclination of a line and the gradient of that line</w:t>
            </w:r>
          </w:p>
          <w:p w14:paraId="0F5FC85F" w14:textId="77777777" w:rsidR="00110953" w:rsidRPr="006C59A8" w:rsidRDefault="0098641B" w:rsidP="006C59A8">
            <w:pPr>
              <w:pStyle w:val="NormalWeb"/>
              <w:numPr>
                <w:ilvl w:val="2"/>
                <w:numId w:val="10"/>
              </w:numPr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b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establish and use the cosine and sine rules, including consideration of the ambiguous case and the formula 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 xml:space="preserve">Area= </m:t>
              </m:r>
              <m:f>
                <m:f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Cambria"/>
                  <w:sz w:val="22"/>
                  <w:szCs w:val="22"/>
                </w:rPr>
                <m:t>bc sin A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⁡</m:t>
              </m:r>
            </m:oMath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for the area of a triangle</w:t>
            </w:r>
          </w:p>
          <w:p w14:paraId="6896AACB" w14:textId="77777777" w:rsidR="0098641B" w:rsidRPr="00B73FD0" w:rsidRDefault="0098641B" w:rsidP="0098641B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Circular measure and radian measure</w:t>
            </w:r>
          </w:p>
          <w:p w14:paraId="7723161E" w14:textId="77777777" w:rsidR="001A64E3" w:rsidRPr="00B73FD0" w:rsidRDefault="0098641B" w:rsidP="0098641B">
            <w:pPr>
              <w:pStyle w:val="NormalWeb"/>
              <w:numPr>
                <w:ilvl w:val="2"/>
                <w:numId w:val="10"/>
              </w:numPr>
              <w:tabs>
                <w:tab w:val="right" w:pos="742"/>
              </w:tabs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define and use radian measure and understand its relationship with degree measure</w:t>
            </w:r>
          </w:p>
          <w:p w14:paraId="18147E14" w14:textId="77777777" w:rsidR="0098641B" w:rsidRPr="00B73FD0" w:rsidRDefault="0098641B" w:rsidP="0098641B">
            <w:pPr>
              <w:pStyle w:val="NormalWeb"/>
              <w:numPr>
                <w:ilvl w:val="2"/>
                <w:numId w:val="10"/>
              </w:numPr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b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calculate lengths of arcs and areas of sectors and segments in circles</w:t>
            </w:r>
          </w:p>
          <w:p w14:paraId="65357E6F" w14:textId="77777777" w:rsidR="0051110E" w:rsidRPr="00B73FD0" w:rsidRDefault="00AF2EB5" w:rsidP="00AF2EB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0"/>
              <w:rPr>
                <w:rFonts w:ascii="Arial" w:eastAsia="Calibri" w:hAnsi="Arial" w:cs="Arial"/>
                <w:sz w:val="16"/>
                <w:szCs w:val="16"/>
                <w:lang w:val="en-US" w:eastAsia="en-US"/>
              </w:rPr>
            </w:pPr>
            <w:r w:rsidRPr="00B73FD0">
              <w:rPr>
                <w:rFonts w:ascii="Arial" w:eastAsia="Calibri" w:hAnsi="Arial" w:cs="Arial"/>
                <w:b/>
                <w:sz w:val="16"/>
                <w:szCs w:val="16"/>
                <w:lang w:val="en-US" w:eastAsia="en-US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14:paraId="504058DE" w14:textId="77777777" w:rsidR="008862BF" w:rsidRPr="00A80389" w:rsidRDefault="001A64E3" w:rsidP="00B90D07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>Trigonometry 1</w:t>
            </w:r>
          </w:p>
          <w:p w14:paraId="4F9E0FBE" w14:textId="77777777" w:rsidR="005620EB" w:rsidRPr="00A80389" w:rsidRDefault="001A64E3" w:rsidP="00B90D07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</w:t>
            </w:r>
            <w:r w:rsidR="005620EB" w:rsidRPr="00A80389">
              <w:rPr>
                <w:rFonts w:asciiTheme="majorHAnsi" w:hAnsiTheme="majorHAnsi" w:cs="Arial"/>
                <w:sz w:val="20"/>
                <w:szCs w:val="20"/>
              </w:rPr>
              <w:t xml:space="preserve"> Review of right angled triangles</w:t>
            </w:r>
          </w:p>
          <w:p w14:paraId="7DCED6B8" w14:textId="77777777" w:rsidR="005620EB" w:rsidRPr="00A80389" w:rsidRDefault="005620EB" w:rsidP="005620E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Area of a triangle</w:t>
            </w:r>
            <w:r w:rsidR="001A64E3" w:rsidRPr="00A80389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</w:p>
          <w:p w14:paraId="031043DD" w14:textId="77777777" w:rsidR="001A64E3" w:rsidRPr="00A80389" w:rsidRDefault="005620EB" w:rsidP="00B90D07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 xml:space="preserve">- </w:t>
            </w:r>
            <w:r w:rsidR="001A64E3" w:rsidRPr="00A80389">
              <w:rPr>
                <w:rFonts w:asciiTheme="majorHAnsi" w:hAnsiTheme="majorHAnsi" w:cs="Arial"/>
                <w:sz w:val="20"/>
                <w:szCs w:val="20"/>
              </w:rPr>
              <w:t>Cosine and sine rules</w:t>
            </w:r>
          </w:p>
          <w:p w14:paraId="220821DF" w14:textId="77777777" w:rsidR="005620EB" w:rsidRPr="00A80389" w:rsidRDefault="005620EB" w:rsidP="00B90D07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 xml:space="preserve">- Applications of trigonometry </w:t>
            </w:r>
          </w:p>
          <w:p w14:paraId="2D081E6A" w14:textId="77777777" w:rsidR="001A64E3" w:rsidRPr="00A80389" w:rsidRDefault="001A64E3" w:rsidP="00B90D07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Circular measure and radial measure</w:t>
            </w:r>
          </w:p>
        </w:tc>
        <w:tc>
          <w:tcPr>
            <w:tcW w:w="1559" w:type="dxa"/>
            <w:shd w:val="clear" w:color="auto" w:fill="auto"/>
          </w:tcPr>
          <w:p w14:paraId="2B838E0B" w14:textId="77777777" w:rsidR="0051110E" w:rsidRPr="00A80389" w:rsidRDefault="00E7523B" w:rsidP="00533C9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 xml:space="preserve">Nelson Methods 11 </w:t>
            </w:r>
            <w:r w:rsidRPr="00A80389">
              <w:rPr>
                <w:rFonts w:asciiTheme="majorHAnsi" w:hAnsiTheme="majorHAnsi" w:cs="Arial"/>
                <w:sz w:val="20"/>
                <w:szCs w:val="20"/>
              </w:rPr>
              <w:t>Chapter 3.01 – 3.08</w:t>
            </w:r>
          </w:p>
          <w:p w14:paraId="70ED050C" w14:textId="77777777" w:rsidR="0071408F" w:rsidRPr="00A80389" w:rsidRDefault="0071408F" w:rsidP="00533C98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4FE7A162" w14:textId="77777777" w:rsidR="0071408F" w:rsidRPr="00A80389" w:rsidRDefault="0071408F" w:rsidP="00533C98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>(</w:t>
            </w:r>
            <w:proofErr w:type="gramStart"/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>not</w:t>
            </w:r>
            <w:proofErr w:type="gramEnd"/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 xml:space="preserve"> 3.02)</w:t>
            </w:r>
          </w:p>
        </w:tc>
        <w:tc>
          <w:tcPr>
            <w:tcW w:w="2268" w:type="dxa"/>
            <w:shd w:val="clear" w:color="auto" w:fill="auto"/>
          </w:tcPr>
          <w:p w14:paraId="0427088B" w14:textId="77777777" w:rsidR="0051110E" w:rsidRPr="00A80389" w:rsidRDefault="001A64E3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b/>
                <w:sz w:val="20"/>
                <w:szCs w:val="20"/>
              </w:rPr>
              <w:t>Test 2 (end of week 9)</w:t>
            </w:r>
          </w:p>
          <w:p w14:paraId="687F6B19" w14:textId="77777777" w:rsidR="001A64E3" w:rsidRPr="00A80389" w:rsidRDefault="00AB37FF" w:rsidP="005C50A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0389">
              <w:rPr>
                <w:rFonts w:asciiTheme="majorHAnsi" w:hAnsiTheme="majorHAnsi" w:cs="Arial"/>
                <w:sz w:val="20"/>
                <w:szCs w:val="20"/>
              </w:rPr>
              <w:t>- E</w:t>
            </w:r>
            <w:r w:rsidR="001A64E3" w:rsidRPr="00A80389">
              <w:rPr>
                <w:rFonts w:asciiTheme="majorHAnsi" w:hAnsiTheme="majorHAnsi" w:cs="Arial"/>
                <w:sz w:val="20"/>
                <w:szCs w:val="20"/>
              </w:rPr>
              <w:t xml:space="preserve">xponential functions and trigonometry </w:t>
            </w:r>
          </w:p>
        </w:tc>
      </w:tr>
    </w:tbl>
    <w:p w14:paraId="5F74697C" w14:textId="71AAD558" w:rsidR="005649AC" w:rsidRDefault="005649AC">
      <w:pPr>
        <w:spacing w:after="200" w:line="276" w:lineRule="auto"/>
        <w:rPr>
          <w:rFonts w:ascii="Arial" w:hAnsi="Arial" w:cs="Arial"/>
          <w:sz w:val="20"/>
        </w:rPr>
      </w:pPr>
    </w:p>
    <w:p w14:paraId="41C772E6" w14:textId="77777777" w:rsidR="005649AC" w:rsidRDefault="005649A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53E4A07" w14:textId="77777777" w:rsidR="00885C94" w:rsidRDefault="00885C94">
      <w:pPr>
        <w:spacing w:after="200" w:line="276" w:lineRule="auto"/>
        <w:rPr>
          <w:rFonts w:ascii="Arial" w:hAnsi="Arial" w:cs="Arial"/>
          <w:sz w:val="20"/>
        </w:rPr>
      </w:pPr>
    </w:p>
    <w:tbl>
      <w:tblPr>
        <w:tblW w:w="1474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710"/>
        <w:gridCol w:w="3544"/>
        <w:gridCol w:w="3936"/>
      </w:tblGrid>
      <w:tr w:rsidR="00DA760A" w:rsidRPr="00D3423E" w14:paraId="43577D86" w14:textId="77777777" w:rsidTr="005C50A3">
        <w:trPr>
          <w:trHeight w:val="1190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F9649" w14:textId="785D906E" w:rsidR="00DA760A" w:rsidRPr="005C50A3" w:rsidRDefault="005649AC" w:rsidP="009E1D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87ABB61" wp14:editId="577355F9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372110</wp:posOffset>
                  </wp:positionV>
                  <wp:extent cx="1143000" cy="873125"/>
                  <wp:effectExtent l="0" t="0" r="0" b="0"/>
                  <wp:wrapThrough wrapText="bothSides">
                    <wp:wrapPolygon edited="0">
                      <wp:start x="0" y="0"/>
                      <wp:lineTo x="0" y="20736"/>
                      <wp:lineTo x="21120" y="20736"/>
                      <wp:lineTo x="21120" y="0"/>
                      <wp:lineTo x="0" y="0"/>
                    </wp:wrapPolygon>
                  </wp:wrapThrough>
                  <wp:docPr id="3" name="Picture 3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538FF" w14:textId="77777777" w:rsidR="00DA760A" w:rsidRPr="005C50A3" w:rsidRDefault="00DA760A" w:rsidP="005C50A3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C50A3">
              <w:rPr>
                <w:rFonts w:ascii="Arial" w:hAnsi="Arial" w:cs="Arial"/>
                <w:b/>
                <w:sz w:val="36"/>
              </w:rPr>
              <w:t xml:space="preserve">Mathematics </w:t>
            </w:r>
            <w:r w:rsidR="00B73FD0">
              <w:rPr>
                <w:rFonts w:ascii="Arial" w:hAnsi="Arial" w:cs="Arial"/>
                <w:b/>
                <w:sz w:val="36"/>
              </w:rPr>
              <w:t>Methods</w:t>
            </w:r>
            <w:r w:rsidR="0041671B" w:rsidRPr="005C50A3">
              <w:rPr>
                <w:rFonts w:ascii="Arial" w:hAnsi="Arial" w:cs="Arial"/>
                <w:b/>
                <w:sz w:val="36"/>
              </w:rPr>
              <w:t xml:space="preserve"> </w:t>
            </w:r>
            <w:r w:rsidRPr="005C50A3">
              <w:rPr>
                <w:rFonts w:ascii="Arial" w:hAnsi="Arial" w:cs="Arial"/>
                <w:b/>
                <w:sz w:val="36"/>
              </w:rPr>
              <w:t>Units 1 &amp; 2 year 11</w:t>
            </w:r>
          </w:p>
          <w:p w14:paraId="23D87D9C" w14:textId="77777777" w:rsidR="00DA760A" w:rsidRPr="005C50A3" w:rsidRDefault="00DA760A" w:rsidP="005C50A3">
            <w:pPr>
              <w:jc w:val="center"/>
              <w:rPr>
                <w:rFonts w:ascii="Arial" w:hAnsi="Arial" w:cs="Arial"/>
                <w:sz w:val="36"/>
              </w:rPr>
            </w:pPr>
            <w:r w:rsidRPr="005C50A3">
              <w:rPr>
                <w:rFonts w:ascii="Arial" w:hAnsi="Arial" w:cs="Arial"/>
                <w:b/>
                <w:sz w:val="36"/>
              </w:rPr>
              <w:t>Teaching and Learning Program</w:t>
            </w:r>
          </w:p>
        </w:tc>
      </w:tr>
      <w:tr w:rsidR="00350C67" w:rsidRPr="00D3423E" w14:paraId="0932E1BC" w14:textId="77777777" w:rsidTr="005C50A3"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74BD5" w14:textId="77777777" w:rsidR="00DA760A" w:rsidRPr="005C50A3" w:rsidRDefault="00DA760A" w:rsidP="009E1DD3">
            <w:pPr>
              <w:rPr>
                <w:rFonts w:ascii="Arial" w:hAnsi="Arial" w:cs="Aria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4EF2B" w14:textId="77777777" w:rsidR="00DA760A" w:rsidRPr="005C50A3" w:rsidRDefault="00DA760A" w:rsidP="009E1DD3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>Year: 2015</w:t>
            </w:r>
          </w:p>
          <w:p w14:paraId="7F77EE5A" w14:textId="77777777" w:rsidR="00DA760A" w:rsidRPr="005C50A3" w:rsidRDefault="00DA760A" w:rsidP="009E1DD3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 xml:space="preserve">Term:  </w:t>
            </w:r>
            <w:proofErr w:type="gramStart"/>
            <w:r w:rsidRPr="005C50A3">
              <w:rPr>
                <w:rFonts w:ascii="Arial" w:hAnsi="Arial" w:cs="Arial"/>
                <w:b/>
                <w:szCs w:val="20"/>
              </w:rPr>
              <w:t xml:space="preserve">2                </w:t>
            </w:r>
            <w:proofErr w:type="gram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FF991" w14:textId="77777777" w:rsidR="00DA760A" w:rsidRPr="005C50A3" w:rsidRDefault="00DA760A" w:rsidP="009E1DD3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>Course Texts /Resources:</w:t>
            </w: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607B8" w14:textId="77777777" w:rsidR="00DA760A" w:rsidRPr="005C50A3" w:rsidRDefault="00DA760A" w:rsidP="009E1DD3">
            <w:pPr>
              <w:rPr>
                <w:rFonts w:ascii="Arial" w:hAnsi="Arial" w:cs="Arial"/>
              </w:rPr>
            </w:pPr>
          </w:p>
        </w:tc>
      </w:tr>
    </w:tbl>
    <w:p w14:paraId="000A8C25" w14:textId="77777777" w:rsidR="00DA760A" w:rsidRPr="00D3423E" w:rsidRDefault="00DA760A" w:rsidP="00DA760A">
      <w:pPr>
        <w:rPr>
          <w:rFonts w:ascii="Arial" w:hAnsi="Arial" w:cs="Arial"/>
        </w:rPr>
      </w:pPr>
    </w:p>
    <w:tbl>
      <w:tblPr>
        <w:tblW w:w="1530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5"/>
        <w:gridCol w:w="2268"/>
        <w:gridCol w:w="1559"/>
        <w:gridCol w:w="2126"/>
      </w:tblGrid>
      <w:tr w:rsidR="00885C94" w:rsidRPr="00D3423E" w14:paraId="4F89BBED" w14:textId="77777777" w:rsidTr="009925F3">
        <w:trPr>
          <w:trHeight w:val="632"/>
        </w:trPr>
        <w:tc>
          <w:tcPr>
            <w:tcW w:w="851" w:type="dxa"/>
            <w:shd w:val="clear" w:color="auto" w:fill="97F1E8"/>
          </w:tcPr>
          <w:p w14:paraId="2FAF0650" w14:textId="77777777" w:rsidR="0021686B" w:rsidRPr="005C50A3" w:rsidRDefault="0021686B" w:rsidP="009E1D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Time Line</w:t>
            </w:r>
          </w:p>
        </w:tc>
        <w:tc>
          <w:tcPr>
            <w:tcW w:w="8505" w:type="dxa"/>
            <w:shd w:val="clear" w:color="auto" w:fill="97F1E8"/>
          </w:tcPr>
          <w:p w14:paraId="6891FE9B" w14:textId="77777777" w:rsidR="0021686B" w:rsidRPr="005C50A3" w:rsidRDefault="0021686B" w:rsidP="009E1D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AC Code</w:t>
            </w:r>
          </w:p>
        </w:tc>
        <w:tc>
          <w:tcPr>
            <w:tcW w:w="2268" w:type="dxa"/>
            <w:shd w:val="clear" w:color="auto" w:fill="97F1E8"/>
          </w:tcPr>
          <w:p w14:paraId="43E17C17" w14:textId="77777777" w:rsidR="0021686B" w:rsidRPr="005C50A3" w:rsidRDefault="0021686B" w:rsidP="005C50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 xml:space="preserve">Content </w:t>
            </w:r>
            <w:r w:rsidRPr="005C50A3">
              <w:rPr>
                <w:rFonts w:ascii="Arial" w:hAnsi="Arial" w:cs="Arial"/>
                <w:b/>
                <w:sz w:val="22"/>
                <w:szCs w:val="20"/>
              </w:rPr>
              <w:t>Description</w:t>
            </w:r>
          </w:p>
          <w:p w14:paraId="3C625AE4" w14:textId="77777777" w:rsidR="0021686B" w:rsidRPr="005C50A3" w:rsidRDefault="0021686B" w:rsidP="009E1DD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97F1E8"/>
          </w:tcPr>
          <w:p w14:paraId="2445C32F" w14:textId="77777777" w:rsidR="0021686B" w:rsidRPr="005C50A3" w:rsidRDefault="0021686B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Resources and references</w:t>
            </w:r>
          </w:p>
        </w:tc>
        <w:tc>
          <w:tcPr>
            <w:tcW w:w="2126" w:type="dxa"/>
            <w:shd w:val="clear" w:color="auto" w:fill="97F1E8"/>
          </w:tcPr>
          <w:p w14:paraId="235D9A33" w14:textId="77777777" w:rsidR="0021686B" w:rsidRPr="005C50A3" w:rsidRDefault="0021686B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Assessment</w:t>
            </w:r>
          </w:p>
          <w:p w14:paraId="58F14BE0" w14:textId="77777777" w:rsidR="0021686B" w:rsidRPr="005C50A3" w:rsidRDefault="0021686B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 xml:space="preserve">Tasks </w:t>
            </w:r>
            <w:proofErr w:type="gramStart"/>
            <w:r w:rsidRPr="005C50A3">
              <w:rPr>
                <w:rFonts w:ascii="Arial" w:hAnsi="Arial" w:cs="Arial"/>
                <w:b/>
                <w:sz w:val="22"/>
                <w:szCs w:val="22"/>
              </w:rPr>
              <w:t>&amp;  Weighting</w:t>
            </w:r>
            <w:proofErr w:type="gramEnd"/>
          </w:p>
          <w:p w14:paraId="3BF8B6CD" w14:textId="77777777" w:rsidR="0021686B" w:rsidRPr="005C50A3" w:rsidRDefault="0021686B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Date Due</w:t>
            </w:r>
          </w:p>
        </w:tc>
      </w:tr>
      <w:tr w:rsidR="00885C94" w:rsidRPr="00D3423E" w14:paraId="1A93A3BC" w14:textId="77777777" w:rsidTr="009925F3">
        <w:trPr>
          <w:trHeight w:val="629"/>
        </w:trPr>
        <w:tc>
          <w:tcPr>
            <w:tcW w:w="851" w:type="dxa"/>
            <w:shd w:val="clear" w:color="auto" w:fill="auto"/>
          </w:tcPr>
          <w:p w14:paraId="71FB4AB0" w14:textId="77777777" w:rsidR="0021686B" w:rsidRPr="005C50A3" w:rsidRDefault="0021686B" w:rsidP="005C50A3">
            <w:pPr>
              <w:jc w:val="center"/>
              <w:rPr>
                <w:rFonts w:ascii="Arial" w:hAnsi="Arial" w:cs="Arial"/>
              </w:rPr>
            </w:pPr>
            <w:r w:rsidRPr="005C50A3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8505" w:type="dxa"/>
            <w:shd w:val="clear" w:color="auto" w:fill="auto"/>
          </w:tcPr>
          <w:p w14:paraId="506D28BD" w14:textId="77777777" w:rsidR="00CC3112" w:rsidRPr="00EC5E27" w:rsidRDefault="00CC3112" w:rsidP="00CC3112">
            <w:pPr>
              <w:pStyle w:val="NoSpacing"/>
              <w:spacing w:before="120" w:after="120" w:line="276" w:lineRule="auto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  <w:t>Functions</w:t>
            </w:r>
          </w:p>
          <w:p w14:paraId="06C0BC98" w14:textId="77777777" w:rsidR="00CC3112" w:rsidRPr="00EC5E27" w:rsidRDefault="009E6402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1.1.23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</w:t>
            </w:r>
            <w:r w:rsidR="00CC3112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understand the concept of a function as a mapping between sets and as a rule or a formula that defines one variable quantity in terms of another</w:t>
            </w:r>
          </w:p>
          <w:p w14:paraId="2B0FD635" w14:textId="77777777" w:rsidR="00CC3112" w:rsidRPr="00EC5E27" w:rsidRDefault="009E6402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1.1.24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</w:t>
            </w:r>
            <w:r w:rsidR="00CC3112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use function notation; determine domain and range; recognise independent and dependent variables</w:t>
            </w:r>
          </w:p>
          <w:p w14:paraId="19997191" w14:textId="77777777" w:rsidR="00CC3112" w:rsidRPr="00EC5E27" w:rsidRDefault="009E6402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1.1.25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</w:t>
            </w:r>
            <w:r w:rsidR="00CC3112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understand the concept of the graph of a function</w:t>
            </w:r>
          </w:p>
          <w:p w14:paraId="2EA69800" w14:textId="77777777" w:rsidR="00CC3112" w:rsidRPr="00EC5E27" w:rsidRDefault="009E6402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1.1.26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</w:t>
            </w:r>
            <w:r w:rsidR="00CC3112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examine translations and the graphs of </w:t>
            </w:r>
            <m:oMath>
              <m:r>
                <w:rPr>
                  <w:rFonts w:ascii="Cambria Math" w:eastAsia="Calibri" w:hAnsi="Cambria Math" w:cs="Calibri"/>
                </w:rPr>
                <m:t>y=f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Calibri"/>
                </w:rPr>
                <m:t>+a</m:t>
              </m:r>
            </m:oMath>
            <w:r w:rsidR="00CC3112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 </w:t>
            </w:r>
            <w:proofErr w:type="gramStart"/>
            <w:r w:rsidR="00CC3112" w:rsidRPr="00EC5E27">
              <w:rPr>
                <w:rFonts w:asciiTheme="majorHAnsi" w:eastAsia="Calibri" w:hAnsiTheme="majorHAnsi" w:cs="Calibri"/>
                <w:sz w:val="16"/>
                <w:szCs w:val="16"/>
              </w:rPr>
              <w:t>and</w:t>
            </w:r>
            <w:proofErr w:type="gramEnd"/>
            <w:r w:rsidR="00CC3112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y=f(x-b)</m:t>
              </m:r>
            </m:oMath>
          </w:p>
          <w:p w14:paraId="4822070D" w14:textId="77777777" w:rsidR="00CC3112" w:rsidRPr="00EC5E27" w:rsidRDefault="009E6402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iCs/>
                <w:sz w:val="16"/>
                <w:szCs w:val="16"/>
              </w:rPr>
            </w:pPr>
            <w:r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>1.1.27</w:t>
            </w:r>
            <w:r w:rsidR="006C59A8"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 xml:space="preserve">     </w:t>
            </w:r>
            <w:r w:rsidR="00CC3112"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 xml:space="preserve">examine dilations and the graphs of </w:t>
            </w:r>
            <m:oMath>
              <m:r>
                <w:rPr>
                  <w:rFonts w:ascii="Cambria Math" w:eastAsia="Calibri" w:hAnsi="Cambria Math" w:cs="Calibri"/>
                </w:rPr>
                <m:t>y=cf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</m:t>
                  </m:r>
                </m:e>
              </m:d>
            </m:oMath>
            <w:r w:rsidR="00CC3112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 </w:t>
            </w:r>
            <w:proofErr w:type="gramStart"/>
            <w:r w:rsidR="00CC3112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>and</w:t>
            </w:r>
            <w:proofErr w:type="gramEnd"/>
            <w:r w:rsidR="00CC3112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y=f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dx</m:t>
                  </m:r>
                </m:e>
              </m:d>
            </m:oMath>
          </w:p>
          <w:p w14:paraId="5C754966" w14:textId="77777777" w:rsidR="00CC3112" w:rsidRPr="00EC5E27" w:rsidRDefault="0089333B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1.1.28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</w:t>
            </w:r>
            <w:r w:rsidR="00CC3112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recognise the distinction between functions and relations and apply the vertical line test</w:t>
            </w:r>
          </w:p>
          <w:p w14:paraId="1A8DB96E" w14:textId="77777777" w:rsidR="003F116E" w:rsidRPr="00EC5E27" w:rsidRDefault="003F116E" w:rsidP="003F116E">
            <w:pPr>
              <w:pStyle w:val="NoSpacing"/>
              <w:spacing w:before="120" w:after="120" w:line="276" w:lineRule="auto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  <w:t>Lines and linear relationships</w:t>
            </w:r>
          </w:p>
          <w:p w14:paraId="4A0F6F9A" w14:textId="77777777" w:rsidR="003F116E" w:rsidRPr="00EC5E27" w:rsidRDefault="003F116E" w:rsidP="00EE63BB">
            <w:pPr>
              <w:pStyle w:val="NoSpacing"/>
              <w:numPr>
                <w:ilvl w:val="2"/>
                <w:numId w:val="15"/>
              </w:numPr>
              <w:spacing w:after="120" w:line="276" w:lineRule="auto"/>
              <w:ind w:left="709" w:hanging="709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determine the coordinates of the mid-point between two points </w:t>
            </w: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ab/>
            </w:r>
          </w:p>
          <w:p w14:paraId="4D393B17" w14:textId="77777777" w:rsidR="00116839" w:rsidRPr="00EC5E27" w:rsidRDefault="003F116E" w:rsidP="00116839">
            <w:pPr>
              <w:pStyle w:val="NoSpacing"/>
              <w:numPr>
                <w:ilvl w:val="2"/>
                <w:numId w:val="15"/>
              </w:numPr>
              <w:spacing w:after="120" w:line="276" w:lineRule="auto"/>
              <w:ind w:left="709" w:hanging="709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determine an end-point given the other end-point and the mid-point </w:t>
            </w:r>
          </w:p>
          <w:p w14:paraId="279CBA86" w14:textId="77777777" w:rsidR="003F116E" w:rsidRPr="00EC5E27" w:rsidRDefault="000C205A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1.1.4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116839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recognise features of the graph of </w:t>
            </w:r>
            <m:oMath>
              <m:r>
                <w:rPr>
                  <w:rFonts w:ascii="Cambria Math" w:eastAsia="Calibri" w:hAnsi="Cambria Math" w:cs="Calibri"/>
                </w:rPr>
                <m:t>y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=</m:t>
              </m:r>
              <m:r>
                <w:rPr>
                  <w:rFonts w:ascii="Cambria Math" w:eastAsia="Calibri" w:hAnsi="Cambria Math" w:cs="Calibri"/>
                </w:rPr>
                <m:t>mx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</w:rPr>
                <m:t>+</m:t>
              </m:r>
              <m:r>
                <w:rPr>
                  <w:rFonts w:ascii="Cambria Math" w:eastAsia="Calibri" w:hAnsi="Cambria Math" w:cs="Calibri"/>
                </w:rPr>
                <m:t>c</m:t>
              </m:r>
            </m:oMath>
            <w:r w:rsidR="00116839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, including its linear nature, its intercepts and its slope or gradient</w:t>
            </w:r>
          </w:p>
          <w:p w14:paraId="42AC6000" w14:textId="77777777" w:rsidR="00492114" w:rsidRPr="00EC5E27" w:rsidRDefault="00492114" w:rsidP="006C59A8">
            <w:pPr>
              <w:pStyle w:val="NoSpacing"/>
              <w:spacing w:before="120" w:after="120" w:line="276" w:lineRule="auto"/>
              <w:ind w:left="34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  <w:t>Quadratic relationships</w:t>
            </w:r>
          </w:p>
          <w:p w14:paraId="69EBB81D" w14:textId="77777777" w:rsidR="00492114" w:rsidRPr="00EC5E27" w:rsidRDefault="000C205A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1.1.7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examine examples of quadratically related variables </w:t>
            </w:r>
          </w:p>
          <w:p w14:paraId="130321C1" w14:textId="77777777" w:rsidR="00492114" w:rsidRPr="00EC5E27" w:rsidRDefault="000C205A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1.1.8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recognise features of the graphs of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oMath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</w:rPr>
                <m:t>y=a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(x-b)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+c,</m:t>
              </m:r>
            </m:oMath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 </w:t>
            </w:r>
            <w:proofErr w:type="gramStart"/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>and</w:t>
            </w:r>
            <w:proofErr w:type="gramEnd"/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y=a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x-b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x-c</m:t>
                  </m:r>
                </m:e>
              </m:d>
            </m:oMath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, including their parabolic nature, turning points, axes of symmetry and intercepts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ab/>
            </w:r>
          </w:p>
          <w:p w14:paraId="7A32AE32" w14:textId="77777777" w:rsidR="00492114" w:rsidRPr="00EC5E27" w:rsidRDefault="000C205A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1.1.9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solve quadratic equations, including the use of quadratic formula and completing the square</w:t>
            </w:r>
          </w:p>
          <w:p w14:paraId="0551A024" w14:textId="77777777" w:rsidR="00492114" w:rsidRPr="00EC5E27" w:rsidRDefault="000C205A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1.1.10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determine the equation of a quadratic given sufficient information </w:t>
            </w:r>
          </w:p>
          <w:p w14:paraId="27792ED1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1.1.11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determine turning points and zeros of quadratics and understand the role of the discriminant </w:t>
            </w:r>
          </w:p>
          <w:p w14:paraId="6F05C211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lastRenderedPageBreak/>
              <w:t>1.1.12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recognise features of the graph of the general quadratic</w:t>
            </w:r>
            <m:oMath>
              <m:r>
                <w:rPr>
                  <w:rFonts w:ascii="Cambria Math" w:eastAsia="Calibri" w:hAnsi="Cambria Math" w:cs="Calibri"/>
                </w:rPr>
                <m:t xml:space="preserve"> y=a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+bx+c</m:t>
              </m:r>
            </m:oMath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</w:t>
            </w:r>
          </w:p>
          <w:p w14:paraId="4AF30494" w14:textId="77777777" w:rsidR="00492114" w:rsidRPr="00EC5E27" w:rsidRDefault="00492114" w:rsidP="006C59A8">
            <w:pPr>
              <w:pStyle w:val="NoSpacing"/>
              <w:spacing w:before="120" w:after="120" w:line="276" w:lineRule="auto"/>
              <w:ind w:left="34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  <w:t>Inverse proportion</w:t>
            </w:r>
          </w:p>
          <w:p w14:paraId="68038C16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1.1.13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examine examples of inverse proportion </w:t>
            </w:r>
          </w:p>
          <w:p w14:paraId="6B221E87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1.1.14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recognise features and determine equations of the graphs of</w:t>
            </w:r>
            <m:oMath>
              <m:r>
                <w:rPr>
                  <w:rFonts w:ascii="Cambria Math" w:eastAsia="Calibri" w:hAnsi="Cambria Math" w:cs="Calibri"/>
                </w:rPr>
                <m:t xml:space="preserve"> y=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x</m:t>
                  </m:r>
                </m:den>
              </m:f>
            </m:oMath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 </w:t>
            </w:r>
            <w:proofErr w:type="gramStart"/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>and</w:t>
            </w:r>
            <w:proofErr w:type="gramEnd"/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y=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Calibri"/>
                    </w:rPr>
                    <m:t>x-b</m:t>
                  </m:r>
                </m:den>
              </m:f>
            </m:oMath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, including their hyperbolic shapes and their asymptotes. </w:t>
            </w:r>
          </w:p>
          <w:p w14:paraId="16FA0886" w14:textId="77777777" w:rsidR="00492114" w:rsidRPr="00EC5E27" w:rsidRDefault="00492114" w:rsidP="006C59A8">
            <w:pPr>
              <w:pStyle w:val="NoSpacing"/>
              <w:spacing w:before="120" w:after="120" w:line="276" w:lineRule="auto"/>
              <w:ind w:left="34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  <w:t>Powers and polynomials</w:t>
            </w:r>
          </w:p>
          <w:p w14:paraId="1125AA50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>1.1.15</w:t>
            </w:r>
            <w:r w:rsidR="006C59A8"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>recognise features of the graphs of</w:t>
            </w:r>
            <m:oMath>
              <m:r>
                <w:rPr>
                  <w:rFonts w:ascii="Cambria Math" w:eastAsia="Calibri" w:hAnsi="Cambria Math" w:cs="Calibri"/>
                </w:rPr>
                <m:t xml:space="preserve"> y=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n</m:t>
                  </m:r>
                </m:sup>
              </m:sSup>
            </m:oMath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 </w:t>
            </w:r>
            <w:proofErr w:type="gramStart"/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>for</w:t>
            </w:r>
            <w:proofErr w:type="gramEnd"/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n∈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</w:rPr>
                <m:t>N</m:t>
              </m:r>
              <m:r>
                <w:rPr>
                  <w:rFonts w:ascii="Cambria Math" w:eastAsia="Calibri" w:hAnsi="Cambria Math" w:cs="Calibri"/>
                </w:rPr>
                <m:t>, n=-1</m:t>
              </m:r>
              <m:r>
                <m:rPr>
                  <m:nor/>
                </m:rPr>
                <w:rPr>
                  <w:rFonts w:asciiTheme="majorHAnsi" w:eastAsia="Calibri" w:hAnsiTheme="majorHAnsi" w:cs="Calibri"/>
                  <w:iCs/>
                </w:rPr>
                <m:t xml:space="preserve"> and </m:t>
              </m:r>
              <m:r>
                <w:rPr>
                  <w:rFonts w:ascii="Cambria Math" w:eastAsia="Calibri" w:hAnsi="Cambria Math" w:cs="Calibri"/>
                </w:rPr>
                <m:t>n=½</m:t>
              </m:r>
            </m:oMath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 xml:space="preserve">, including shape, and behaviour as </w:t>
            </w:r>
            <m:oMath>
              <m:r>
                <w:rPr>
                  <w:rFonts w:ascii="Cambria Math" w:eastAsia="Calibri" w:hAnsi="Cambria Math" w:cs="Calibri"/>
                </w:rPr>
                <m:t>x→∞</m:t>
              </m:r>
            </m:oMath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 and </w:t>
            </w:r>
            <m:oMath>
              <m:r>
                <w:rPr>
                  <w:rFonts w:ascii="Cambria Math" w:eastAsia="Calibri" w:hAnsi="Cambria Math" w:cs="Calibri"/>
                </w:rPr>
                <m:t>x→-∞</m:t>
              </m:r>
            </m:oMath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 xml:space="preserve"> </w:t>
            </w:r>
          </w:p>
          <w:p w14:paraId="6D038A4A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1.1.16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identify the coefficients and the degree of a polynomial </w:t>
            </w:r>
          </w:p>
          <w:p w14:paraId="3BDD20CF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1.1.17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expand quadratic and cubic polynomials from factors </w:t>
            </w:r>
          </w:p>
          <w:p w14:paraId="2D407CA4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iCs/>
                <w:sz w:val="16"/>
                <w:szCs w:val="16"/>
              </w:rPr>
            </w:pPr>
            <w:r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>1.1.18</w:t>
            </w:r>
            <w:r w:rsidR="006C59A8"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>recognise features and determine equations of the graphs</w:t>
            </w:r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 of </w:t>
            </w:r>
            <m:oMath>
              <m:r>
                <w:rPr>
                  <w:rFonts w:ascii="Cambria Math" w:eastAsia="Calibri" w:hAnsi="Cambria Math" w:cs="Calibri"/>
                </w:rPr>
                <m:t>y=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3</m:t>
                  </m:r>
                </m:sup>
              </m:sSup>
            </m:oMath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</w:rPr>
                <m:t>y=a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(x-b)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3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+c</m:t>
              </m:r>
            </m:oMath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 </w:t>
            </w:r>
            <w:proofErr w:type="gramStart"/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>and</w:t>
            </w:r>
            <w:proofErr w:type="gramEnd"/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Calibri" w:hAnsi="Cambria Math" w:cs="Calibri"/>
                </w:rPr>
                <m:t>y=k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x-b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</w:rPr>
                    <m:t>x-c</m:t>
                  </m:r>
                </m:e>
              </m:d>
            </m:oMath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  <w:lang w:val="en"/>
              </w:rPr>
              <w:t xml:space="preserve">, including shape, intercepts and behaviour as </w:t>
            </w:r>
            <m:oMath>
              <m:r>
                <w:rPr>
                  <w:rFonts w:ascii="Cambria Math" w:eastAsia="Calibri" w:hAnsi="Cambria Math" w:cs="Calibri"/>
                </w:rPr>
                <m:t>x→∞</m:t>
              </m:r>
            </m:oMath>
            <w:r w:rsidR="00492114" w:rsidRPr="00EC5E27">
              <w:rPr>
                <w:rFonts w:asciiTheme="majorHAnsi" w:eastAsia="Calibri" w:hAnsiTheme="majorHAnsi" w:cs="Calibri"/>
                <w:iCs/>
                <w:sz w:val="16"/>
                <w:szCs w:val="16"/>
              </w:rPr>
              <w:t xml:space="preserve"> and </w:t>
            </w:r>
            <m:oMath>
              <m:r>
                <w:rPr>
                  <w:rFonts w:ascii="Cambria Math" w:eastAsia="Calibri" w:hAnsi="Cambria Math" w:cs="Calibri"/>
                </w:rPr>
                <m:t>x→-∞</m:t>
              </m:r>
            </m:oMath>
          </w:p>
          <w:p w14:paraId="1DFA7872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1.1.19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factorise cubic polynomials in cases where a linear factor is easily obtained </w:t>
            </w:r>
          </w:p>
          <w:p w14:paraId="2CEB713A" w14:textId="77777777" w:rsidR="00492114" w:rsidRPr="00EC5E27" w:rsidRDefault="00BD5D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1.1.20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solve cubic equations using technology, and algebraically in cases where a linear factor is easily obtained</w:t>
            </w:r>
          </w:p>
          <w:p w14:paraId="5F63804E" w14:textId="77777777" w:rsidR="00492114" w:rsidRPr="00EC5E27" w:rsidRDefault="00492114" w:rsidP="006C59A8">
            <w:pPr>
              <w:pStyle w:val="NoSpacing"/>
              <w:spacing w:before="120" w:after="120" w:line="276" w:lineRule="auto"/>
              <w:ind w:left="34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  <w:t>Graphs of relations</w:t>
            </w:r>
          </w:p>
          <w:p w14:paraId="073E200F" w14:textId="77777777" w:rsidR="00492114" w:rsidRPr="00EC5E27" w:rsidRDefault="005677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1.1.21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recognise features and determine equations of the graphs of </w:t>
            </w:r>
            <m:oMath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oMath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 </w:t>
            </w:r>
            <w:proofErr w:type="gramStart"/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>and</w:t>
            </w:r>
            <w:proofErr w:type="gramEnd"/>
          </w:p>
          <w:p w14:paraId="75608C41" w14:textId="77777777" w:rsidR="00492114" w:rsidRPr="00EC5E27" w:rsidRDefault="00285447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oMath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, including their circular shapes, their centres and their radii </w:t>
            </w:r>
          </w:p>
          <w:p w14:paraId="13F18B48" w14:textId="77777777" w:rsidR="0021686B" w:rsidRPr="00EC5E27" w:rsidRDefault="005677CD" w:rsidP="006C59A8">
            <w:pPr>
              <w:pStyle w:val="NoSpacing"/>
              <w:spacing w:after="120" w:line="276" w:lineRule="auto"/>
              <w:ind w:left="34"/>
              <w:rPr>
                <w:rFonts w:asciiTheme="majorHAnsi" w:eastAsia="Calibri" w:hAnsiTheme="majorHAnsi" w:cs="Calibri"/>
                <w:b/>
                <w:sz w:val="16"/>
                <w:szCs w:val="16"/>
                <w:lang w:val="en"/>
              </w:rPr>
            </w:pPr>
            <w:r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1.1.22</w:t>
            </w:r>
            <w:r w:rsidR="006C59A8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    </w:t>
            </w:r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recognise features of the graph of </w:t>
            </w:r>
            <m:oMath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=x</m:t>
              </m:r>
            </m:oMath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</w:rPr>
              <w:t xml:space="preserve">, </w:t>
            </w:r>
            <w:proofErr w:type="gramStart"/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>including</w:t>
            </w:r>
            <w:proofErr w:type="gramEnd"/>
            <w:r w:rsidR="00492114" w:rsidRPr="00EC5E27">
              <w:rPr>
                <w:rFonts w:asciiTheme="majorHAnsi" w:eastAsia="Calibri" w:hAnsiTheme="majorHAnsi" w:cs="Calibri"/>
                <w:sz w:val="16"/>
                <w:szCs w:val="16"/>
                <w:lang w:val="en"/>
              </w:rPr>
              <w:t xml:space="preserve"> its parabolic shape and its axis of symmetry</w:t>
            </w:r>
          </w:p>
        </w:tc>
        <w:tc>
          <w:tcPr>
            <w:tcW w:w="2268" w:type="dxa"/>
            <w:shd w:val="clear" w:color="auto" w:fill="auto"/>
          </w:tcPr>
          <w:p w14:paraId="347911C3" w14:textId="77777777" w:rsidR="0021686B" w:rsidRPr="00EC5E27" w:rsidRDefault="0021686B" w:rsidP="0021686B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>Functions and graphs</w:t>
            </w:r>
          </w:p>
          <w:p w14:paraId="23AB400E" w14:textId="77777777" w:rsidR="00CC3112" w:rsidRPr="00EC5E27" w:rsidRDefault="00CC3112" w:rsidP="0021686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Functions</w:t>
            </w:r>
          </w:p>
          <w:p w14:paraId="7BC5273C" w14:textId="77777777" w:rsidR="0021686B" w:rsidRPr="00EC5E27" w:rsidRDefault="007A6FBB" w:rsidP="0021686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L</w:t>
            </w:r>
            <w:r w:rsidR="0021686B" w:rsidRPr="00EC5E27">
              <w:rPr>
                <w:rFonts w:asciiTheme="majorHAnsi" w:hAnsiTheme="majorHAnsi" w:cs="Arial"/>
                <w:sz w:val="20"/>
                <w:szCs w:val="20"/>
              </w:rPr>
              <w:t>ines and linear relationships</w:t>
            </w:r>
          </w:p>
          <w:p w14:paraId="557F13F2" w14:textId="77777777" w:rsidR="0021686B" w:rsidRPr="00EC5E27" w:rsidRDefault="007A6FBB" w:rsidP="0021686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R</w:t>
            </w:r>
            <w:r w:rsidR="0021686B" w:rsidRPr="00EC5E27">
              <w:rPr>
                <w:rFonts w:asciiTheme="majorHAnsi" w:hAnsiTheme="majorHAnsi" w:cs="Arial"/>
                <w:sz w:val="20"/>
                <w:szCs w:val="20"/>
              </w:rPr>
              <w:t>eview of quadratic relationships</w:t>
            </w:r>
          </w:p>
          <w:p w14:paraId="072CFB2B" w14:textId="77777777" w:rsidR="0021686B" w:rsidRPr="00EC5E27" w:rsidRDefault="007A6FBB" w:rsidP="0021686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P</w:t>
            </w:r>
            <w:r w:rsidR="0021686B" w:rsidRPr="00EC5E27">
              <w:rPr>
                <w:rFonts w:asciiTheme="majorHAnsi" w:hAnsiTheme="majorHAnsi" w:cs="Arial"/>
                <w:sz w:val="20"/>
                <w:szCs w:val="20"/>
              </w:rPr>
              <w:t>owers and polyno</w:t>
            </w:r>
            <w:r w:rsidRPr="00EC5E27">
              <w:rPr>
                <w:rFonts w:asciiTheme="majorHAnsi" w:hAnsiTheme="majorHAnsi" w:cs="Arial"/>
                <w:sz w:val="20"/>
                <w:szCs w:val="20"/>
              </w:rPr>
              <w:t xml:space="preserve">mials </w:t>
            </w:r>
          </w:p>
          <w:p w14:paraId="63AC4256" w14:textId="77777777" w:rsidR="007A6FBB" w:rsidRPr="00EC5E27" w:rsidRDefault="007A6FBB" w:rsidP="0021686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Graphs of relations</w:t>
            </w:r>
          </w:p>
          <w:p w14:paraId="6279D367" w14:textId="77777777" w:rsidR="007A6FBB" w:rsidRPr="00EC5E27" w:rsidRDefault="007A6FBB" w:rsidP="0021686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6B0016A" w14:textId="77777777" w:rsidR="0021686B" w:rsidRPr="00EC5E27" w:rsidRDefault="00372F2D" w:rsidP="009E1DD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 xml:space="preserve">Nelson Methods 11 </w:t>
            </w:r>
            <w:r w:rsidRPr="00EC5E27">
              <w:rPr>
                <w:rFonts w:asciiTheme="majorHAnsi" w:hAnsiTheme="majorHAnsi" w:cs="Arial"/>
                <w:sz w:val="20"/>
                <w:szCs w:val="20"/>
              </w:rPr>
              <w:t>Chapter 4.01 - 4.08</w:t>
            </w:r>
          </w:p>
        </w:tc>
        <w:tc>
          <w:tcPr>
            <w:tcW w:w="2126" w:type="dxa"/>
            <w:shd w:val="clear" w:color="auto" w:fill="auto"/>
          </w:tcPr>
          <w:p w14:paraId="59332808" w14:textId="77777777" w:rsidR="0021686B" w:rsidRPr="00EC5E27" w:rsidRDefault="0021686B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885C94" w:rsidRPr="00D3423E" w14:paraId="13C4CA0C" w14:textId="77777777" w:rsidTr="009925F3">
        <w:trPr>
          <w:trHeight w:val="629"/>
        </w:trPr>
        <w:tc>
          <w:tcPr>
            <w:tcW w:w="851" w:type="dxa"/>
            <w:shd w:val="clear" w:color="auto" w:fill="auto"/>
          </w:tcPr>
          <w:p w14:paraId="2CFD1B32" w14:textId="77777777" w:rsidR="0021686B" w:rsidRPr="005C50A3" w:rsidRDefault="007A6FBB" w:rsidP="005C5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  <w:r w:rsidR="00917694">
              <w:rPr>
                <w:rFonts w:ascii="Arial" w:hAnsi="Arial" w:cs="Arial"/>
              </w:rPr>
              <w:t xml:space="preserve"> - 5</w:t>
            </w:r>
          </w:p>
        </w:tc>
        <w:tc>
          <w:tcPr>
            <w:tcW w:w="8505" w:type="dxa"/>
            <w:shd w:val="clear" w:color="auto" w:fill="auto"/>
          </w:tcPr>
          <w:p w14:paraId="050913FA" w14:textId="77777777" w:rsidR="002522BB" w:rsidRPr="00B73FD0" w:rsidRDefault="002522BB" w:rsidP="002522BB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Exponential functions</w:t>
            </w:r>
          </w:p>
          <w:p w14:paraId="485003E2" w14:textId="77777777" w:rsidR="002522BB" w:rsidRPr="00B73FD0" w:rsidRDefault="002522BB" w:rsidP="002522BB">
            <w:pPr>
              <w:numPr>
                <w:ilvl w:val="2"/>
                <w:numId w:val="7"/>
              </w:numPr>
              <w:tabs>
                <w:tab w:val="right" w:pos="74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establish and use the algebraic properties of exponential functions </w:t>
            </w:r>
          </w:p>
          <w:p w14:paraId="40B1D96E" w14:textId="77777777" w:rsidR="002522BB" w:rsidRPr="00B73FD0" w:rsidRDefault="002522BB" w:rsidP="002522BB">
            <w:pPr>
              <w:numPr>
                <w:ilvl w:val="2"/>
                <w:numId w:val="7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recognise the qualitative features of the graph of </w:t>
            </w:r>
            <m:oMath>
              <m:r>
                <w:rPr>
                  <w:rFonts w:ascii="Cambria Math" w:hAnsi="Cambria Math" w:cs="Calibri"/>
                </w:rPr>
                <m:t>y=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x</m:t>
                  </m:r>
                </m:sup>
              </m:sSup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(a&gt;0)</m:t>
              </m:r>
            </m:oMath>
            <w:r w:rsidRPr="00B73FD0">
              <w:rPr>
                <w:rFonts w:cs="Calibri"/>
                <w:sz w:val="16"/>
                <w:szCs w:val="16"/>
              </w:rPr>
              <w:t xml:space="preserve">, </w:t>
            </w:r>
            <w:proofErr w:type="gramStart"/>
            <w:r w:rsidRPr="00B73FD0">
              <w:rPr>
                <w:rFonts w:cs="Calibri"/>
                <w:sz w:val="16"/>
                <w:szCs w:val="16"/>
                <w:lang w:val="en"/>
              </w:rPr>
              <w:t>including</w:t>
            </w:r>
            <w:proofErr w:type="gramEnd"/>
            <w:r w:rsidRPr="00B73FD0">
              <w:rPr>
                <w:rFonts w:cs="Calibri"/>
                <w:sz w:val="16"/>
                <w:szCs w:val="16"/>
                <w:lang w:val="en"/>
              </w:rPr>
              <w:t xml:space="preserve"> asymptotes, and of its translations </w:t>
            </w:r>
            <w:r w:rsidRPr="00B73FD0">
              <w:rPr>
                <w:rFonts w:cs="Calibri"/>
                <w:sz w:val="16"/>
                <w:szCs w:val="16"/>
              </w:rPr>
              <w:t>(</w:t>
            </w:r>
            <m:oMath>
              <m:r>
                <w:rPr>
                  <w:rFonts w:ascii="Cambria Math" w:hAnsi="Cambria Math" w:cs="Calibri"/>
                </w:rPr>
                <m:t>y=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x</m:t>
                  </m:r>
                </m:sup>
              </m:sSup>
              <m:r>
                <w:rPr>
                  <w:rFonts w:ascii="Cambria Math" w:hAnsi="Cambria Math" w:cs="Calibri"/>
                </w:rPr>
                <m:t>+b</m:t>
              </m:r>
            </m:oMath>
            <w:r w:rsidRPr="00B73FD0">
              <w:rPr>
                <w:rFonts w:cs="Calibri"/>
                <w:sz w:val="16"/>
                <w:szCs w:val="16"/>
              </w:rPr>
              <w:t xml:space="preserve"> and </w:t>
            </w:r>
            <m:oMath>
              <m:r>
                <w:rPr>
                  <w:rFonts w:ascii="Cambria Math" w:hAnsi="Cambria Math" w:cs="Calibri"/>
                </w:rPr>
                <m:t>y=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x-c</m:t>
                  </m:r>
                </m:sup>
              </m:sSup>
            </m:oMath>
            <w:r w:rsidRPr="00B73FD0">
              <w:rPr>
                <w:rFonts w:cs="Calibri"/>
                <w:sz w:val="16"/>
                <w:szCs w:val="16"/>
              </w:rPr>
              <w:t xml:space="preserve">) </w:t>
            </w:r>
          </w:p>
          <w:p w14:paraId="01EF331F" w14:textId="77777777" w:rsidR="002522BB" w:rsidRDefault="002522BB" w:rsidP="002522BB">
            <w:pPr>
              <w:numPr>
                <w:ilvl w:val="2"/>
                <w:numId w:val="7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identify contexts suitable for modelling by exponential functions and use them to solve practical problems </w:t>
            </w:r>
          </w:p>
          <w:p w14:paraId="5088DDCA" w14:textId="77777777" w:rsidR="007344CA" w:rsidRPr="007344CA" w:rsidRDefault="007344CA" w:rsidP="007344CA">
            <w:pPr>
              <w:numPr>
                <w:ilvl w:val="2"/>
                <w:numId w:val="7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7344CA">
              <w:rPr>
                <w:rFonts w:cs="Calibri"/>
                <w:sz w:val="16"/>
                <w:szCs w:val="16"/>
                <w:lang w:val="en"/>
              </w:rPr>
              <w:t>solve equations involving exponential functions using technology, and algebraically in simple cases</w:t>
            </w:r>
          </w:p>
          <w:p w14:paraId="2DB16AB3" w14:textId="77777777" w:rsidR="0021686B" w:rsidRPr="00B73FD0" w:rsidRDefault="0021686B" w:rsidP="009E1DD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0A57171E" w14:textId="77777777" w:rsidR="0021686B" w:rsidRPr="00EC5E27" w:rsidRDefault="007A6FBB" w:rsidP="007A6FBB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>Exponential Functions 2</w:t>
            </w:r>
          </w:p>
          <w:p w14:paraId="4A1E9551" w14:textId="77777777" w:rsidR="007A6FBB" w:rsidRPr="00EC5E27" w:rsidRDefault="007A6FBB" w:rsidP="007A6FB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Exponential functions</w:t>
            </w:r>
          </w:p>
          <w:p w14:paraId="12531FD7" w14:textId="77777777" w:rsidR="00AB37FF" w:rsidRPr="00EC5E27" w:rsidRDefault="00AB37FF" w:rsidP="007A6FB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Exponential graphs</w:t>
            </w:r>
          </w:p>
          <w:p w14:paraId="19F945A9" w14:textId="77777777" w:rsidR="00AB37FF" w:rsidRPr="00EC5E27" w:rsidRDefault="00AB37FF" w:rsidP="007A6FB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Transformations</w:t>
            </w:r>
            <w:r w:rsidR="00643A9C" w:rsidRPr="00EC5E27">
              <w:rPr>
                <w:rFonts w:asciiTheme="majorHAnsi" w:hAnsiTheme="majorHAnsi" w:cs="Arial"/>
                <w:sz w:val="20"/>
                <w:szCs w:val="20"/>
              </w:rPr>
              <w:t xml:space="preserve"> of exponential graphs</w:t>
            </w:r>
          </w:p>
          <w:p w14:paraId="0AF233F9" w14:textId="77777777" w:rsidR="00643A9C" w:rsidRPr="00EC5E27" w:rsidRDefault="00643A9C" w:rsidP="007A6FB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Exponential equations</w:t>
            </w:r>
          </w:p>
          <w:p w14:paraId="08C08731" w14:textId="77777777" w:rsidR="00643A9C" w:rsidRPr="00EC5E27" w:rsidRDefault="00643A9C" w:rsidP="007A6FB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Exponential models</w:t>
            </w:r>
          </w:p>
          <w:p w14:paraId="5D0F0AF6" w14:textId="77777777" w:rsidR="007A6FBB" w:rsidRPr="00EC5E27" w:rsidRDefault="007A6FBB" w:rsidP="007A6FBB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52466FF" w14:textId="77777777" w:rsidR="0021686B" w:rsidRPr="00EC5E27" w:rsidRDefault="00372F2D" w:rsidP="009E1DD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 xml:space="preserve">Nelson Methods 11 </w:t>
            </w:r>
            <w:r w:rsidRPr="00EC5E27">
              <w:rPr>
                <w:rFonts w:asciiTheme="majorHAnsi" w:hAnsiTheme="majorHAnsi" w:cs="Arial"/>
                <w:sz w:val="20"/>
                <w:szCs w:val="20"/>
              </w:rPr>
              <w:t>Chapter</w:t>
            </w: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  <w:r w:rsidRPr="00EC5E27">
              <w:rPr>
                <w:rFonts w:asciiTheme="majorHAnsi" w:hAnsiTheme="majorHAnsi" w:cs="Arial"/>
                <w:sz w:val="20"/>
                <w:szCs w:val="20"/>
              </w:rPr>
              <w:t>11.04 – 11.08</w:t>
            </w:r>
          </w:p>
        </w:tc>
        <w:tc>
          <w:tcPr>
            <w:tcW w:w="2126" w:type="dxa"/>
            <w:shd w:val="clear" w:color="auto" w:fill="auto"/>
          </w:tcPr>
          <w:p w14:paraId="00900022" w14:textId="77777777" w:rsidR="0021686B" w:rsidRPr="00EC5E27" w:rsidRDefault="00917694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>Test 3 (end of week 5</w:t>
            </w:r>
            <w:r w:rsidR="0021686B" w:rsidRPr="00EC5E27">
              <w:rPr>
                <w:rFonts w:asciiTheme="majorHAnsi" w:hAnsiTheme="majorHAnsi" w:cs="Arial"/>
                <w:b/>
                <w:sz w:val="20"/>
                <w:szCs w:val="20"/>
              </w:rPr>
              <w:t>)</w:t>
            </w:r>
          </w:p>
          <w:p w14:paraId="2F61D45F" w14:textId="77777777" w:rsidR="007A6FBB" w:rsidRPr="00EC5E27" w:rsidRDefault="0021686B" w:rsidP="007A6FB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 xml:space="preserve">- </w:t>
            </w:r>
            <w:r w:rsidR="00917694" w:rsidRPr="00EC5E27">
              <w:rPr>
                <w:rFonts w:asciiTheme="majorHAnsi" w:hAnsiTheme="majorHAnsi" w:cs="Arial"/>
                <w:sz w:val="20"/>
                <w:szCs w:val="20"/>
              </w:rPr>
              <w:t>Functions and graphs</w:t>
            </w:r>
          </w:p>
          <w:p w14:paraId="571D06F2" w14:textId="77777777" w:rsidR="00917694" w:rsidRPr="00EC5E27" w:rsidRDefault="00917694" w:rsidP="007A6FBB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Exponential functions</w:t>
            </w:r>
          </w:p>
          <w:p w14:paraId="0FA04D5E" w14:textId="77777777" w:rsidR="0021686B" w:rsidRPr="00EC5E27" w:rsidRDefault="0021686B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885C94" w:rsidRPr="00D3423E" w14:paraId="2E52592A" w14:textId="77777777" w:rsidTr="009925F3">
        <w:trPr>
          <w:trHeight w:val="629"/>
        </w:trPr>
        <w:tc>
          <w:tcPr>
            <w:tcW w:w="851" w:type="dxa"/>
            <w:shd w:val="clear" w:color="auto" w:fill="auto"/>
          </w:tcPr>
          <w:p w14:paraId="7F87D8FD" w14:textId="77777777" w:rsidR="0021686B" w:rsidRPr="005C50A3" w:rsidRDefault="00917694" w:rsidP="005C5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505" w:type="dxa"/>
            <w:shd w:val="clear" w:color="auto" w:fill="auto"/>
          </w:tcPr>
          <w:p w14:paraId="199C6FAD" w14:textId="77777777" w:rsidR="0021686B" w:rsidRPr="00B73FD0" w:rsidRDefault="0021686B" w:rsidP="009E1DD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21750CCD" w14:textId="77777777" w:rsidR="0021686B" w:rsidRPr="00EC5E27" w:rsidRDefault="0021686B" w:rsidP="009176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5E27">
              <w:rPr>
                <w:rFonts w:ascii="Arial" w:hAnsi="Arial" w:cs="Arial"/>
                <w:sz w:val="20"/>
                <w:szCs w:val="20"/>
              </w:rPr>
              <w:t>Revision (Assessment free week)</w:t>
            </w:r>
          </w:p>
        </w:tc>
        <w:tc>
          <w:tcPr>
            <w:tcW w:w="1559" w:type="dxa"/>
            <w:shd w:val="clear" w:color="auto" w:fill="auto"/>
          </w:tcPr>
          <w:p w14:paraId="2278DCDB" w14:textId="77777777" w:rsidR="0021686B" w:rsidRPr="00EC5E27" w:rsidRDefault="0021686B" w:rsidP="009E1DD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1BD82DF" w14:textId="77777777" w:rsidR="0021686B" w:rsidRPr="00EC5E27" w:rsidRDefault="0021686B" w:rsidP="005C50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85C94" w:rsidRPr="00D3423E" w14:paraId="770D16F7" w14:textId="77777777" w:rsidTr="009925F3">
        <w:trPr>
          <w:trHeight w:val="629"/>
        </w:trPr>
        <w:tc>
          <w:tcPr>
            <w:tcW w:w="851" w:type="dxa"/>
            <w:shd w:val="clear" w:color="auto" w:fill="auto"/>
          </w:tcPr>
          <w:p w14:paraId="283363EB" w14:textId="77777777" w:rsidR="0021686B" w:rsidRPr="005C50A3" w:rsidRDefault="00917694" w:rsidP="005C5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505" w:type="dxa"/>
            <w:shd w:val="clear" w:color="auto" w:fill="auto"/>
          </w:tcPr>
          <w:p w14:paraId="568D0909" w14:textId="77777777" w:rsidR="0021686B" w:rsidRPr="00B73FD0" w:rsidRDefault="0021686B" w:rsidP="009E1DD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7BA06FDD" w14:textId="77777777" w:rsidR="0021686B" w:rsidRPr="00EC5E27" w:rsidRDefault="0021686B" w:rsidP="00713546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EXAM</w:t>
            </w:r>
          </w:p>
        </w:tc>
        <w:tc>
          <w:tcPr>
            <w:tcW w:w="1559" w:type="dxa"/>
            <w:shd w:val="clear" w:color="auto" w:fill="auto"/>
          </w:tcPr>
          <w:p w14:paraId="54F06A12" w14:textId="77777777" w:rsidR="0021686B" w:rsidRPr="00EC5E27" w:rsidRDefault="0021686B" w:rsidP="009E1DD3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62206E3" w14:textId="77777777" w:rsidR="0021686B" w:rsidRPr="00EC5E27" w:rsidRDefault="0021686B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>EXAM</w:t>
            </w:r>
          </w:p>
          <w:p w14:paraId="026EFDD9" w14:textId="77777777" w:rsidR="0021686B" w:rsidRPr="00EC5E27" w:rsidRDefault="0021686B" w:rsidP="005825DE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Semester 1</w:t>
            </w:r>
          </w:p>
        </w:tc>
      </w:tr>
      <w:tr w:rsidR="00885C94" w:rsidRPr="00D3423E" w14:paraId="1D0B0F60" w14:textId="77777777" w:rsidTr="009925F3">
        <w:trPr>
          <w:trHeight w:val="629"/>
        </w:trPr>
        <w:tc>
          <w:tcPr>
            <w:tcW w:w="851" w:type="dxa"/>
            <w:shd w:val="clear" w:color="auto" w:fill="auto"/>
          </w:tcPr>
          <w:p w14:paraId="4C36F738" w14:textId="77777777" w:rsidR="0021686B" w:rsidRPr="005C50A3" w:rsidRDefault="0021686B" w:rsidP="005C50A3">
            <w:pPr>
              <w:jc w:val="center"/>
              <w:rPr>
                <w:rFonts w:ascii="Arial" w:hAnsi="Arial" w:cs="Arial"/>
              </w:rPr>
            </w:pPr>
            <w:r w:rsidRPr="005C50A3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8505" w:type="dxa"/>
            <w:shd w:val="clear" w:color="auto" w:fill="auto"/>
          </w:tcPr>
          <w:p w14:paraId="73B70911" w14:textId="77777777" w:rsidR="00600F12" w:rsidRPr="00B73FD0" w:rsidRDefault="00600F12" w:rsidP="00600F12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Language of events and sets</w:t>
            </w:r>
          </w:p>
          <w:p w14:paraId="4FE3B654" w14:textId="77777777" w:rsidR="00600F12" w:rsidRPr="00B73FD0" w:rsidRDefault="00295260" w:rsidP="00E559E0">
            <w:pPr>
              <w:pStyle w:val="NormalWeb"/>
              <w:spacing w:before="0" w:beforeAutospacing="0" w:after="120" w:afterAutospacing="0" w:line="276" w:lineRule="auto"/>
              <w:ind w:left="34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1.3.6</w:t>
            </w:r>
            <w:r w:rsidR="00E559E0">
              <w:rPr>
                <w:rFonts w:ascii="Calibri" w:hAnsi="Calibri" w:cs="Cambria"/>
                <w:sz w:val="16"/>
                <w:szCs w:val="16"/>
                <w:lang w:val="en"/>
              </w:rPr>
              <w:t xml:space="preserve">       </w:t>
            </w:r>
            <w:r w:rsidR="00600F12" w:rsidRPr="00B73FD0">
              <w:rPr>
                <w:rFonts w:ascii="Calibri" w:hAnsi="Calibri" w:cs="Cambria"/>
                <w:sz w:val="16"/>
                <w:szCs w:val="16"/>
                <w:lang w:val="en"/>
              </w:rPr>
              <w:t>review the concepts and language of outcomes, sample spaces, and events, as sets of outcomes</w:t>
            </w:r>
          </w:p>
          <w:p w14:paraId="6DD696BF" w14:textId="77777777" w:rsidR="00600F12" w:rsidRPr="00B73FD0" w:rsidRDefault="00295260" w:rsidP="00E559E0">
            <w:pPr>
              <w:pStyle w:val="Default"/>
              <w:spacing w:after="120" w:line="276" w:lineRule="auto"/>
              <w:ind w:left="34"/>
              <w:rPr>
                <w:rFonts w:cs="Cambria"/>
                <w:color w:val="auto"/>
                <w:sz w:val="16"/>
                <w:szCs w:val="16"/>
              </w:rPr>
            </w:pPr>
            <w:r>
              <w:rPr>
                <w:rFonts w:cs="Cambria"/>
                <w:color w:val="auto"/>
                <w:sz w:val="16"/>
                <w:szCs w:val="16"/>
                <w:lang w:val="en"/>
              </w:rPr>
              <w:t>1.3.7</w:t>
            </w:r>
            <w:r w:rsidR="00E559E0">
              <w:rPr>
                <w:rFonts w:cs="Cambria"/>
                <w:color w:val="auto"/>
                <w:sz w:val="16"/>
                <w:szCs w:val="16"/>
                <w:lang w:val="en"/>
              </w:rPr>
              <w:t xml:space="preserve">       </w:t>
            </w:r>
            <w:r w:rsidR="00600F12" w:rsidRPr="00B73FD0">
              <w:rPr>
                <w:rFonts w:cs="Cambria"/>
                <w:color w:val="auto"/>
                <w:sz w:val="16"/>
                <w:szCs w:val="16"/>
                <w:lang w:val="en"/>
              </w:rPr>
              <w:t>use set language and notation for events, including:</w:t>
            </w:r>
          </w:p>
          <w:p w14:paraId="5C61FC3F" w14:textId="77777777" w:rsidR="00600F12" w:rsidRPr="00B73FD0" w:rsidRDefault="00600F12" w:rsidP="00600F12">
            <w:pPr>
              <w:pStyle w:val="Default"/>
              <w:numPr>
                <w:ilvl w:val="1"/>
                <w:numId w:val="11"/>
              </w:numPr>
              <w:spacing w:after="120" w:line="276" w:lineRule="auto"/>
              <w:ind w:left="1134" w:hanging="425"/>
              <w:rPr>
                <w:rFonts w:cs="Cambria"/>
                <w:color w:val="auto"/>
                <w:sz w:val="16"/>
                <w:szCs w:val="16"/>
              </w:rPr>
            </w:pPr>
            <w:r w:rsidRPr="00B73FD0">
              <w:rPr>
                <w:rFonts w:cs="Cambria"/>
                <w:color w:val="auto"/>
                <w:sz w:val="16"/>
                <w:szCs w:val="16"/>
                <w:lang w:val="en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A</m:t>
                  </m:r>
                </m:e>
              </m:acc>
            </m:oMath>
            <w:r w:rsidRPr="00B73FD0">
              <w:rPr>
                <w:rFonts w:eastAsia="ＭＳ 明朝" w:cs="Cambria"/>
                <w:color w:val="auto"/>
                <w:sz w:val="16"/>
                <w:szCs w:val="16"/>
              </w:rPr>
              <w:t xml:space="preserve"> (</w:t>
            </w:r>
            <w:proofErr w:type="gramStart"/>
            <w:r w:rsidRPr="00B73FD0">
              <w:rPr>
                <w:rFonts w:eastAsia="ＭＳ 明朝" w:cs="Cambria"/>
                <w:color w:val="auto"/>
                <w:sz w:val="16"/>
                <w:szCs w:val="16"/>
              </w:rPr>
              <w:t>or</w:t>
            </w:r>
            <w:proofErr w:type="gramEnd"/>
            <w:r w:rsidRPr="00B73FD0">
              <w:rPr>
                <w:rFonts w:eastAsia="ＭＳ 明朝" w:cs="Cambria"/>
                <w:color w:val="auto"/>
                <w:sz w:val="16"/>
                <w:szCs w:val="16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Cambria"/>
                  <w:sz w:val="22"/>
                  <w:szCs w:val="22"/>
                </w:rPr>
                <m:t xml:space="preserve">) </m:t>
              </m:r>
            </m:oMath>
            <w:r w:rsidRPr="00B73FD0">
              <w:rPr>
                <w:rFonts w:cs="Cambria"/>
                <w:color w:val="auto"/>
                <w:sz w:val="16"/>
                <w:szCs w:val="16"/>
                <w:lang w:val="en"/>
              </w:rPr>
              <w:t xml:space="preserve">for the complement of an event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A</m:t>
              </m:r>
            </m:oMath>
          </w:p>
          <w:p w14:paraId="3616D53A" w14:textId="77777777" w:rsidR="00600F12" w:rsidRPr="00B73FD0" w:rsidRDefault="00285447" w:rsidP="00600F12">
            <w:pPr>
              <w:pStyle w:val="Default"/>
              <w:numPr>
                <w:ilvl w:val="1"/>
                <w:numId w:val="11"/>
              </w:numPr>
              <w:spacing w:after="120" w:line="276" w:lineRule="auto"/>
              <w:ind w:left="1134" w:hanging="425"/>
              <w:rPr>
                <w:rFonts w:cs="Cambria"/>
                <w:color w:val="auto"/>
                <w:sz w:val="16"/>
                <w:szCs w:val="16"/>
              </w:rPr>
            </w:pP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A∩B</m:t>
              </m:r>
            </m:oMath>
            <w:r w:rsidR="00600F12" w:rsidRPr="00B73FD0">
              <w:rPr>
                <w:rStyle w:val="mathjax1"/>
                <w:rFonts w:cs="Cambria"/>
                <w:color w:val="auto"/>
                <w:sz w:val="16"/>
                <w:szCs w:val="16"/>
                <w:lang w:val="en"/>
                <w:specVanish w:val="0"/>
              </w:rPr>
              <w:t xml:space="preserve"> </w:t>
            </w:r>
            <w:proofErr w:type="gramStart"/>
            <w:r w:rsidR="00600F12" w:rsidRPr="00B73FD0">
              <w:rPr>
                <w:rFonts w:eastAsia="ＭＳ 明朝" w:cs="Cambria"/>
                <w:color w:val="auto"/>
                <w:sz w:val="16"/>
                <w:szCs w:val="16"/>
              </w:rPr>
              <w:t>and</w:t>
            </w:r>
            <w:proofErr w:type="gramEnd"/>
            <w:r w:rsidR="00600F12" w:rsidRPr="00B73FD0">
              <w:rPr>
                <w:rFonts w:eastAsia="ＭＳ 明朝" w:cs="Cambria"/>
                <w:color w:val="auto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A∪B</m:t>
              </m:r>
            </m:oMath>
            <w:r w:rsidR="00600F12" w:rsidRPr="00B73FD0">
              <w:rPr>
                <w:rStyle w:val="mathjax1"/>
                <w:rFonts w:cs="Cambria"/>
                <w:color w:val="auto"/>
                <w:sz w:val="16"/>
                <w:szCs w:val="16"/>
                <w:lang w:val="en"/>
                <w:specVanish w:val="0"/>
              </w:rPr>
              <w:t xml:space="preserve"> </w:t>
            </w:r>
            <w:r w:rsidR="00600F12" w:rsidRPr="00B73FD0">
              <w:rPr>
                <w:rFonts w:cs="Cambria"/>
                <w:color w:val="auto"/>
                <w:sz w:val="16"/>
                <w:szCs w:val="16"/>
                <w:lang w:val="en"/>
              </w:rPr>
              <w:t xml:space="preserve">for the intersection and union of events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 xml:space="preserve">A </m:t>
              </m:r>
            </m:oMath>
            <w:r w:rsidR="00600F12" w:rsidRPr="00B73FD0">
              <w:rPr>
                <w:rFonts w:eastAsia="ＭＳ 明朝" w:cs="Cambria"/>
                <w:color w:val="auto"/>
                <w:sz w:val="16"/>
                <w:szCs w:val="16"/>
              </w:rPr>
              <w:t xml:space="preserve">and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B</m:t>
              </m:r>
            </m:oMath>
            <w:r w:rsidR="00600F12" w:rsidRPr="00B73FD0">
              <w:rPr>
                <w:rFonts w:eastAsia="ＭＳ 明朝" w:cs="Cambria"/>
                <w:color w:val="auto"/>
                <w:sz w:val="16"/>
                <w:szCs w:val="16"/>
              </w:rPr>
              <w:t xml:space="preserve"> respectively</w:t>
            </w:r>
          </w:p>
          <w:p w14:paraId="24FEF1D5" w14:textId="77777777" w:rsidR="00600F12" w:rsidRPr="00B73FD0" w:rsidRDefault="00285447" w:rsidP="00600F12">
            <w:pPr>
              <w:pStyle w:val="Default"/>
              <w:numPr>
                <w:ilvl w:val="1"/>
                <w:numId w:val="11"/>
              </w:numPr>
              <w:spacing w:after="120" w:line="276" w:lineRule="auto"/>
              <w:ind w:left="1134" w:hanging="425"/>
              <w:rPr>
                <w:rFonts w:cs="Cambria"/>
                <w:color w:val="auto"/>
                <w:sz w:val="16"/>
                <w:szCs w:val="16"/>
              </w:rPr>
            </w:pP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A∩B∩C</m:t>
              </m:r>
            </m:oMath>
            <w:r w:rsidR="00600F12" w:rsidRPr="00B73FD0">
              <w:rPr>
                <w:rStyle w:val="mathjax1"/>
                <w:rFonts w:cs="Cambria"/>
                <w:color w:val="auto"/>
                <w:sz w:val="16"/>
                <w:szCs w:val="16"/>
                <w:lang w:val="en"/>
                <w:specVanish w:val="0"/>
              </w:rPr>
              <w:t xml:space="preserve"> </w:t>
            </w:r>
            <w:r w:rsidR="00600F12" w:rsidRPr="00B73FD0">
              <w:rPr>
                <w:rFonts w:cs="Cambria"/>
                <w:color w:val="auto"/>
                <w:sz w:val="16"/>
                <w:szCs w:val="16"/>
                <w:lang w:val="en"/>
              </w:rPr>
              <w:t>and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 xml:space="preserve"> A∪B∪C</m:t>
              </m:r>
            </m:oMath>
            <w:r w:rsidR="00600F12" w:rsidRPr="00B73FD0">
              <w:rPr>
                <w:rFonts w:cs="Cambria"/>
                <w:color w:val="auto"/>
                <w:sz w:val="16"/>
                <w:szCs w:val="16"/>
                <w:lang w:val="en"/>
              </w:rPr>
              <w:t xml:space="preserve"> for the intersection and union of the three events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 xml:space="preserve">A,B </m:t>
              </m:r>
              <m:r>
                <m:rPr>
                  <m:sty m:val="p"/>
                </m:rPr>
                <w:rPr>
                  <w:rFonts w:ascii="Cambria Math" w:eastAsia="ＭＳ 明朝" w:hAnsi="Cambria Math" w:cs="Cambria"/>
                  <w:sz w:val="22"/>
                  <w:szCs w:val="22"/>
                </w:rPr>
                <m:t>and</m:t>
              </m:r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 xml:space="preserve"> C</m:t>
              </m:r>
            </m:oMath>
            <w:r w:rsidR="00600F12" w:rsidRPr="00B73FD0">
              <w:rPr>
                <w:rFonts w:cs="Cambria"/>
                <w:color w:val="auto"/>
                <w:sz w:val="16"/>
                <w:szCs w:val="16"/>
                <w:lang w:val="en"/>
              </w:rPr>
              <w:t xml:space="preserve"> respectively</w:t>
            </w:r>
          </w:p>
          <w:p w14:paraId="63903119" w14:textId="77777777" w:rsidR="00600F12" w:rsidRPr="00B73FD0" w:rsidRDefault="00600F12" w:rsidP="00600F12">
            <w:pPr>
              <w:pStyle w:val="Default"/>
              <w:numPr>
                <w:ilvl w:val="1"/>
                <w:numId w:val="11"/>
              </w:numPr>
              <w:spacing w:after="120" w:line="276" w:lineRule="auto"/>
              <w:ind w:left="1134" w:hanging="425"/>
              <w:rPr>
                <w:rFonts w:cs="Cambria"/>
                <w:color w:val="auto"/>
                <w:sz w:val="16"/>
                <w:szCs w:val="16"/>
              </w:rPr>
            </w:pPr>
            <w:r w:rsidRPr="00B73FD0">
              <w:rPr>
                <w:rFonts w:cs="Cambria"/>
                <w:color w:val="auto"/>
                <w:sz w:val="16"/>
                <w:szCs w:val="16"/>
                <w:lang w:val="en"/>
              </w:rPr>
              <w:t>recognise mutually exclusive events.</w:t>
            </w:r>
          </w:p>
          <w:p w14:paraId="2DB8792E" w14:textId="77777777" w:rsidR="00600F12" w:rsidRPr="00B73FD0" w:rsidRDefault="00295260" w:rsidP="00E559E0">
            <w:pPr>
              <w:pStyle w:val="NormalWeb"/>
              <w:spacing w:before="0" w:beforeAutospacing="0" w:after="120" w:afterAutospacing="0" w:line="276" w:lineRule="auto"/>
              <w:ind w:left="34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1.3.8</w:t>
            </w:r>
            <w:r w:rsidR="00E559E0">
              <w:rPr>
                <w:rFonts w:ascii="Calibri" w:hAnsi="Calibri" w:cs="Cambria"/>
                <w:sz w:val="16"/>
                <w:szCs w:val="16"/>
                <w:lang w:val="en"/>
              </w:rPr>
              <w:t xml:space="preserve">       </w:t>
            </w:r>
            <w:r w:rsidR="00600F12" w:rsidRPr="00B73FD0">
              <w:rPr>
                <w:rFonts w:ascii="Calibri" w:hAnsi="Calibri" w:cs="Cambria"/>
                <w:sz w:val="16"/>
                <w:szCs w:val="16"/>
                <w:lang w:val="en"/>
              </w:rPr>
              <w:t>use everyday occurrences to illustrate set descriptions and representations of events and set operations</w:t>
            </w:r>
          </w:p>
          <w:p w14:paraId="190D9F2C" w14:textId="77777777" w:rsidR="00C552C7" w:rsidRPr="00B73FD0" w:rsidRDefault="00C552C7" w:rsidP="00C552C7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Combinations</w:t>
            </w:r>
          </w:p>
          <w:p w14:paraId="3AA01D12" w14:textId="77777777" w:rsidR="00C552C7" w:rsidRPr="00B73FD0" w:rsidRDefault="00C552C7" w:rsidP="00C552C7">
            <w:pPr>
              <w:pStyle w:val="NormalWeb"/>
              <w:numPr>
                <w:ilvl w:val="2"/>
                <w:numId w:val="9"/>
              </w:numPr>
              <w:tabs>
                <w:tab w:val="right" w:pos="742"/>
              </w:tabs>
              <w:spacing w:before="0" w:beforeAutospacing="0" w:after="120" w:afterAutospacing="0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understand the notion of a combination as a set of 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>r</m:t>
              </m:r>
            </m:oMath>
            <w:r w:rsidRPr="00B73FD0">
              <w:rPr>
                <w:rStyle w:val="math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objects taken from a set of 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>n</m:t>
              </m:r>
            </m:oMath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 distinct objects </w:t>
            </w:r>
          </w:p>
          <w:p w14:paraId="2B881D52" w14:textId="77777777" w:rsidR="00C552C7" w:rsidRPr="00B73FD0" w:rsidRDefault="00C552C7" w:rsidP="00C552C7">
            <w:pPr>
              <w:pStyle w:val="NormalWeb"/>
              <w:numPr>
                <w:ilvl w:val="2"/>
                <w:numId w:val="9"/>
              </w:numPr>
              <w:tabs>
                <w:tab w:val="right" w:pos="742"/>
              </w:tabs>
              <w:spacing w:before="0" w:beforeAutospacing="0" w:after="120" w:afterAutospacing="0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use the notation </w:t>
            </w:r>
            <m:oMath>
              <m:d>
                <m:d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"/>
                            <w:sz w:val="22"/>
                            <w:szCs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"/>
                            <w:sz w:val="22"/>
                            <w:szCs w:val="22"/>
                          </w:rPr>
                          <m:t>r</m:t>
                        </m:r>
                      </m:e>
                    </m:mr>
                  </m:m>
                </m:e>
              </m:d>
            </m:oMath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and the formula </w:t>
            </w:r>
            <m:oMath>
              <m:d>
                <m:d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"/>
                            <w:sz w:val="22"/>
                            <w:szCs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"/>
                            <w:sz w:val="22"/>
                            <w:szCs w:val="22"/>
                          </w:rPr>
                          <m:t>r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Cambria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n!</m:t>
                  </m:r>
                </m:num>
                <m:den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r!</m:t>
                  </m:r>
                  <m:d>
                    <m:dPr>
                      <m:ctrlPr>
                        <w:rPr>
                          <w:rFonts w:ascii="Cambria Math" w:hAnsi="Cambria Math" w:cs="Cambria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"/>
                          <w:sz w:val="22"/>
                          <w:szCs w:val="22"/>
                        </w:rPr>
                        <m:t>n-r</m:t>
                      </m:r>
                    </m:e>
                  </m:d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!</m:t>
                  </m:r>
                </m:den>
              </m:f>
            </m:oMath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for the number of combinations of 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>r</m:t>
              </m:r>
            </m:oMath>
            <w:r w:rsidRPr="00B73FD0">
              <w:rPr>
                <w:rStyle w:val="math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objects taken from a set of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 xml:space="preserve"> n</m:t>
              </m:r>
            </m:oMath>
            <w:r w:rsidRPr="00B73FD0">
              <w:rPr>
                <w:rStyle w:val="math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distinct objects</w:t>
            </w:r>
          </w:p>
          <w:p w14:paraId="1FD9AE34" w14:textId="77777777" w:rsidR="00C552C7" w:rsidRPr="00B73FD0" w:rsidRDefault="00C552C7" w:rsidP="00C552C7">
            <w:pPr>
              <w:pStyle w:val="NormalWeb"/>
              <w:numPr>
                <w:ilvl w:val="2"/>
                <w:numId w:val="9"/>
              </w:numPr>
              <w:spacing w:before="0" w:beforeAutospacing="0" w:after="120" w:afterAutospacing="0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expand </w:t>
            </w:r>
            <m:oMath>
              <m:sSup>
                <m:sSup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"/>
                          <w:sz w:val="22"/>
                          <w:szCs w:val="22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n</m:t>
                  </m:r>
                </m:sup>
              </m:sSup>
            </m:oMath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for small positive integers 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>n</m:t>
              </m:r>
            </m:oMath>
            <w:r w:rsidRPr="00B73FD0">
              <w:rPr>
                <w:rStyle w:val="math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7CFCCB71" w14:textId="77777777" w:rsidR="00C552C7" w:rsidRPr="00B73FD0" w:rsidRDefault="00C552C7" w:rsidP="00C552C7">
            <w:pPr>
              <w:pStyle w:val="NormalWeb"/>
              <w:numPr>
                <w:ilvl w:val="2"/>
                <w:numId w:val="9"/>
              </w:numPr>
              <w:spacing w:before="0" w:beforeAutospacing="0" w:after="120" w:afterAutospacing="0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recognise the numbers</w:t>
            </w:r>
            <m:oMath>
              <m:d>
                <m:d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"/>
                            <w:sz w:val="22"/>
                            <w:szCs w:val="22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"/>
                            <w:sz w:val="22"/>
                            <w:szCs w:val="22"/>
                          </w:rPr>
                          <m:t>r</m:t>
                        </m:r>
                      </m:e>
                    </m:mr>
                  </m:m>
                </m:e>
              </m:d>
            </m:oMath>
            <w:r w:rsidRPr="00B73FD0">
              <w:rPr>
                <w:rStyle w:val="mo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as binomial coefficients (as coefficients in the expansion of </w:t>
            </w:r>
            <m:oMath>
              <m:sSup>
                <m:sSup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"/>
                          <w:sz w:val="22"/>
                          <w:szCs w:val="22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n</m:t>
                  </m:r>
                </m:sup>
              </m:sSup>
            </m:oMath>
            <w:r w:rsidRPr="00B73FD0">
              <w:rPr>
                <w:rFonts w:ascii="Calibri" w:hAnsi="Calibri" w:cs="Cambria"/>
                <w:sz w:val="16"/>
                <w:szCs w:val="16"/>
              </w:rPr>
              <w:t>)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0915A3FE" w14:textId="77777777" w:rsidR="00C552C7" w:rsidRPr="00B73FD0" w:rsidRDefault="00C552C7" w:rsidP="00C552C7">
            <w:pPr>
              <w:pStyle w:val="NormalWeb"/>
              <w:numPr>
                <w:ilvl w:val="2"/>
                <w:numId w:val="9"/>
              </w:numPr>
              <w:spacing w:before="0" w:beforeAutospacing="0" w:after="120" w:afterAutospacing="0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use Pascal’s triangle and its properties </w:t>
            </w:r>
          </w:p>
          <w:p w14:paraId="1E40F728" w14:textId="77777777" w:rsidR="008F78DA" w:rsidRDefault="008F78DA" w:rsidP="00C552C7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</w:p>
          <w:p w14:paraId="3D566FA1" w14:textId="77777777" w:rsidR="00C552C7" w:rsidRPr="00B73FD0" w:rsidRDefault="00C552C7" w:rsidP="00C552C7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Review of the fundamentals of probability</w:t>
            </w:r>
          </w:p>
          <w:p w14:paraId="380552DF" w14:textId="77777777" w:rsidR="00C552C7" w:rsidRPr="00B73FD0" w:rsidRDefault="00DF265F" w:rsidP="00E559E0">
            <w:pPr>
              <w:pStyle w:val="NormalWeb"/>
              <w:spacing w:before="0" w:beforeAutospacing="0" w:after="120" w:afterAutospacing="0" w:line="276" w:lineRule="auto"/>
              <w:ind w:left="34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1.3.9</w:t>
            </w:r>
            <w:r w:rsidR="00E559E0">
              <w:rPr>
                <w:rFonts w:ascii="Calibri" w:hAnsi="Calibri" w:cs="Cambria"/>
                <w:sz w:val="16"/>
                <w:szCs w:val="16"/>
                <w:lang w:val="en"/>
              </w:rPr>
              <w:t xml:space="preserve">         </w:t>
            </w:r>
            <w:r w:rsidR="00C552C7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review probability as a measure of ‘the likelihood of occurrence’ of an event </w:t>
            </w:r>
          </w:p>
          <w:p w14:paraId="3F49179E" w14:textId="77777777" w:rsidR="00C552C7" w:rsidRPr="00B73FD0" w:rsidRDefault="00DF265F" w:rsidP="00E559E0">
            <w:pPr>
              <w:pStyle w:val="NormalWeb"/>
              <w:spacing w:before="0" w:beforeAutospacing="0" w:after="120" w:afterAutospacing="0" w:line="276" w:lineRule="auto"/>
              <w:ind w:left="34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1.3.10</w:t>
            </w:r>
            <w:r w:rsidR="00E559E0">
              <w:rPr>
                <w:rFonts w:ascii="Calibri" w:hAnsi="Calibri" w:cs="Cambria"/>
                <w:sz w:val="16"/>
                <w:szCs w:val="16"/>
                <w:lang w:val="en"/>
              </w:rPr>
              <w:t xml:space="preserve">       </w:t>
            </w:r>
            <w:r w:rsidR="00C552C7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review the probability scale: 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>0≤P(A)≤1</m:t>
              </m:r>
            </m:oMath>
            <w:r w:rsidR="00C552C7"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for each event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A,</m:t>
              </m:r>
            </m:oMath>
            <w:r w:rsidR="00C552C7"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with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="ＭＳ 明朝" w:hAnsi="Cambria Math" w:cs="Cambria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=0</m:t>
              </m:r>
            </m:oMath>
            <w:r w:rsidR="00C552C7"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w:proofErr w:type="gramStart"/>
            <w:r w:rsidR="00C552C7" w:rsidRPr="00B73FD0">
              <w:rPr>
                <w:rFonts w:ascii="Calibri" w:eastAsia="ＭＳ 明朝" w:hAnsi="Calibri" w:cs="Cambria"/>
                <w:sz w:val="16"/>
                <w:szCs w:val="16"/>
              </w:rPr>
              <w:t>if</w:t>
            </w:r>
            <w:proofErr w:type="gramEnd"/>
            <w:r w:rsidR="00C552C7"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 xml:space="preserve">A </m:t>
              </m:r>
            </m:oMath>
            <w:r w:rsidR="00C552C7"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is an impossibility and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="ＭＳ 明朝" w:hAnsi="Cambria Math" w:cs="Cambria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A</m:t>
                  </m:r>
                </m:e>
              </m:d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=1</m:t>
              </m:r>
            </m:oMath>
            <w:r w:rsidR="00C552C7"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if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A</m:t>
              </m:r>
            </m:oMath>
            <w:r w:rsidR="00C552C7"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is a certainty</w:t>
            </w:r>
            <w:r w:rsidR="00C552C7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721BE3BC" w14:textId="77777777" w:rsidR="00C552C7" w:rsidRPr="00B73FD0" w:rsidRDefault="00DF265F" w:rsidP="00E559E0">
            <w:pPr>
              <w:pStyle w:val="NormalWeb"/>
              <w:spacing w:before="0" w:beforeAutospacing="0" w:after="120" w:afterAutospacing="0" w:line="276" w:lineRule="auto"/>
              <w:ind w:left="34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1.3.11</w:t>
            </w:r>
            <w:r w:rsidR="00E559E0">
              <w:rPr>
                <w:rFonts w:ascii="Calibri" w:hAnsi="Calibri" w:cs="Cambria"/>
                <w:sz w:val="16"/>
                <w:szCs w:val="16"/>
                <w:lang w:val="en"/>
              </w:rPr>
              <w:t xml:space="preserve">       </w:t>
            </w:r>
            <w:r w:rsidR="00C552C7" w:rsidRPr="00B73FD0">
              <w:rPr>
                <w:rFonts w:ascii="Calibri" w:hAnsi="Calibri" w:cs="Cambria"/>
                <w:sz w:val="16"/>
                <w:szCs w:val="16"/>
                <w:lang w:val="en"/>
              </w:rPr>
              <w:t>review the rules:</w:t>
            </w:r>
            <w:r w:rsidR="00C552C7" w:rsidRPr="00B73FD0">
              <w:rPr>
                <w:rStyle w:val="mi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  <m:t>A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ＭＳ 明朝" w:hAnsi="Cambria Math" w:cs="Cambria"/>
                  <w:sz w:val="22"/>
                  <w:szCs w:val="22"/>
                </w:rPr>
                <m:t>=1-</m:t>
              </m:r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P</m:t>
              </m:r>
              <m:r>
                <m:rPr>
                  <m:sty m:val="p"/>
                </m:rPr>
                <w:rPr>
                  <w:rFonts w:ascii="Cambria Math" w:eastAsia="ＭＳ 明朝" w:hAnsi="Cambria Math" w:cs="Cambria"/>
                  <w:sz w:val="22"/>
                  <w:szCs w:val="22"/>
                </w:rPr>
                <m:t>(</m:t>
              </m:r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A</m:t>
              </m:r>
              <m:r>
                <m:rPr>
                  <m:sty m:val="p"/>
                </m:rPr>
                <w:rPr>
                  <w:rFonts w:ascii="Cambria Math" w:eastAsia="ＭＳ 明朝" w:hAnsi="Cambria Math" w:cs="Cambria"/>
                  <w:sz w:val="22"/>
                  <w:szCs w:val="22"/>
                </w:rPr>
                <m:t>)</m:t>
              </m:r>
            </m:oMath>
            <w:r w:rsidR="00C552C7"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w:proofErr w:type="gramStart"/>
            <w:r w:rsidR="00C552C7" w:rsidRPr="00B73FD0">
              <w:rPr>
                <w:rFonts w:ascii="Calibri" w:hAnsi="Calibri" w:cs="Cambria"/>
                <w:sz w:val="16"/>
                <w:szCs w:val="16"/>
              </w:rPr>
              <w:t>and</w:t>
            </w:r>
            <w:proofErr w:type="gramEnd"/>
            <w:r w:rsidR="00C552C7"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∪</m:t>
                  </m:r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"/>
                  <w:sz w:val="22"/>
                  <w:szCs w:val="22"/>
                </w:rPr>
                <m:t>=</m:t>
              </m:r>
              <m:r>
                <w:rPr>
                  <w:rFonts w:ascii="Cambria Math" w:hAnsi="Cambria Math" w:cs="Cambria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"/>
                  <w:sz w:val="22"/>
                  <w:szCs w:val="22"/>
                </w:rPr>
                <m:t>+</m:t>
              </m:r>
              <m:r>
                <w:rPr>
                  <w:rFonts w:ascii="Cambria Math" w:hAnsi="Cambria Math" w:cs="Cambria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"/>
                  <w:sz w:val="22"/>
                  <w:szCs w:val="22"/>
                </w:rPr>
                <m:t>-</m:t>
              </m:r>
              <m:r>
                <w:rPr>
                  <w:rFonts w:ascii="Cambria Math" w:hAnsi="Cambria Math" w:cs="Cambria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 w:cs="Cambria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∩</m:t>
                  </m:r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B</m:t>
                  </m:r>
                </m:e>
              </m:d>
            </m:oMath>
            <w:r w:rsidR="00C552C7" w:rsidRPr="00B73FD0">
              <w:rPr>
                <w:rStyle w:val="ParagraphChar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32FC8D3F" w14:textId="77777777" w:rsidR="00C552C7" w:rsidRDefault="00DF265F" w:rsidP="00E559E0">
            <w:pPr>
              <w:pStyle w:val="NormalWeb"/>
              <w:spacing w:before="0" w:beforeAutospacing="0" w:after="120" w:afterAutospacing="0" w:line="276" w:lineRule="auto"/>
              <w:ind w:left="34"/>
              <w:rPr>
                <w:rFonts w:ascii="Calibri" w:hAnsi="Calibri" w:cs="Cambria"/>
                <w:sz w:val="16"/>
                <w:szCs w:val="16"/>
                <w:lang w:val="en"/>
              </w:rPr>
            </w:pPr>
            <w:r>
              <w:rPr>
                <w:rFonts w:ascii="Calibri" w:hAnsi="Calibri" w:cs="Cambria"/>
                <w:sz w:val="16"/>
                <w:szCs w:val="16"/>
                <w:lang w:val="en"/>
              </w:rPr>
              <w:t>1.3.12</w:t>
            </w:r>
            <w:r w:rsidR="00E559E0">
              <w:rPr>
                <w:rFonts w:ascii="Calibri" w:hAnsi="Calibri" w:cs="Cambria"/>
                <w:sz w:val="16"/>
                <w:szCs w:val="16"/>
                <w:lang w:val="en"/>
              </w:rPr>
              <w:t xml:space="preserve">       </w:t>
            </w:r>
            <w:r w:rsidR="00C552C7"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use relative frequencies obtained from data as estimates of probabilities </w:t>
            </w:r>
          </w:p>
          <w:p w14:paraId="1DC37DBC" w14:textId="77777777" w:rsidR="00EC5E27" w:rsidRPr="00B73FD0" w:rsidRDefault="00EC5E27" w:rsidP="00E559E0">
            <w:pPr>
              <w:pStyle w:val="NormalWeb"/>
              <w:spacing w:before="0" w:beforeAutospacing="0" w:after="120" w:afterAutospacing="0" w:line="276" w:lineRule="auto"/>
              <w:ind w:left="34"/>
              <w:rPr>
                <w:rFonts w:ascii="Calibri" w:hAnsi="Calibri" w:cs="Cambria"/>
                <w:sz w:val="16"/>
                <w:szCs w:val="16"/>
                <w:lang w:val="en"/>
              </w:rPr>
            </w:pPr>
          </w:p>
          <w:p w14:paraId="6FBB5296" w14:textId="77777777" w:rsidR="0021686B" w:rsidRPr="00B73FD0" w:rsidRDefault="0021686B" w:rsidP="00C552C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005C34AA" w14:textId="77777777" w:rsidR="0021686B" w:rsidRPr="00EC5E27" w:rsidRDefault="00917694" w:rsidP="00917694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>Sets and Basic Probability</w:t>
            </w:r>
          </w:p>
          <w:p w14:paraId="6C5D0E16" w14:textId="77777777" w:rsidR="00600F12" w:rsidRPr="00EC5E27" w:rsidRDefault="00600F12" w:rsidP="00917694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Set notation</w:t>
            </w:r>
          </w:p>
          <w:p w14:paraId="48F241E7" w14:textId="77777777" w:rsidR="00600F12" w:rsidRPr="00EC5E27" w:rsidRDefault="00600F12" w:rsidP="00917694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Binomial theorem</w:t>
            </w:r>
          </w:p>
          <w:p w14:paraId="10D70FF7" w14:textId="77777777" w:rsidR="00917694" w:rsidRPr="00EC5E27" w:rsidRDefault="00917694" w:rsidP="00917694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 xml:space="preserve">- </w:t>
            </w:r>
            <w:r w:rsidR="006B1087" w:rsidRPr="00EC5E27">
              <w:rPr>
                <w:rFonts w:asciiTheme="majorHAnsi" w:hAnsiTheme="majorHAnsi" w:cs="Arial"/>
                <w:sz w:val="20"/>
                <w:szCs w:val="20"/>
              </w:rPr>
              <w:t>C</w:t>
            </w:r>
            <w:r w:rsidRPr="00EC5E27">
              <w:rPr>
                <w:rFonts w:asciiTheme="majorHAnsi" w:hAnsiTheme="majorHAnsi" w:cs="Arial"/>
                <w:sz w:val="20"/>
                <w:szCs w:val="20"/>
              </w:rPr>
              <w:t>ombinations</w:t>
            </w:r>
          </w:p>
          <w:p w14:paraId="258C306D" w14:textId="77777777" w:rsidR="00600F12" w:rsidRPr="00EC5E27" w:rsidRDefault="00600F12" w:rsidP="00917694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Sample spaces</w:t>
            </w:r>
          </w:p>
          <w:p w14:paraId="0E2A9A32" w14:textId="77777777" w:rsidR="00600F12" w:rsidRPr="00EC5E27" w:rsidRDefault="00600F12" w:rsidP="00917694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Relative frequency</w:t>
            </w:r>
          </w:p>
          <w:p w14:paraId="136A266A" w14:textId="77777777" w:rsidR="00917694" w:rsidRPr="00EC5E27" w:rsidRDefault="00917694" w:rsidP="00917694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Language of events and sets</w:t>
            </w:r>
          </w:p>
        </w:tc>
        <w:tc>
          <w:tcPr>
            <w:tcW w:w="1559" w:type="dxa"/>
            <w:shd w:val="clear" w:color="auto" w:fill="auto"/>
          </w:tcPr>
          <w:p w14:paraId="6A507776" w14:textId="77777777" w:rsidR="0021686B" w:rsidRPr="00EC5E27" w:rsidRDefault="00372F2D" w:rsidP="009E1DD3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 xml:space="preserve">Nelson Methods 11 </w:t>
            </w:r>
            <w:r w:rsidRPr="00EC5E27">
              <w:rPr>
                <w:rFonts w:asciiTheme="majorHAnsi" w:hAnsiTheme="majorHAnsi" w:cs="Arial"/>
                <w:sz w:val="20"/>
                <w:szCs w:val="20"/>
              </w:rPr>
              <w:t>Chapter 2.01 – 2.09</w:t>
            </w:r>
          </w:p>
        </w:tc>
        <w:tc>
          <w:tcPr>
            <w:tcW w:w="2126" w:type="dxa"/>
            <w:shd w:val="clear" w:color="auto" w:fill="auto"/>
          </w:tcPr>
          <w:p w14:paraId="2C03EA98" w14:textId="77777777" w:rsidR="0021686B" w:rsidRPr="00EC5E27" w:rsidRDefault="0021686B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>T</w:t>
            </w:r>
            <w:r w:rsidR="00917694" w:rsidRPr="00EC5E27">
              <w:rPr>
                <w:rFonts w:asciiTheme="majorHAnsi" w:hAnsiTheme="majorHAnsi" w:cs="Arial"/>
                <w:b/>
                <w:sz w:val="20"/>
                <w:szCs w:val="20"/>
              </w:rPr>
              <w:t>ake Home Investigation 2 (week 8</w:t>
            </w: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 xml:space="preserve">) </w:t>
            </w:r>
            <w:r w:rsidRPr="00EC5E27">
              <w:rPr>
                <w:rFonts w:asciiTheme="majorHAnsi" w:hAnsiTheme="majorHAnsi" w:cs="Arial"/>
                <w:sz w:val="20"/>
                <w:szCs w:val="20"/>
              </w:rPr>
              <w:t>(Sequences)</w:t>
            </w:r>
          </w:p>
          <w:p w14:paraId="2D4BA54F" w14:textId="77777777" w:rsidR="0021686B" w:rsidRPr="00EC5E27" w:rsidRDefault="0021686B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  <w:p w14:paraId="4A11843E" w14:textId="77777777" w:rsidR="0021686B" w:rsidRPr="00EC5E27" w:rsidRDefault="0021686B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>In class Investigation (week 8) (</w:t>
            </w:r>
            <w:r w:rsidRPr="00EC5E27">
              <w:rPr>
                <w:rFonts w:asciiTheme="majorHAnsi" w:hAnsiTheme="majorHAnsi" w:cs="Arial"/>
                <w:sz w:val="20"/>
                <w:szCs w:val="20"/>
              </w:rPr>
              <w:t>Sequences)</w:t>
            </w:r>
          </w:p>
        </w:tc>
      </w:tr>
      <w:tr w:rsidR="00885C94" w:rsidRPr="00D3423E" w14:paraId="50DC24B4" w14:textId="77777777" w:rsidTr="009925F3">
        <w:trPr>
          <w:trHeight w:val="629"/>
        </w:trPr>
        <w:tc>
          <w:tcPr>
            <w:tcW w:w="851" w:type="dxa"/>
            <w:shd w:val="clear" w:color="auto" w:fill="auto"/>
          </w:tcPr>
          <w:p w14:paraId="4C5988FA" w14:textId="77777777" w:rsidR="0021686B" w:rsidRPr="005C50A3" w:rsidRDefault="0021686B" w:rsidP="005C50A3">
            <w:pPr>
              <w:jc w:val="center"/>
              <w:rPr>
                <w:rFonts w:ascii="Arial" w:hAnsi="Arial" w:cs="Arial"/>
              </w:rPr>
            </w:pPr>
            <w:r w:rsidRPr="005C50A3">
              <w:rPr>
                <w:rFonts w:ascii="Arial" w:hAnsi="Arial" w:cs="Arial"/>
              </w:rPr>
              <w:t>9-11</w:t>
            </w:r>
          </w:p>
        </w:tc>
        <w:tc>
          <w:tcPr>
            <w:tcW w:w="8505" w:type="dxa"/>
            <w:shd w:val="clear" w:color="auto" w:fill="auto"/>
          </w:tcPr>
          <w:p w14:paraId="21E8B404" w14:textId="77777777" w:rsidR="00C552C7" w:rsidRPr="00B73FD0" w:rsidRDefault="00C552C7" w:rsidP="00C552C7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Arithmetic sequences</w:t>
            </w:r>
          </w:p>
          <w:p w14:paraId="774EC515" w14:textId="77777777" w:rsidR="00C552C7" w:rsidRPr="00B73FD0" w:rsidRDefault="00C552C7" w:rsidP="00C552C7">
            <w:pPr>
              <w:numPr>
                <w:ilvl w:val="2"/>
                <w:numId w:val="12"/>
              </w:numPr>
              <w:tabs>
                <w:tab w:val="right" w:pos="74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recognise and use the recursive definition of an arithmetic sequence: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n+1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+d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</w:t>
            </w:r>
          </w:p>
          <w:p w14:paraId="23EBA959" w14:textId="77777777" w:rsidR="00C552C7" w:rsidRPr="00B73FD0" w:rsidRDefault="00C552C7" w:rsidP="00C552C7">
            <w:pPr>
              <w:numPr>
                <w:ilvl w:val="2"/>
                <w:numId w:val="12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develop and use the formula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</w:rPr>
                <m:t>+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n-1</m:t>
                  </m:r>
                </m:e>
              </m:d>
              <m:r>
                <w:rPr>
                  <w:rFonts w:ascii="Cambria Math" w:hAnsi="Cambria Math" w:cs="Calibri"/>
                </w:rPr>
                <m:t>d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for the general term of an arithmetic sequence and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lastRenderedPageBreak/>
              <w:t>recognise its linear nature</w:t>
            </w:r>
          </w:p>
          <w:p w14:paraId="22CC7268" w14:textId="77777777" w:rsidR="00C552C7" w:rsidRPr="00B73FD0" w:rsidRDefault="00C552C7" w:rsidP="00C552C7">
            <w:pPr>
              <w:numPr>
                <w:ilvl w:val="2"/>
                <w:numId w:val="12"/>
              </w:numPr>
              <w:tabs>
                <w:tab w:val="right" w:pos="74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use arithmetic sequences in contexts involving discrete linear growth or decay, such as simple interest </w:t>
            </w:r>
          </w:p>
          <w:p w14:paraId="184DC6AB" w14:textId="77777777" w:rsidR="00C552C7" w:rsidRPr="00B73FD0" w:rsidRDefault="00C552C7" w:rsidP="00C552C7">
            <w:pPr>
              <w:numPr>
                <w:ilvl w:val="2"/>
                <w:numId w:val="12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establish and use the formula for the sum of the first </w:t>
            </w:r>
            <m:oMath>
              <m:r>
                <w:rPr>
                  <w:rFonts w:ascii="Cambria Math" w:hAnsi="Cambria Math" w:cs="Calibri"/>
                </w:rPr>
                <m:t>n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terms of an arithmetic sequence </w:t>
            </w:r>
          </w:p>
          <w:p w14:paraId="7ACB3B26" w14:textId="77777777" w:rsidR="00C552C7" w:rsidRPr="00B73FD0" w:rsidRDefault="00C552C7" w:rsidP="00C552C7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Geometric sequences</w:t>
            </w:r>
          </w:p>
          <w:p w14:paraId="61A92760" w14:textId="77777777" w:rsidR="00C552C7" w:rsidRPr="00B73FD0" w:rsidRDefault="00C552C7" w:rsidP="00C552C7">
            <w:pPr>
              <w:numPr>
                <w:ilvl w:val="2"/>
                <w:numId w:val="12"/>
              </w:numPr>
              <w:tabs>
                <w:tab w:val="right" w:pos="74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recognise and use the recursive definition of a geometric sequence: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n+1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r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</w:t>
            </w:r>
          </w:p>
          <w:p w14:paraId="31587068" w14:textId="77777777" w:rsidR="00C552C7" w:rsidRPr="00B73FD0" w:rsidRDefault="00C552C7" w:rsidP="00C552C7">
            <w:pPr>
              <w:numPr>
                <w:ilvl w:val="2"/>
                <w:numId w:val="12"/>
              </w:numPr>
              <w:tabs>
                <w:tab w:val="right" w:pos="74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develop and use the formula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n-1</m:t>
                  </m:r>
                </m:sup>
              </m:sSup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t xml:space="preserve">for the general term of a geometric sequence and recognise its exponential nature </w:t>
            </w:r>
          </w:p>
          <w:p w14:paraId="28DD1A27" w14:textId="77777777" w:rsidR="00C552C7" w:rsidRPr="00B73FD0" w:rsidRDefault="00C552C7" w:rsidP="00C552C7">
            <w:pPr>
              <w:numPr>
                <w:ilvl w:val="2"/>
                <w:numId w:val="12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understand the limiting behaviour as </w:t>
            </w:r>
            <m:oMath>
              <m:r>
                <w:rPr>
                  <w:rFonts w:ascii="Cambria Math" w:hAnsi="Cambria Math" w:cs="Cambria"/>
                  <w:sz w:val="20"/>
                  <w:szCs w:val="20"/>
                </w:rPr>
                <m:t>n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 xml:space="preserve">→∞ 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of the terms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in a geometric sequence and its dependence on the value of the common ratio </w:t>
            </w:r>
            <m:oMath>
              <m:r>
                <w:rPr>
                  <w:rFonts w:ascii="Cambria Math" w:hAnsi="Cambria Math" w:cs="Calibri"/>
                </w:rPr>
                <m:t>r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</w:t>
            </w:r>
          </w:p>
          <w:p w14:paraId="454111E0" w14:textId="77777777" w:rsidR="00C552C7" w:rsidRPr="00B73FD0" w:rsidRDefault="00C552C7" w:rsidP="00C552C7">
            <w:pPr>
              <w:numPr>
                <w:ilvl w:val="2"/>
                <w:numId w:val="12"/>
              </w:numPr>
              <w:tabs>
                <w:tab w:val="right" w:pos="74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establish and use the formula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-1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r-1</m:t>
                  </m:r>
                </m:den>
              </m:f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t xml:space="preserve">for the sum of the first </w:t>
            </w:r>
            <m:oMath>
              <m:r>
                <w:rPr>
                  <w:rFonts w:ascii="Cambria Math" w:hAnsi="Cambria Math" w:cs="Calibri"/>
                </w:rPr>
                <m:t>n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terms of a geometric sequence</w:t>
            </w:r>
          </w:p>
          <w:p w14:paraId="6C5791B1" w14:textId="77777777" w:rsidR="00C552C7" w:rsidRPr="00B73FD0" w:rsidRDefault="00C552C7" w:rsidP="00C552C7">
            <w:pPr>
              <w:numPr>
                <w:ilvl w:val="2"/>
                <w:numId w:val="12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>use geometric sequences in contexts involving geometric growth or decay, such as compound interest</w:t>
            </w:r>
          </w:p>
          <w:p w14:paraId="767D32E7" w14:textId="77777777" w:rsidR="0021686B" w:rsidRPr="00B73FD0" w:rsidRDefault="0021686B" w:rsidP="009E1DD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3C16AEA5" w14:textId="77777777" w:rsidR="0021686B" w:rsidRPr="00EC5E27" w:rsidRDefault="0021686B" w:rsidP="00917694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>Arithmetic and Geometric Sequences</w:t>
            </w:r>
          </w:p>
          <w:p w14:paraId="4D36CAFB" w14:textId="77777777" w:rsidR="006B1087" w:rsidRPr="00EC5E27" w:rsidRDefault="006B1087" w:rsidP="006B1087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Arithmetic sequences</w:t>
            </w:r>
          </w:p>
          <w:p w14:paraId="4A15CD42" w14:textId="77777777" w:rsidR="002F3EA8" w:rsidRPr="00EC5E27" w:rsidRDefault="002F3EA8" w:rsidP="006B1087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Sum of arithmetic sequences</w:t>
            </w:r>
          </w:p>
          <w:p w14:paraId="41704128" w14:textId="77777777" w:rsidR="006B1087" w:rsidRPr="00EC5E27" w:rsidRDefault="006B1087" w:rsidP="006B1087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lastRenderedPageBreak/>
              <w:t>- Geometric sequences</w:t>
            </w:r>
          </w:p>
          <w:p w14:paraId="0A806FC1" w14:textId="77777777" w:rsidR="002F3EA8" w:rsidRPr="00EC5E27" w:rsidRDefault="002F3EA8" w:rsidP="006B1087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>- Sum of geometric sequences</w:t>
            </w:r>
          </w:p>
        </w:tc>
        <w:tc>
          <w:tcPr>
            <w:tcW w:w="1559" w:type="dxa"/>
            <w:shd w:val="clear" w:color="auto" w:fill="auto"/>
          </w:tcPr>
          <w:p w14:paraId="7C4BF8E1" w14:textId="77777777" w:rsidR="00DF0CEA" w:rsidRPr="00EC5E27" w:rsidRDefault="00372F2D" w:rsidP="009E1DD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 xml:space="preserve">Nelson Methods 11 </w:t>
            </w:r>
            <w:r w:rsidR="00DF0CEA" w:rsidRPr="00EC5E27">
              <w:rPr>
                <w:rFonts w:asciiTheme="majorHAnsi" w:hAnsiTheme="majorHAnsi" w:cs="Arial"/>
                <w:sz w:val="20"/>
                <w:szCs w:val="20"/>
              </w:rPr>
              <w:t>Chapter 8.01 – 8.07</w:t>
            </w:r>
          </w:p>
          <w:p w14:paraId="0997D1AB" w14:textId="77777777" w:rsidR="00DF0CEA" w:rsidRPr="00EC5E27" w:rsidRDefault="00DF0CEA" w:rsidP="009E1DD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  <w:p w14:paraId="20533F66" w14:textId="77777777" w:rsidR="00DF0CEA" w:rsidRPr="00EC5E27" w:rsidRDefault="00DF0CEA" w:rsidP="009E1DD3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>(8.08 optional)</w:t>
            </w:r>
          </w:p>
        </w:tc>
        <w:tc>
          <w:tcPr>
            <w:tcW w:w="2126" w:type="dxa"/>
            <w:shd w:val="clear" w:color="auto" w:fill="auto"/>
          </w:tcPr>
          <w:p w14:paraId="34B40153" w14:textId="77777777" w:rsidR="0021686B" w:rsidRPr="00EC5E27" w:rsidRDefault="0021686B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lastRenderedPageBreak/>
              <w:t>Test 4 (end of week 11)</w:t>
            </w:r>
          </w:p>
          <w:p w14:paraId="78A39BC0" w14:textId="77777777" w:rsidR="0021686B" w:rsidRPr="00EC5E27" w:rsidRDefault="0021686B" w:rsidP="005C50A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 xml:space="preserve">- </w:t>
            </w:r>
            <w:r w:rsidR="00917694" w:rsidRPr="00EC5E27">
              <w:rPr>
                <w:rFonts w:asciiTheme="majorHAnsi" w:hAnsiTheme="majorHAnsi" w:cs="Arial"/>
                <w:sz w:val="20"/>
                <w:szCs w:val="20"/>
              </w:rPr>
              <w:t>Sets and basic probability</w:t>
            </w:r>
          </w:p>
          <w:p w14:paraId="379B0358" w14:textId="77777777" w:rsidR="0021686B" w:rsidRPr="00EC5E27" w:rsidRDefault="0021686B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C5E27">
              <w:rPr>
                <w:rFonts w:asciiTheme="majorHAnsi" w:hAnsiTheme="majorHAnsi" w:cs="Arial"/>
                <w:sz w:val="20"/>
                <w:szCs w:val="20"/>
              </w:rPr>
              <w:t xml:space="preserve">- Arithmetic and </w:t>
            </w:r>
            <w:r w:rsidRPr="00EC5E27">
              <w:rPr>
                <w:rFonts w:asciiTheme="majorHAnsi" w:hAnsiTheme="majorHAnsi" w:cs="Arial"/>
                <w:sz w:val="20"/>
                <w:szCs w:val="20"/>
              </w:rPr>
              <w:lastRenderedPageBreak/>
              <w:t>Geometric sequences</w:t>
            </w:r>
            <w:r w:rsidRPr="00EC5E27"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2878F026" w14:textId="77777777" w:rsidR="00B672E9" w:rsidRDefault="00B672E9" w:rsidP="00DA760A">
      <w:pPr>
        <w:rPr>
          <w:rFonts w:ascii="Arial" w:hAnsi="Arial" w:cs="Arial"/>
          <w:sz w:val="20"/>
        </w:rPr>
      </w:pPr>
    </w:p>
    <w:p w14:paraId="42A1A4B7" w14:textId="77777777" w:rsidR="00885C94" w:rsidRDefault="00885C94" w:rsidP="00DA760A">
      <w:pPr>
        <w:rPr>
          <w:rFonts w:ascii="Arial" w:hAnsi="Arial" w:cs="Arial"/>
          <w:sz w:val="20"/>
        </w:rPr>
      </w:pPr>
    </w:p>
    <w:p w14:paraId="4E38E230" w14:textId="77777777" w:rsidR="00885C94" w:rsidRDefault="00885C94" w:rsidP="00DA760A">
      <w:pPr>
        <w:rPr>
          <w:rFonts w:ascii="Arial" w:hAnsi="Arial" w:cs="Arial"/>
          <w:sz w:val="20"/>
        </w:rPr>
      </w:pPr>
    </w:p>
    <w:p w14:paraId="774A1FE1" w14:textId="77777777" w:rsidR="00885C94" w:rsidRDefault="00885C94" w:rsidP="00DA760A">
      <w:pPr>
        <w:rPr>
          <w:rFonts w:ascii="Arial" w:hAnsi="Arial" w:cs="Arial"/>
          <w:sz w:val="20"/>
        </w:rPr>
      </w:pPr>
    </w:p>
    <w:p w14:paraId="71B5EFC6" w14:textId="77777777" w:rsidR="00B672E9" w:rsidRPr="00D3423E" w:rsidRDefault="00B672E9" w:rsidP="00DA760A">
      <w:pPr>
        <w:rPr>
          <w:rFonts w:ascii="Arial" w:hAnsi="Arial" w:cs="Arial"/>
          <w:sz w:val="20"/>
        </w:rPr>
      </w:pPr>
    </w:p>
    <w:p w14:paraId="6BBC74A4" w14:textId="77777777" w:rsidR="00DA760A" w:rsidRDefault="00DA760A" w:rsidP="00DA760A">
      <w:pPr>
        <w:spacing w:after="200" w:line="276" w:lineRule="auto"/>
        <w:rPr>
          <w:rFonts w:ascii="Arial" w:hAnsi="Arial" w:cs="Arial"/>
          <w:sz w:val="20"/>
        </w:rPr>
      </w:pPr>
    </w:p>
    <w:p w14:paraId="37D39F34" w14:textId="77777777" w:rsidR="003305B8" w:rsidRDefault="003305B8" w:rsidP="00DA760A">
      <w:pPr>
        <w:spacing w:after="200" w:line="276" w:lineRule="auto"/>
        <w:rPr>
          <w:rFonts w:ascii="Arial" w:hAnsi="Arial" w:cs="Arial"/>
          <w:sz w:val="20"/>
        </w:rPr>
      </w:pPr>
    </w:p>
    <w:p w14:paraId="4C8F6FD2" w14:textId="77777777" w:rsidR="003305B8" w:rsidRPr="00D3423E" w:rsidRDefault="00EC5E27" w:rsidP="00EC5E2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W w:w="1474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710"/>
        <w:gridCol w:w="3544"/>
        <w:gridCol w:w="3936"/>
      </w:tblGrid>
      <w:tr w:rsidR="00DA760A" w:rsidRPr="00D3423E" w14:paraId="7CDF1737" w14:textId="77777777" w:rsidTr="005C50A3">
        <w:trPr>
          <w:trHeight w:val="1190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1B4A4" w14:textId="2A3244E5" w:rsidR="00DA760A" w:rsidRPr="005C50A3" w:rsidRDefault="005649AC" w:rsidP="009E1D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589C09C" wp14:editId="00ADA483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219710</wp:posOffset>
                  </wp:positionV>
                  <wp:extent cx="1143000" cy="873125"/>
                  <wp:effectExtent l="0" t="0" r="0" b="0"/>
                  <wp:wrapThrough wrapText="bothSides">
                    <wp:wrapPolygon edited="0">
                      <wp:start x="0" y="0"/>
                      <wp:lineTo x="0" y="20736"/>
                      <wp:lineTo x="21120" y="20736"/>
                      <wp:lineTo x="21120" y="0"/>
                      <wp:lineTo x="0" y="0"/>
                    </wp:wrapPolygon>
                  </wp:wrapThrough>
                  <wp:docPr id="4" name="Picture 4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BB9E3" w14:textId="77777777" w:rsidR="00DA760A" w:rsidRPr="005C50A3" w:rsidRDefault="00DA760A" w:rsidP="005C50A3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C50A3">
              <w:rPr>
                <w:rFonts w:ascii="Arial" w:hAnsi="Arial" w:cs="Arial"/>
                <w:b/>
                <w:sz w:val="36"/>
              </w:rPr>
              <w:t xml:space="preserve">Mathematics </w:t>
            </w:r>
            <w:r w:rsidR="00B73FD0">
              <w:rPr>
                <w:rFonts w:ascii="Arial" w:hAnsi="Arial" w:cs="Arial"/>
                <w:b/>
                <w:sz w:val="36"/>
              </w:rPr>
              <w:t>Methods</w:t>
            </w:r>
            <w:r w:rsidRPr="005C50A3">
              <w:rPr>
                <w:rFonts w:ascii="Arial" w:hAnsi="Arial" w:cs="Arial"/>
                <w:b/>
                <w:sz w:val="36"/>
              </w:rPr>
              <w:t xml:space="preserve"> Units 1 &amp; 2 year 11</w:t>
            </w:r>
          </w:p>
          <w:p w14:paraId="05573028" w14:textId="77777777" w:rsidR="00DA760A" w:rsidRPr="005C50A3" w:rsidRDefault="00DA760A" w:rsidP="005C50A3">
            <w:pPr>
              <w:jc w:val="center"/>
              <w:rPr>
                <w:rFonts w:ascii="Arial" w:hAnsi="Arial" w:cs="Arial"/>
                <w:sz w:val="36"/>
              </w:rPr>
            </w:pPr>
            <w:r w:rsidRPr="005C50A3">
              <w:rPr>
                <w:rFonts w:ascii="Arial" w:hAnsi="Arial" w:cs="Arial"/>
                <w:b/>
                <w:sz w:val="36"/>
              </w:rPr>
              <w:t>Teaching and Learning Program</w:t>
            </w:r>
          </w:p>
        </w:tc>
      </w:tr>
      <w:tr w:rsidR="00350C67" w:rsidRPr="00D3423E" w14:paraId="1A6B66DF" w14:textId="77777777" w:rsidTr="005C50A3"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A8B06" w14:textId="77777777" w:rsidR="00DA760A" w:rsidRPr="005C50A3" w:rsidRDefault="00DA760A" w:rsidP="009E1DD3">
            <w:pPr>
              <w:rPr>
                <w:rFonts w:ascii="Arial" w:hAnsi="Arial" w:cs="Aria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42A56" w14:textId="77777777" w:rsidR="00DA760A" w:rsidRPr="005C50A3" w:rsidRDefault="00DA760A" w:rsidP="009E1DD3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>Year: 2015</w:t>
            </w:r>
          </w:p>
          <w:p w14:paraId="5DD9182E" w14:textId="77777777" w:rsidR="00DA760A" w:rsidRPr="005C50A3" w:rsidRDefault="00DA760A" w:rsidP="009E1DD3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 xml:space="preserve">Term:  </w:t>
            </w:r>
            <w:proofErr w:type="gramStart"/>
            <w:r w:rsidRPr="005C50A3">
              <w:rPr>
                <w:rFonts w:ascii="Arial" w:hAnsi="Arial" w:cs="Arial"/>
                <w:b/>
                <w:szCs w:val="20"/>
              </w:rPr>
              <w:t xml:space="preserve">3                 </w:t>
            </w:r>
            <w:proofErr w:type="gram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18F20" w14:textId="77777777" w:rsidR="00DA760A" w:rsidRPr="005C50A3" w:rsidRDefault="00DA760A" w:rsidP="009E1DD3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>Course Texts /Resources:</w:t>
            </w: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CA67A" w14:textId="77777777" w:rsidR="00DA760A" w:rsidRPr="005C50A3" w:rsidRDefault="00DA760A" w:rsidP="009E1DD3">
            <w:pPr>
              <w:rPr>
                <w:rFonts w:ascii="Arial" w:hAnsi="Arial" w:cs="Arial"/>
              </w:rPr>
            </w:pPr>
          </w:p>
        </w:tc>
      </w:tr>
    </w:tbl>
    <w:p w14:paraId="2556369B" w14:textId="77777777" w:rsidR="00DA760A" w:rsidRPr="00D3423E" w:rsidRDefault="00DA760A" w:rsidP="00DA760A">
      <w:pPr>
        <w:rPr>
          <w:rFonts w:ascii="Arial" w:hAnsi="Arial" w:cs="Arial"/>
        </w:rPr>
      </w:pPr>
    </w:p>
    <w:tbl>
      <w:tblPr>
        <w:tblW w:w="1530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455"/>
        <w:gridCol w:w="2318"/>
        <w:gridCol w:w="1559"/>
        <w:gridCol w:w="2126"/>
      </w:tblGrid>
      <w:tr w:rsidR="00916B71" w:rsidRPr="00D3423E" w14:paraId="18A6F9C4" w14:textId="77777777" w:rsidTr="009925F3">
        <w:trPr>
          <w:trHeight w:val="632"/>
        </w:trPr>
        <w:tc>
          <w:tcPr>
            <w:tcW w:w="851" w:type="dxa"/>
            <w:shd w:val="clear" w:color="auto" w:fill="97F1E8"/>
          </w:tcPr>
          <w:p w14:paraId="7779979F" w14:textId="77777777" w:rsidR="002E14C7" w:rsidRPr="005C50A3" w:rsidRDefault="002E14C7" w:rsidP="009E1D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Time Line</w:t>
            </w:r>
          </w:p>
        </w:tc>
        <w:tc>
          <w:tcPr>
            <w:tcW w:w="8455" w:type="dxa"/>
            <w:shd w:val="clear" w:color="auto" w:fill="97F1E8"/>
          </w:tcPr>
          <w:p w14:paraId="0EBA9B43" w14:textId="77777777" w:rsidR="002E14C7" w:rsidRPr="005C50A3" w:rsidRDefault="002E14C7" w:rsidP="009E1D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AC Code</w:t>
            </w:r>
          </w:p>
        </w:tc>
        <w:tc>
          <w:tcPr>
            <w:tcW w:w="2318" w:type="dxa"/>
            <w:shd w:val="clear" w:color="auto" w:fill="97F1E8"/>
          </w:tcPr>
          <w:p w14:paraId="27E30D6B" w14:textId="77777777" w:rsidR="002E14C7" w:rsidRPr="005C50A3" w:rsidRDefault="002E14C7" w:rsidP="005C50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 xml:space="preserve">Content </w:t>
            </w:r>
            <w:r w:rsidRPr="005C50A3">
              <w:rPr>
                <w:rFonts w:ascii="Arial" w:hAnsi="Arial" w:cs="Arial"/>
                <w:b/>
                <w:sz w:val="22"/>
                <w:szCs w:val="20"/>
              </w:rPr>
              <w:t>Description</w:t>
            </w:r>
          </w:p>
          <w:p w14:paraId="4C867E90" w14:textId="77777777" w:rsidR="002E14C7" w:rsidRPr="005C50A3" w:rsidRDefault="002E14C7" w:rsidP="009E1DD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97F1E8"/>
          </w:tcPr>
          <w:p w14:paraId="5EB23918" w14:textId="77777777" w:rsidR="002E14C7" w:rsidRPr="005C50A3" w:rsidRDefault="002E14C7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Resources and references</w:t>
            </w:r>
          </w:p>
        </w:tc>
        <w:tc>
          <w:tcPr>
            <w:tcW w:w="2126" w:type="dxa"/>
            <w:shd w:val="clear" w:color="auto" w:fill="97F1E8"/>
          </w:tcPr>
          <w:p w14:paraId="7645454D" w14:textId="77777777" w:rsidR="002E14C7" w:rsidRPr="005C50A3" w:rsidRDefault="002E14C7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Assessment</w:t>
            </w:r>
          </w:p>
          <w:p w14:paraId="5A809747" w14:textId="77777777" w:rsidR="002E14C7" w:rsidRPr="005C50A3" w:rsidRDefault="002E14C7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 xml:space="preserve">Tasks </w:t>
            </w:r>
            <w:proofErr w:type="gramStart"/>
            <w:r w:rsidRPr="005C50A3">
              <w:rPr>
                <w:rFonts w:ascii="Arial" w:hAnsi="Arial" w:cs="Arial"/>
                <w:b/>
                <w:sz w:val="22"/>
                <w:szCs w:val="22"/>
              </w:rPr>
              <w:t>&amp;  Weighting</w:t>
            </w:r>
            <w:proofErr w:type="gramEnd"/>
          </w:p>
          <w:p w14:paraId="123865D3" w14:textId="77777777" w:rsidR="002E14C7" w:rsidRPr="005C50A3" w:rsidRDefault="002E14C7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Date Due</w:t>
            </w:r>
          </w:p>
        </w:tc>
      </w:tr>
      <w:tr w:rsidR="00916B71" w:rsidRPr="00D3423E" w14:paraId="522E76D0" w14:textId="77777777" w:rsidTr="009925F3">
        <w:trPr>
          <w:trHeight w:val="629"/>
        </w:trPr>
        <w:tc>
          <w:tcPr>
            <w:tcW w:w="851" w:type="dxa"/>
            <w:shd w:val="clear" w:color="auto" w:fill="auto"/>
          </w:tcPr>
          <w:p w14:paraId="58C88AD3" w14:textId="77777777" w:rsidR="002E14C7" w:rsidRPr="005C50A3" w:rsidRDefault="00893C54" w:rsidP="005C5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  <w:tc>
          <w:tcPr>
            <w:tcW w:w="8455" w:type="dxa"/>
            <w:shd w:val="clear" w:color="auto" w:fill="auto"/>
          </w:tcPr>
          <w:p w14:paraId="2082AA74" w14:textId="77777777" w:rsidR="00372F2D" w:rsidRPr="00B73FD0" w:rsidRDefault="00372F2D" w:rsidP="00372F2D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Rates of change</w:t>
            </w:r>
          </w:p>
          <w:p w14:paraId="4FD1E9E6" w14:textId="77777777" w:rsidR="00372F2D" w:rsidRPr="00B73FD0" w:rsidRDefault="00372F2D" w:rsidP="00372F2D">
            <w:pPr>
              <w:numPr>
                <w:ilvl w:val="2"/>
                <w:numId w:val="13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interpret the difference quotient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-f(x)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h</m:t>
                  </m:r>
                </m:den>
              </m:f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t xml:space="preserve">as the average rate of change of a function </w:t>
            </w:r>
            <m:oMath>
              <m:r>
                <w:rPr>
                  <w:rFonts w:ascii="Cambria Math" w:hAnsi="Cambria Math" w:cs="Calibri"/>
                </w:rPr>
                <m:t>f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</w:t>
            </w:r>
          </w:p>
          <w:p w14:paraId="4306FA84" w14:textId="77777777" w:rsidR="00372F2D" w:rsidRPr="00B73FD0" w:rsidRDefault="00372F2D" w:rsidP="00372F2D">
            <w:pPr>
              <w:numPr>
                <w:ilvl w:val="2"/>
                <w:numId w:val="13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use the Leibniz notation </w:t>
            </w:r>
            <m:oMath>
              <m:r>
                <w:rPr>
                  <w:rFonts w:ascii="Cambria Math" w:hAnsi="Cambria Math" w:cs="Calibri"/>
                </w:rPr>
                <m:t>δx</m:t>
              </m:r>
            </m:oMath>
            <w:r w:rsidRPr="00B73FD0">
              <w:rPr>
                <w:rFonts w:cs="Calibri"/>
                <w:sz w:val="16"/>
                <w:szCs w:val="16"/>
              </w:rPr>
              <w:t xml:space="preserve"> and </w:t>
            </w:r>
            <m:oMath>
              <m:r>
                <w:rPr>
                  <w:rFonts w:ascii="Cambria Math" w:hAnsi="Cambria Math" w:cs="Calibri"/>
                </w:rPr>
                <m:t>δy</m:t>
              </m:r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t xml:space="preserve">for changes or increments in the variables </w:t>
            </w:r>
            <m:oMath>
              <m:r>
                <w:rPr>
                  <w:rFonts w:ascii="Cambria Math" w:hAnsi="Cambria Math" w:cs="Calibri"/>
                </w:rPr>
                <m:t>x</m:t>
              </m:r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t>and</w:t>
            </w:r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y</m:t>
              </m:r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</w:p>
          <w:p w14:paraId="7DC56B3F" w14:textId="77777777" w:rsidR="00372F2D" w:rsidRPr="00B73FD0" w:rsidRDefault="00372F2D" w:rsidP="00372F2D">
            <w:pPr>
              <w:numPr>
                <w:ilvl w:val="2"/>
                <w:numId w:val="13"/>
              </w:numPr>
              <w:tabs>
                <w:tab w:val="right" w:pos="742"/>
              </w:tabs>
              <w:spacing w:after="120" w:line="276" w:lineRule="auto"/>
              <w:ind w:left="709" w:hanging="709"/>
              <w:rPr>
                <w:rFonts w:cs="Calibri"/>
                <w:iCs/>
                <w:sz w:val="16"/>
                <w:szCs w:val="16"/>
              </w:rPr>
            </w:pPr>
            <w:r w:rsidRPr="00B73FD0">
              <w:rPr>
                <w:rFonts w:cs="Calibri"/>
                <w:iCs/>
                <w:sz w:val="16"/>
                <w:szCs w:val="16"/>
                <w:lang w:val="en"/>
              </w:rPr>
              <w:t xml:space="preserve">use the notation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δy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δx</m:t>
                  </m:r>
                </m:den>
              </m:f>
            </m:oMath>
            <w:r w:rsidRPr="00B73FD0">
              <w:rPr>
                <w:rFonts w:cs="Calibri"/>
                <w:iCs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iCs/>
                <w:sz w:val="16"/>
                <w:szCs w:val="16"/>
                <w:lang w:val="en"/>
              </w:rPr>
              <w:t xml:space="preserve">for the difference quotient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-f(x)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h</m:t>
                  </m:r>
                </m:den>
              </m:f>
            </m:oMath>
            <w:r w:rsidRPr="00B73FD0">
              <w:rPr>
                <w:rFonts w:cs="Calibri"/>
                <w:iCs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cs="Calibri"/>
                <w:iCs/>
                <w:sz w:val="16"/>
                <w:szCs w:val="16"/>
              </w:rPr>
              <w:t>where</w:t>
            </w:r>
            <w:proofErr w:type="gramEnd"/>
            <w:r w:rsidRPr="00B73FD0">
              <w:rPr>
                <w:rFonts w:cs="Calibri"/>
                <w:iCs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y=f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 xml:space="preserve"> </m:t>
              </m:r>
            </m:oMath>
          </w:p>
          <w:p w14:paraId="19B0532A" w14:textId="77777777" w:rsidR="00372F2D" w:rsidRDefault="00372F2D" w:rsidP="00372F2D">
            <w:pPr>
              <w:numPr>
                <w:ilvl w:val="2"/>
                <w:numId w:val="13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interpret the ratios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-f(x)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h</m:t>
                  </m:r>
                </m:den>
              </m:f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cs="Calibri"/>
                <w:sz w:val="16"/>
                <w:szCs w:val="16"/>
              </w:rPr>
              <w:t>and</w:t>
            </w:r>
            <w:proofErr w:type="gramEnd"/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δy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δx</m:t>
                  </m:r>
                </m:den>
              </m:f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t xml:space="preserve">as the slope or gradient of a chord or secant of the graph of </w:t>
            </w:r>
            <m:oMath>
              <m:r>
                <w:rPr>
                  <w:rFonts w:ascii="Cambria Math" w:hAnsi="Cambria Math" w:cs="Calibri"/>
                </w:rPr>
                <m:t>y=f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oMath>
          </w:p>
          <w:p w14:paraId="1C732EBA" w14:textId="77777777" w:rsidR="006D2F09" w:rsidRPr="006D2F09" w:rsidRDefault="00005BD2" w:rsidP="00005BD2">
            <w:pPr>
              <w:tabs>
                <w:tab w:val="right" w:pos="742"/>
              </w:tabs>
              <w:spacing w:after="120" w:line="276" w:lineRule="auto"/>
              <w:ind w:left="709"/>
              <w:rPr>
                <w:rFonts w:cs="Calibri"/>
                <w:sz w:val="16"/>
                <w:szCs w:val="16"/>
                <w:lang w:val="en"/>
              </w:rPr>
            </w:pPr>
            <w:r>
              <w:rPr>
                <w:rFonts w:cs="Calibri"/>
                <w:sz w:val="16"/>
                <w:szCs w:val="16"/>
                <w:lang w:val="en"/>
              </w:rPr>
              <w:t>2.3.8</w:t>
            </w:r>
            <w:r w:rsidR="006D2F09" w:rsidRPr="006D2F09">
              <w:rPr>
                <w:rFonts w:cs="Calibri"/>
                <w:sz w:val="16"/>
                <w:szCs w:val="16"/>
                <w:lang w:val="en"/>
              </w:rPr>
              <w:t xml:space="preserve">interpret the derivative as the instantaneous rate of change </w:t>
            </w:r>
          </w:p>
          <w:p w14:paraId="09D45F74" w14:textId="77777777" w:rsidR="002E14C7" w:rsidRPr="00EC5E27" w:rsidRDefault="00005BD2" w:rsidP="00EC5E27">
            <w:pPr>
              <w:spacing w:after="120" w:line="276" w:lineRule="auto"/>
              <w:ind w:left="709"/>
              <w:rPr>
                <w:rFonts w:cs="Calibri"/>
                <w:sz w:val="16"/>
                <w:szCs w:val="16"/>
                <w:lang w:val="en"/>
              </w:rPr>
            </w:pPr>
            <w:r>
              <w:rPr>
                <w:rFonts w:cs="Calibri"/>
                <w:sz w:val="16"/>
                <w:szCs w:val="16"/>
                <w:lang w:val="en"/>
              </w:rPr>
              <w:t>2.39</w:t>
            </w:r>
            <w:r w:rsidR="006D2F09" w:rsidRPr="006D2F09">
              <w:rPr>
                <w:rFonts w:cs="Calibri"/>
                <w:sz w:val="16"/>
                <w:szCs w:val="16"/>
                <w:lang w:val="en"/>
              </w:rPr>
              <w:t xml:space="preserve">interpret the derivative as the slope or gradient of a tangent line of the graph of </w:t>
            </w:r>
            <m:oMath>
              <m:r>
                <w:rPr>
                  <w:rFonts w:ascii="Cambria Math" w:hAnsi="Cambria Math" w:cs="Calibri"/>
                </w:rPr>
                <m:t>y=f(x)</m:t>
              </m:r>
            </m:oMath>
          </w:p>
        </w:tc>
        <w:tc>
          <w:tcPr>
            <w:tcW w:w="2318" w:type="dxa"/>
            <w:shd w:val="clear" w:color="auto" w:fill="auto"/>
          </w:tcPr>
          <w:p w14:paraId="335E9C5D" w14:textId="77777777" w:rsidR="002E14C7" w:rsidRPr="00EC5E27" w:rsidRDefault="002E14C7" w:rsidP="002E14C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>Rates of change</w:t>
            </w:r>
          </w:p>
          <w:p w14:paraId="4FA1709A" w14:textId="77777777" w:rsidR="00893C54" w:rsidRPr="00EC5E27" w:rsidRDefault="00893C54" w:rsidP="001D393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E85A4B" w:rsidRPr="00EC5E27">
              <w:rPr>
                <w:rFonts w:ascii="Calibri" w:hAnsi="Calibri" w:cs="Arial"/>
                <w:sz w:val="20"/>
                <w:szCs w:val="20"/>
              </w:rPr>
              <w:t>Average rates</w:t>
            </w:r>
            <w:r w:rsidR="00111436" w:rsidRPr="00EC5E27">
              <w:rPr>
                <w:rFonts w:ascii="Calibri" w:hAnsi="Calibri" w:cs="Arial"/>
                <w:sz w:val="20"/>
                <w:szCs w:val="20"/>
              </w:rPr>
              <w:t xml:space="preserve"> of change</w:t>
            </w:r>
          </w:p>
          <w:p w14:paraId="7F69B575" w14:textId="77777777" w:rsidR="00C66D4B" w:rsidRPr="00EC5E27" w:rsidRDefault="00C66D4B" w:rsidP="001D393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Instantaneous rates of change</w:t>
            </w:r>
          </w:p>
          <w:p w14:paraId="156350D4" w14:textId="77777777" w:rsidR="00C66D4B" w:rsidRPr="00EC5E27" w:rsidRDefault="00C66D4B" w:rsidP="00E85A4B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E85A4B" w:rsidRPr="00EC5E27">
              <w:rPr>
                <w:rFonts w:ascii="Calibri" w:hAnsi="Calibri" w:cs="Arial"/>
                <w:sz w:val="20"/>
                <w:szCs w:val="20"/>
              </w:rPr>
              <w:t>Average change of a function</w:t>
            </w:r>
          </w:p>
          <w:p w14:paraId="1E208A4B" w14:textId="77777777" w:rsidR="00E85A4B" w:rsidRPr="00EC5E27" w:rsidRDefault="00E85A4B" w:rsidP="00E85A4B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Instantaneous rates of change of a function</w:t>
            </w:r>
          </w:p>
          <w:p w14:paraId="61661857" w14:textId="77777777" w:rsidR="00E85A4B" w:rsidRPr="00EC5E27" w:rsidRDefault="00E85A4B" w:rsidP="00E85A4B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Approximation of rates of change</w:t>
            </w:r>
          </w:p>
          <w:p w14:paraId="24C0AB2E" w14:textId="77777777" w:rsidR="00E85A4B" w:rsidRPr="00EC5E27" w:rsidRDefault="00E85A4B" w:rsidP="00E85A4B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Rate of change functions</w:t>
            </w:r>
          </w:p>
          <w:p w14:paraId="0E73DAEE" w14:textId="77777777" w:rsidR="00E85A4B" w:rsidRPr="00EC5E27" w:rsidRDefault="00E85A4B" w:rsidP="00E85A4B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DA2A06D" w14:textId="77777777" w:rsidR="002E14C7" w:rsidRPr="00EC5E27" w:rsidRDefault="00372F2D" w:rsidP="009E1DD3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>Nelson Methods 11</w:t>
            </w:r>
            <w:r w:rsidR="00893C54" w:rsidRPr="00EC5E27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893C54" w:rsidRPr="00EC5E27">
              <w:rPr>
                <w:rFonts w:ascii="Calibri" w:hAnsi="Calibri" w:cs="Arial"/>
                <w:sz w:val="20"/>
                <w:szCs w:val="20"/>
              </w:rPr>
              <w:t>Chapter 7.01 – 7.06</w:t>
            </w:r>
          </w:p>
        </w:tc>
        <w:tc>
          <w:tcPr>
            <w:tcW w:w="2126" w:type="dxa"/>
            <w:shd w:val="clear" w:color="auto" w:fill="auto"/>
          </w:tcPr>
          <w:p w14:paraId="32F11F69" w14:textId="77777777" w:rsidR="00893C54" w:rsidRPr="00EC5E27" w:rsidRDefault="00DB5C69" w:rsidP="00893C5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>Take Home Investigation 3</w:t>
            </w:r>
            <w:r w:rsidR="00893C54" w:rsidRPr="00EC5E27">
              <w:rPr>
                <w:rFonts w:ascii="Calibri" w:hAnsi="Calibri" w:cs="Arial"/>
                <w:b/>
                <w:sz w:val="20"/>
                <w:szCs w:val="20"/>
              </w:rPr>
              <w:t xml:space="preserve">  (week 1) </w:t>
            </w:r>
            <w:r w:rsidR="00893C54" w:rsidRPr="00EC5E27">
              <w:rPr>
                <w:rFonts w:ascii="Calibri" w:hAnsi="Calibri" w:cs="Arial"/>
                <w:sz w:val="20"/>
                <w:szCs w:val="20"/>
              </w:rPr>
              <w:t>(</w:t>
            </w:r>
            <w:r w:rsidR="00486053" w:rsidRPr="00EC5E27">
              <w:rPr>
                <w:rFonts w:ascii="Calibri" w:hAnsi="Calibri" w:cs="Arial"/>
                <w:sz w:val="20"/>
                <w:szCs w:val="20"/>
              </w:rPr>
              <w:t>Applications of differentiation</w:t>
            </w:r>
            <w:r w:rsidR="00893C54" w:rsidRPr="00EC5E27">
              <w:rPr>
                <w:rFonts w:ascii="Calibri" w:hAnsi="Calibri" w:cs="Arial"/>
                <w:sz w:val="20"/>
                <w:szCs w:val="20"/>
              </w:rPr>
              <w:t>)</w:t>
            </w:r>
          </w:p>
          <w:p w14:paraId="674EC041" w14:textId="77777777" w:rsidR="00893C54" w:rsidRPr="00EC5E27" w:rsidRDefault="00893C54" w:rsidP="00893C5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  <w:p w14:paraId="533277E5" w14:textId="77777777" w:rsidR="002E14C7" w:rsidRPr="00EC5E27" w:rsidRDefault="00DB5C69" w:rsidP="0048605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>In Class Investigation 3</w:t>
            </w:r>
            <w:r w:rsidR="00893C54" w:rsidRPr="00EC5E27">
              <w:rPr>
                <w:rFonts w:ascii="Calibri" w:hAnsi="Calibri" w:cs="Arial"/>
                <w:b/>
                <w:sz w:val="20"/>
                <w:szCs w:val="20"/>
              </w:rPr>
              <w:t xml:space="preserve"> (week 2) </w:t>
            </w:r>
            <w:r w:rsidR="00486053" w:rsidRPr="00EC5E27">
              <w:rPr>
                <w:rFonts w:ascii="Calibri" w:hAnsi="Calibri" w:cs="Arial"/>
                <w:sz w:val="20"/>
                <w:szCs w:val="20"/>
              </w:rPr>
              <w:t>(</w:t>
            </w:r>
            <w:r w:rsidR="00111436" w:rsidRPr="00EC5E27">
              <w:rPr>
                <w:rFonts w:ascii="Calibri" w:hAnsi="Calibri" w:cs="Arial"/>
                <w:sz w:val="20"/>
                <w:szCs w:val="20"/>
              </w:rPr>
              <w:t>Applications</w:t>
            </w:r>
            <w:r w:rsidR="00486053" w:rsidRPr="00EC5E27">
              <w:rPr>
                <w:rFonts w:ascii="Calibri" w:hAnsi="Calibri" w:cs="Arial"/>
                <w:sz w:val="20"/>
                <w:szCs w:val="20"/>
              </w:rPr>
              <w:t xml:space="preserve"> of differentiation</w:t>
            </w:r>
            <w:r w:rsidR="00893C54" w:rsidRPr="00EC5E27">
              <w:rPr>
                <w:rFonts w:ascii="Calibri" w:hAnsi="Calibri" w:cs="Arial"/>
                <w:sz w:val="20"/>
                <w:szCs w:val="20"/>
              </w:rPr>
              <w:t>)</w:t>
            </w:r>
          </w:p>
        </w:tc>
      </w:tr>
      <w:tr w:rsidR="00916B71" w:rsidRPr="00D3423E" w14:paraId="233C839F" w14:textId="77777777" w:rsidTr="00EC5E27">
        <w:trPr>
          <w:trHeight w:val="1398"/>
        </w:trPr>
        <w:tc>
          <w:tcPr>
            <w:tcW w:w="851" w:type="dxa"/>
            <w:shd w:val="clear" w:color="auto" w:fill="auto"/>
          </w:tcPr>
          <w:p w14:paraId="5B90F59C" w14:textId="77777777" w:rsidR="002E14C7" w:rsidRPr="005C50A3" w:rsidRDefault="00893C54" w:rsidP="005C5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3-5</w:t>
            </w:r>
          </w:p>
        </w:tc>
        <w:tc>
          <w:tcPr>
            <w:tcW w:w="8455" w:type="dxa"/>
            <w:shd w:val="clear" w:color="auto" w:fill="auto"/>
          </w:tcPr>
          <w:p w14:paraId="632B38A9" w14:textId="77777777" w:rsidR="00111436" w:rsidRPr="00B73FD0" w:rsidRDefault="00111436" w:rsidP="00111436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The concept of the derivative</w:t>
            </w:r>
          </w:p>
          <w:p w14:paraId="0C29A72E" w14:textId="77777777" w:rsidR="00111436" w:rsidRPr="00B73FD0" w:rsidRDefault="00111436" w:rsidP="00111436">
            <w:pPr>
              <w:numPr>
                <w:ilvl w:val="2"/>
                <w:numId w:val="13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examine the behaviour of the difference quotient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-f(x)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h</m:t>
                  </m:r>
                </m:den>
              </m:f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cs="Calibri"/>
                <w:sz w:val="16"/>
                <w:szCs w:val="16"/>
              </w:rPr>
              <w:t>as</w:t>
            </w:r>
            <w:proofErr w:type="gramEnd"/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h→</m:t>
              </m:r>
              <m:r>
                <w:rPr>
                  <w:rFonts w:ascii="Cambria Math" w:hAnsi="Cambria Math" w:cs="Calibri"/>
                </w:rPr>
                <m:t>0</m:t>
              </m:r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t xml:space="preserve">as an informal introduction to the concept of a limit </w:t>
            </w:r>
          </w:p>
          <w:p w14:paraId="34FF45E3" w14:textId="77777777" w:rsidR="00111436" w:rsidRPr="00B73FD0" w:rsidRDefault="00111436" w:rsidP="00111436">
            <w:pPr>
              <w:numPr>
                <w:ilvl w:val="2"/>
                <w:numId w:val="13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define the derivative </w:t>
            </w:r>
            <m:oMath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cs="Calibri"/>
                <w:sz w:val="16"/>
                <w:szCs w:val="16"/>
              </w:rPr>
              <w:t>as</w:t>
            </w:r>
            <w:proofErr w:type="gramEnd"/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alibri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Calibri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alibri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r>
                            <w:rPr>
                              <w:rFonts w:ascii="Cambria Math" w:hAnsi="Cambria Math" w:cs="Calibri"/>
                            </w:rP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(</m:t>
                      </m:r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h</m:t>
                      </m:r>
                    </m:den>
                  </m:f>
                </m:e>
              </m:func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</w:t>
            </w:r>
          </w:p>
          <w:p w14:paraId="4028D574" w14:textId="77777777" w:rsidR="00111436" w:rsidRPr="00B73FD0" w:rsidRDefault="00111436" w:rsidP="00111436">
            <w:pPr>
              <w:numPr>
                <w:ilvl w:val="2"/>
                <w:numId w:val="13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ascii="Cambria Math" w:hAnsi="Cambria Math"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use the Leibniz notation for the derivative: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dy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dx</m:t>
                  </m:r>
                </m:den>
              </m:f>
              <m:r>
                <w:rPr>
                  <w:rFonts w:ascii="Cambria Math" w:hAnsi="Cambria Math" w:cs="Calibri"/>
                </w:rPr>
                <m:t>=</m:t>
              </m:r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Calibri"/>
                        </w:rPr>
                        <m:t>δx→0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δy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δx</m:t>
                      </m:r>
                    </m:den>
                  </m:f>
                </m:e>
              </m:func>
            </m:oMath>
            <w:r w:rsidRPr="00B73FD0">
              <w:rPr>
                <w:rFonts w:cs="Calibri"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t>and the correspondence</w:t>
            </w:r>
          </w:p>
          <w:p w14:paraId="7991A19F" w14:textId="77777777" w:rsidR="00111436" w:rsidRPr="00B73FD0" w:rsidRDefault="00285447" w:rsidP="00111436">
            <w:pPr>
              <w:tabs>
                <w:tab w:val="right" w:pos="9501"/>
              </w:tabs>
              <w:spacing w:line="276" w:lineRule="auto"/>
              <w:ind w:left="709"/>
              <w:rPr>
                <w:rFonts w:cs="Calibri"/>
                <w:sz w:val="16"/>
                <w:szCs w:val="16"/>
                <w:lang w:val="en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dy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dx</m:t>
                  </m:r>
                </m:den>
              </m:f>
              <m:r>
                <w:rPr>
                  <w:rFonts w:ascii="Cambria Math" w:hAnsi="Cambria Math" w:cs="Calibri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oMath>
            <w:r w:rsidR="00111436" w:rsidRPr="00B73FD0">
              <w:rPr>
                <w:rFonts w:cs="Calibri"/>
                <w:sz w:val="16"/>
                <w:szCs w:val="16"/>
              </w:rPr>
              <w:t xml:space="preserve"> </w:t>
            </w:r>
            <w:proofErr w:type="gramStart"/>
            <w:r w:rsidR="00111436" w:rsidRPr="00B73FD0">
              <w:rPr>
                <w:rFonts w:cs="Calibri"/>
                <w:sz w:val="16"/>
                <w:szCs w:val="16"/>
              </w:rPr>
              <w:t>where</w:t>
            </w:r>
            <w:proofErr w:type="gramEnd"/>
            <w:r w:rsidR="00111436" w:rsidRPr="00B73FD0">
              <w:rPr>
                <w:rFonts w:cs="Calibri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y=f(x)</m:t>
              </m:r>
            </m:oMath>
            <w:r w:rsidR="00111436" w:rsidRPr="00B73FD0">
              <w:rPr>
                <w:rFonts w:cs="Calibri"/>
                <w:sz w:val="16"/>
                <w:szCs w:val="16"/>
                <w:lang w:val="en"/>
              </w:rPr>
              <w:t xml:space="preserve"> </w:t>
            </w:r>
          </w:p>
          <w:p w14:paraId="62F252D6" w14:textId="77777777" w:rsidR="00111436" w:rsidRPr="00B73FD0" w:rsidRDefault="00111436" w:rsidP="00111436">
            <w:pPr>
              <w:numPr>
                <w:ilvl w:val="2"/>
                <w:numId w:val="13"/>
              </w:numPr>
              <w:tabs>
                <w:tab w:val="right" w:pos="74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interpret the derivative as the instantaneous rate of change </w:t>
            </w:r>
          </w:p>
          <w:p w14:paraId="0560C22C" w14:textId="77777777" w:rsidR="00111436" w:rsidRDefault="00111436" w:rsidP="00111436">
            <w:pPr>
              <w:numPr>
                <w:ilvl w:val="2"/>
                <w:numId w:val="13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interpret the derivative as the slope or gradient of a tangent line of the graph of </w:t>
            </w:r>
            <m:oMath>
              <m:r>
                <w:rPr>
                  <w:rFonts w:ascii="Cambria Math" w:hAnsi="Cambria Math" w:cs="Calibri"/>
                </w:rPr>
                <m:t>y=f(x)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</w:t>
            </w:r>
            <w:r w:rsidRPr="00B73FD0">
              <w:rPr>
                <w:rFonts w:cs="Calibri"/>
                <w:sz w:val="16"/>
                <w:szCs w:val="16"/>
                <w:lang w:val="en"/>
              </w:rPr>
              <w:tab/>
            </w:r>
          </w:p>
          <w:p w14:paraId="6C05D112" w14:textId="77777777" w:rsidR="00916B71" w:rsidRPr="00916B71" w:rsidRDefault="00916B71" w:rsidP="00916B71">
            <w:pPr>
              <w:numPr>
                <w:ilvl w:val="2"/>
                <w:numId w:val="13"/>
              </w:numPr>
              <w:tabs>
                <w:tab w:val="right" w:pos="742"/>
                <w:tab w:val="right" w:pos="4912"/>
                <w:tab w:val="right" w:pos="695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916B71">
              <w:rPr>
                <w:rFonts w:cs="Calibri"/>
                <w:sz w:val="16"/>
                <w:szCs w:val="16"/>
                <w:lang w:val="en"/>
              </w:rPr>
              <w:lastRenderedPageBreak/>
              <w:t>estimate numerically the value of a derivative for simple power functions</w:t>
            </w:r>
          </w:p>
          <w:p w14:paraId="36329D7F" w14:textId="77777777" w:rsidR="002E14C7" w:rsidRPr="00EC5E27" w:rsidRDefault="006B6D0D" w:rsidP="00EC5E27">
            <w:pPr>
              <w:tabs>
                <w:tab w:val="right" w:pos="742"/>
                <w:tab w:val="right" w:pos="5037"/>
                <w:tab w:val="right" w:pos="8226"/>
              </w:tabs>
              <w:spacing w:after="120" w:line="276" w:lineRule="auto"/>
              <w:ind w:left="742" w:hanging="708"/>
              <w:rPr>
                <w:rFonts w:cs="Calibri"/>
                <w:lang w:val="en"/>
              </w:rPr>
            </w:pPr>
            <w:r>
              <w:rPr>
                <w:rFonts w:cs="Calibri"/>
                <w:sz w:val="16"/>
                <w:szCs w:val="16"/>
                <w:lang w:val="en"/>
              </w:rPr>
              <w:t>2.3.21</w:t>
            </w:r>
            <w:r w:rsidR="00000F7F">
              <w:rPr>
                <w:rFonts w:cs="Calibri"/>
                <w:sz w:val="16"/>
                <w:szCs w:val="16"/>
                <w:lang w:val="en"/>
              </w:rPr>
              <w:t xml:space="preserve">        </w:t>
            </w:r>
            <w:r w:rsidR="00916B71" w:rsidRPr="00916B71">
              <w:rPr>
                <w:rFonts w:cs="Calibri"/>
                <w:sz w:val="16"/>
                <w:szCs w:val="16"/>
                <w:lang w:val="en"/>
              </w:rPr>
              <w:t>solve</w:t>
            </w:r>
            <w:r w:rsidR="00916B71" w:rsidRPr="000011DA">
              <w:rPr>
                <w:rFonts w:cs="Calibri"/>
                <w:lang w:val="en"/>
              </w:rPr>
              <w:t xml:space="preserve"> </w:t>
            </w:r>
            <w:r w:rsidR="00916B71" w:rsidRPr="00916B71">
              <w:rPr>
                <w:rFonts w:cs="Calibri"/>
                <w:sz w:val="16"/>
                <w:szCs w:val="16"/>
                <w:lang w:val="en"/>
              </w:rPr>
              <w:t>optimisation problems arising in a variety of contexts involving polynomials on finite interval domains</w:t>
            </w:r>
          </w:p>
        </w:tc>
        <w:tc>
          <w:tcPr>
            <w:tcW w:w="2318" w:type="dxa"/>
            <w:shd w:val="clear" w:color="auto" w:fill="auto"/>
          </w:tcPr>
          <w:p w14:paraId="4ED0D1A6" w14:textId="77777777" w:rsidR="002E14C7" w:rsidRPr="00EC5E27" w:rsidRDefault="00111436" w:rsidP="00111436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Derivatives</w:t>
            </w:r>
          </w:p>
          <w:p w14:paraId="3C07B634" w14:textId="77777777" w:rsidR="00111436" w:rsidRPr="00EC5E27" w:rsidRDefault="00111436" w:rsidP="004338B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</w:t>
            </w:r>
            <w:r w:rsidRPr="00EC5E27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4338B9" w:rsidRPr="00EC5E27">
              <w:rPr>
                <w:rFonts w:ascii="Calibri" w:hAnsi="Calibri" w:cs="Arial"/>
                <w:sz w:val="20"/>
                <w:szCs w:val="20"/>
              </w:rPr>
              <w:t>Introduction to limits</w:t>
            </w:r>
          </w:p>
          <w:p w14:paraId="0EE5CE1F" w14:textId="77777777" w:rsidR="004338B9" w:rsidRPr="00EC5E27" w:rsidRDefault="004338B9" w:rsidP="004338B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The derivative</w:t>
            </w:r>
          </w:p>
          <w:p w14:paraId="21213DF3" w14:textId="77777777" w:rsidR="004338B9" w:rsidRPr="00EC5E27" w:rsidRDefault="004338B9" w:rsidP="004338B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Derivatives of simple functions</w:t>
            </w:r>
          </w:p>
          <w:p w14:paraId="13526015" w14:textId="77777777" w:rsidR="004338B9" w:rsidRPr="00EC5E27" w:rsidRDefault="004338B9" w:rsidP="004338B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The derivative of a power</w:t>
            </w:r>
          </w:p>
          <w:p w14:paraId="5A3CC012" w14:textId="77777777" w:rsidR="004338B9" w:rsidRPr="00EC5E27" w:rsidRDefault="004338B9" w:rsidP="004338B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Instantaneous rate of change</w:t>
            </w:r>
          </w:p>
          <w:p w14:paraId="67A16673" w14:textId="77777777" w:rsidR="004338B9" w:rsidRPr="00EC5E27" w:rsidRDefault="004338B9" w:rsidP="004338B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The slope of a curve</w:t>
            </w:r>
          </w:p>
          <w:p w14:paraId="35E449E8" w14:textId="77777777" w:rsidR="004338B9" w:rsidRPr="00EC5E27" w:rsidRDefault="004338B9" w:rsidP="004338B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 xml:space="preserve">- Applications of derivatives </w:t>
            </w:r>
          </w:p>
        </w:tc>
        <w:tc>
          <w:tcPr>
            <w:tcW w:w="1559" w:type="dxa"/>
            <w:shd w:val="clear" w:color="auto" w:fill="auto"/>
          </w:tcPr>
          <w:p w14:paraId="11F413FD" w14:textId="77777777" w:rsidR="002E14C7" w:rsidRPr="00EC5E27" w:rsidRDefault="00B60952" w:rsidP="009E1DD3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 xml:space="preserve">Nelson Methods 11 </w:t>
            </w:r>
            <w:r w:rsidR="00DA313D" w:rsidRPr="00EC5E27">
              <w:rPr>
                <w:rFonts w:ascii="Calibri" w:hAnsi="Calibri" w:cs="Arial"/>
                <w:sz w:val="20"/>
                <w:szCs w:val="20"/>
              </w:rPr>
              <w:t>Chapter 9</w:t>
            </w:r>
            <w:r w:rsidRPr="00EC5E27">
              <w:rPr>
                <w:rFonts w:ascii="Calibri" w:hAnsi="Calibri" w:cs="Arial"/>
                <w:sz w:val="20"/>
                <w:szCs w:val="20"/>
              </w:rPr>
              <w:t>.01 –</w:t>
            </w:r>
            <w:r w:rsidR="00DA313D" w:rsidRPr="00EC5E27">
              <w:rPr>
                <w:rFonts w:ascii="Calibri" w:hAnsi="Calibri" w:cs="Arial"/>
                <w:sz w:val="20"/>
                <w:szCs w:val="20"/>
              </w:rPr>
              <w:t xml:space="preserve"> 9</w:t>
            </w:r>
            <w:r w:rsidRPr="00EC5E27">
              <w:rPr>
                <w:rFonts w:ascii="Calibri" w:hAnsi="Calibri" w:cs="Arial"/>
                <w:sz w:val="20"/>
                <w:szCs w:val="20"/>
              </w:rPr>
              <w:t>.0</w:t>
            </w:r>
            <w:r w:rsidR="00DA313D" w:rsidRPr="00EC5E27">
              <w:rPr>
                <w:rFonts w:ascii="Calibri" w:hAnsi="Calibri" w:cs="Arial"/>
                <w:sz w:val="20"/>
                <w:szCs w:val="20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5BAF880E" w14:textId="77777777" w:rsidR="002E14C7" w:rsidRPr="00EC5E27" w:rsidRDefault="00DB5C69" w:rsidP="005C50A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>Test 5 (end of week 5)</w:t>
            </w:r>
          </w:p>
          <w:p w14:paraId="7803754C" w14:textId="77777777" w:rsidR="00DB5C69" w:rsidRPr="00EC5E27" w:rsidRDefault="00DB5C69" w:rsidP="005C50A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Rates of change</w:t>
            </w:r>
          </w:p>
          <w:p w14:paraId="37B7DA3F" w14:textId="77777777" w:rsidR="00DB5C69" w:rsidRPr="00EC5E27" w:rsidRDefault="00DB5C69" w:rsidP="005C50A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 xml:space="preserve">- The concept of the derivative </w:t>
            </w:r>
          </w:p>
        </w:tc>
      </w:tr>
      <w:tr w:rsidR="00916B71" w:rsidRPr="00D3423E" w14:paraId="6C213DAE" w14:textId="77777777" w:rsidTr="009925F3">
        <w:trPr>
          <w:trHeight w:val="629"/>
        </w:trPr>
        <w:tc>
          <w:tcPr>
            <w:tcW w:w="851" w:type="dxa"/>
            <w:shd w:val="clear" w:color="auto" w:fill="auto"/>
          </w:tcPr>
          <w:p w14:paraId="63923158" w14:textId="77777777" w:rsidR="002E14C7" w:rsidRPr="005C50A3" w:rsidRDefault="001D3932" w:rsidP="005C5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6-7</w:t>
            </w:r>
          </w:p>
        </w:tc>
        <w:tc>
          <w:tcPr>
            <w:tcW w:w="8455" w:type="dxa"/>
            <w:shd w:val="clear" w:color="auto" w:fill="auto"/>
          </w:tcPr>
          <w:p w14:paraId="7A7BDADA" w14:textId="77777777" w:rsidR="001D3932" w:rsidRPr="00B73FD0" w:rsidRDefault="001D3932" w:rsidP="001D3932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Computation of derivatives</w:t>
            </w:r>
          </w:p>
          <w:p w14:paraId="7C87CDE2" w14:textId="77777777" w:rsidR="001D3932" w:rsidRPr="00B73FD0" w:rsidRDefault="006B6D0D" w:rsidP="00E30417">
            <w:pPr>
              <w:tabs>
                <w:tab w:val="right" w:pos="722"/>
              </w:tabs>
              <w:spacing w:after="120" w:line="276" w:lineRule="auto"/>
              <w:rPr>
                <w:rFonts w:cs="Calibri"/>
                <w:sz w:val="16"/>
                <w:szCs w:val="16"/>
                <w:lang w:val="en"/>
              </w:rPr>
            </w:pPr>
            <w:r>
              <w:rPr>
                <w:rFonts w:cs="Calibri"/>
                <w:sz w:val="16"/>
                <w:szCs w:val="16"/>
                <w:lang w:val="en"/>
              </w:rPr>
              <w:t>2.3.10</w:t>
            </w:r>
            <w:r w:rsidR="00E30417">
              <w:rPr>
                <w:rFonts w:cs="Calibri"/>
                <w:sz w:val="16"/>
                <w:szCs w:val="16"/>
                <w:lang w:val="en"/>
              </w:rPr>
              <w:t xml:space="preserve">        </w:t>
            </w:r>
            <w:r w:rsidR="001D3932" w:rsidRPr="00B73FD0">
              <w:rPr>
                <w:rFonts w:cs="Calibri"/>
                <w:sz w:val="16"/>
                <w:szCs w:val="16"/>
                <w:lang w:val="en"/>
              </w:rPr>
              <w:t>estimate numerically the value of a derivative for simple power functions</w:t>
            </w:r>
          </w:p>
          <w:p w14:paraId="00F25E80" w14:textId="77777777" w:rsidR="001D3932" w:rsidRPr="00B73FD0" w:rsidRDefault="001D3932" w:rsidP="00B60952">
            <w:pPr>
              <w:numPr>
                <w:ilvl w:val="2"/>
                <w:numId w:val="13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examine examples of variable rates of change of non-linear functions </w:t>
            </w:r>
          </w:p>
          <w:p w14:paraId="6D2010AA" w14:textId="77777777" w:rsidR="001D3932" w:rsidRPr="00B73FD0" w:rsidRDefault="001D3932" w:rsidP="001D3932">
            <w:pPr>
              <w:numPr>
                <w:ilvl w:val="2"/>
                <w:numId w:val="13"/>
              </w:numPr>
              <w:spacing w:after="120" w:line="276" w:lineRule="auto"/>
              <w:ind w:left="709" w:hanging="709"/>
              <w:rPr>
                <w:rFonts w:cs="Calibri"/>
                <w:b/>
                <w:i/>
                <w:iCs/>
                <w:sz w:val="16"/>
                <w:szCs w:val="16"/>
              </w:rPr>
            </w:pPr>
            <w:r w:rsidRPr="00B73FD0">
              <w:rPr>
                <w:rFonts w:cs="Calibri"/>
                <w:iCs/>
                <w:sz w:val="16"/>
                <w:szCs w:val="16"/>
                <w:lang w:val="en"/>
              </w:rPr>
              <w:t xml:space="preserve">establish the formula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d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Calibri"/>
                </w:rPr>
                <m:t>=n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n-1</m:t>
                  </m:r>
                </m:sup>
              </m:sSup>
            </m:oMath>
            <w:r w:rsidRPr="00B73FD0">
              <w:rPr>
                <w:rFonts w:cs="Calibri"/>
                <w:iCs/>
                <w:sz w:val="16"/>
                <w:szCs w:val="16"/>
              </w:rPr>
              <w:t xml:space="preserve"> </w:t>
            </w:r>
            <w:r w:rsidRPr="00B73FD0">
              <w:rPr>
                <w:rFonts w:cs="Calibri"/>
                <w:iCs/>
                <w:sz w:val="16"/>
                <w:szCs w:val="16"/>
                <w:lang w:val="en"/>
              </w:rPr>
              <w:t xml:space="preserve">for non-negative integers </w:t>
            </w:r>
            <m:oMath>
              <m:r>
                <w:rPr>
                  <w:rFonts w:ascii="Cambria Math" w:hAnsi="Cambria Math" w:cs="Calibri"/>
                </w:rPr>
                <m:t>n</m:t>
              </m:r>
            </m:oMath>
            <w:r w:rsidRPr="00B73FD0">
              <w:rPr>
                <w:rFonts w:cs="Calibri"/>
                <w:iCs/>
                <w:sz w:val="16"/>
                <w:szCs w:val="16"/>
                <w:lang w:val="en"/>
              </w:rPr>
              <w:t xml:space="preserve"> expanding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(x+h)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oMath>
            <w:r w:rsidRPr="00B73FD0">
              <w:rPr>
                <w:rFonts w:cs="Calibri"/>
                <w:iCs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cs="Calibri"/>
                <w:iCs/>
                <w:sz w:val="16"/>
                <w:szCs w:val="16"/>
              </w:rPr>
              <w:t>or</w:t>
            </w:r>
            <w:proofErr w:type="gramEnd"/>
            <w:r w:rsidRPr="00B73FD0">
              <w:rPr>
                <w:rFonts w:cs="Calibri"/>
                <w:iCs/>
                <w:sz w:val="16"/>
                <w:szCs w:val="16"/>
              </w:rPr>
              <w:t xml:space="preserve"> by factorising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(x+h)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  <m:r>
                <w:rPr>
                  <w:rFonts w:ascii="Cambria Math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oMath>
          </w:p>
          <w:p w14:paraId="022C447F" w14:textId="77777777" w:rsidR="001D3932" w:rsidRPr="00B73FD0" w:rsidRDefault="001D3932" w:rsidP="001D3932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Properties of derivatives</w:t>
            </w:r>
          </w:p>
          <w:p w14:paraId="774C6904" w14:textId="77777777" w:rsidR="001D3932" w:rsidRPr="00B73FD0" w:rsidRDefault="001D3932" w:rsidP="00B60952">
            <w:pPr>
              <w:numPr>
                <w:ilvl w:val="2"/>
                <w:numId w:val="13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understand the concept of the derivative as a function </w:t>
            </w:r>
          </w:p>
          <w:p w14:paraId="4965B717" w14:textId="77777777" w:rsidR="001D3932" w:rsidRPr="00B73FD0" w:rsidRDefault="001D3932" w:rsidP="00B60952">
            <w:pPr>
              <w:numPr>
                <w:ilvl w:val="2"/>
                <w:numId w:val="13"/>
              </w:numPr>
              <w:tabs>
                <w:tab w:val="right" w:pos="742"/>
                <w:tab w:val="right" w:pos="724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identify and use linearity properties of the derivative </w:t>
            </w:r>
          </w:p>
          <w:p w14:paraId="5E2DC8D7" w14:textId="77777777" w:rsidR="001D3932" w:rsidRDefault="001D3932" w:rsidP="001D3932">
            <w:pPr>
              <w:numPr>
                <w:ilvl w:val="2"/>
                <w:numId w:val="13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>calculate derivatives of polynomials</w:t>
            </w:r>
          </w:p>
          <w:p w14:paraId="1D7ED7FE" w14:textId="77777777" w:rsidR="001A6231" w:rsidRPr="00B73FD0" w:rsidRDefault="001A6231" w:rsidP="001A6231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Applications of derivatives</w:t>
            </w:r>
          </w:p>
          <w:p w14:paraId="2630F6BA" w14:textId="77777777" w:rsidR="001A6231" w:rsidRPr="00B73FD0" w:rsidRDefault="001A6231" w:rsidP="001A6231">
            <w:pPr>
              <w:numPr>
                <w:ilvl w:val="2"/>
                <w:numId w:val="13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determine instantaneous rates of change </w:t>
            </w:r>
          </w:p>
          <w:p w14:paraId="3F76140A" w14:textId="77777777" w:rsidR="001A6231" w:rsidRPr="00B73FD0" w:rsidRDefault="001A6231" w:rsidP="001A6231">
            <w:pPr>
              <w:numPr>
                <w:ilvl w:val="2"/>
                <w:numId w:val="13"/>
              </w:numPr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determine the slope of a tangent and the equation of the tangent </w:t>
            </w:r>
          </w:p>
          <w:p w14:paraId="2FEB8EA3" w14:textId="77777777" w:rsidR="001A6231" w:rsidRPr="00B73FD0" w:rsidRDefault="006B6D0D" w:rsidP="00955DAF">
            <w:pPr>
              <w:spacing w:after="120" w:line="276" w:lineRule="auto"/>
              <w:ind w:left="34"/>
              <w:rPr>
                <w:rFonts w:cs="Calibri"/>
                <w:sz w:val="16"/>
                <w:szCs w:val="16"/>
                <w:lang w:val="en"/>
              </w:rPr>
            </w:pPr>
            <w:r>
              <w:rPr>
                <w:rFonts w:cs="Calibri"/>
                <w:sz w:val="16"/>
                <w:szCs w:val="16"/>
                <w:lang w:val="en"/>
              </w:rPr>
              <w:t>2.3.19</w:t>
            </w:r>
            <w:r w:rsidR="00955DAF">
              <w:rPr>
                <w:rFonts w:cs="Calibri"/>
                <w:sz w:val="16"/>
                <w:szCs w:val="16"/>
                <w:lang w:val="en"/>
              </w:rPr>
              <w:t xml:space="preserve">       </w:t>
            </w:r>
            <w:r w:rsidR="001A6231" w:rsidRPr="00B73FD0">
              <w:rPr>
                <w:rFonts w:cs="Calibri"/>
                <w:sz w:val="16"/>
                <w:szCs w:val="16"/>
                <w:lang w:val="en"/>
              </w:rPr>
              <w:t>recognise velocity as the first derivative of displacement with respect to time</w:t>
            </w:r>
          </w:p>
          <w:p w14:paraId="7ACBD63B" w14:textId="77777777" w:rsidR="001D3932" w:rsidRPr="00B73FD0" w:rsidRDefault="001D3932" w:rsidP="001D3932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Anti-derivatives</w:t>
            </w:r>
          </w:p>
          <w:p w14:paraId="78E69F86" w14:textId="77777777" w:rsidR="002E14C7" w:rsidRPr="00EC5E27" w:rsidRDefault="006B6D0D" w:rsidP="00EC5E27">
            <w:pPr>
              <w:spacing w:after="120" w:line="276" w:lineRule="auto"/>
              <w:ind w:left="34"/>
              <w:rPr>
                <w:rFonts w:cs="Calibri"/>
                <w:i/>
                <w:sz w:val="16"/>
                <w:szCs w:val="16"/>
                <w:lang w:val="en"/>
              </w:rPr>
            </w:pPr>
            <w:r>
              <w:rPr>
                <w:rFonts w:cs="Calibri"/>
                <w:sz w:val="16"/>
                <w:szCs w:val="16"/>
                <w:lang w:val="en"/>
              </w:rPr>
              <w:t>2.3.22</w:t>
            </w:r>
            <w:r w:rsidR="00955DAF">
              <w:rPr>
                <w:rFonts w:cs="Calibri"/>
                <w:sz w:val="16"/>
                <w:szCs w:val="16"/>
                <w:lang w:val="en"/>
              </w:rPr>
              <w:t xml:space="preserve">       </w:t>
            </w:r>
            <w:r w:rsidR="001D3932" w:rsidRPr="00B73FD0">
              <w:rPr>
                <w:rFonts w:cs="Calibri"/>
                <w:sz w:val="16"/>
                <w:szCs w:val="16"/>
                <w:lang w:val="en"/>
              </w:rPr>
              <w:t>calculate anti-derivatives of polynomial functions</w:t>
            </w:r>
          </w:p>
        </w:tc>
        <w:tc>
          <w:tcPr>
            <w:tcW w:w="2318" w:type="dxa"/>
            <w:shd w:val="clear" w:color="auto" w:fill="auto"/>
          </w:tcPr>
          <w:p w14:paraId="4282CEE4" w14:textId="77777777" w:rsidR="002E14C7" w:rsidRPr="00EC5E27" w:rsidRDefault="001D3932" w:rsidP="001D393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 xml:space="preserve">Properties of derivatives </w:t>
            </w:r>
          </w:p>
          <w:p w14:paraId="2F47DA5E" w14:textId="77777777" w:rsidR="00E30417" w:rsidRPr="00EC5E27" w:rsidRDefault="001D3932" w:rsidP="00E3041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E30417" w:rsidRPr="00EC5E27">
              <w:rPr>
                <w:rFonts w:ascii="Calibri" w:hAnsi="Calibri" w:cs="Arial"/>
                <w:sz w:val="20"/>
                <w:szCs w:val="20"/>
              </w:rPr>
              <w:t>The gradient function</w:t>
            </w:r>
          </w:p>
          <w:p w14:paraId="7291244F" w14:textId="77777777" w:rsidR="00E30417" w:rsidRPr="00EC5E27" w:rsidRDefault="00E30417" w:rsidP="00E3041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 xml:space="preserve">- </w:t>
            </w:r>
            <w:r w:rsidR="00BD1113" w:rsidRPr="00EC5E27">
              <w:rPr>
                <w:rFonts w:ascii="Calibri" w:hAnsi="Calibri" w:cs="Arial"/>
                <w:sz w:val="20"/>
                <w:szCs w:val="20"/>
              </w:rPr>
              <w:t>The derivative of a sum</w:t>
            </w:r>
          </w:p>
          <w:p w14:paraId="452AD493" w14:textId="77777777" w:rsidR="00BD1113" w:rsidRPr="00EC5E27" w:rsidRDefault="00BD1113" w:rsidP="00E3041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Linear products and combinations</w:t>
            </w:r>
          </w:p>
          <w:p w14:paraId="1729D835" w14:textId="77777777" w:rsidR="00BD1113" w:rsidRPr="00EC5E27" w:rsidRDefault="00BD1113" w:rsidP="00E3041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Tangents</w:t>
            </w:r>
          </w:p>
          <w:p w14:paraId="3B5823B3" w14:textId="77777777" w:rsidR="00BD1113" w:rsidRPr="00EC5E27" w:rsidRDefault="00BD1113" w:rsidP="00E30417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 xml:space="preserve">- Applications of derivatives </w:t>
            </w:r>
          </w:p>
          <w:p w14:paraId="3F5E5794" w14:textId="77777777" w:rsidR="001D3932" w:rsidRPr="00EC5E27" w:rsidRDefault="001D3932" w:rsidP="001D393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2152A288" w14:textId="77777777" w:rsidR="002E14C7" w:rsidRPr="00EC5E27" w:rsidRDefault="00B60952" w:rsidP="009E1DD3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 xml:space="preserve">Nelson Methods 11 </w:t>
            </w:r>
            <w:r w:rsidR="00DA313D" w:rsidRPr="00EC5E27">
              <w:rPr>
                <w:rFonts w:ascii="Calibri" w:hAnsi="Calibri" w:cs="Arial"/>
                <w:sz w:val="20"/>
                <w:szCs w:val="20"/>
              </w:rPr>
              <w:t>Chapter 10</w:t>
            </w:r>
            <w:r w:rsidRPr="00EC5E27">
              <w:rPr>
                <w:rFonts w:ascii="Calibri" w:hAnsi="Calibri" w:cs="Arial"/>
                <w:sz w:val="20"/>
                <w:szCs w:val="20"/>
              </w:rPr>
              <w:t>.01 –</w:t>
            </w:r>
            <w:r w:rsidR="00DA313D" w:rsidRPr="00EC5E27">
              <w:rPr>
                <w:rFonts w:ascii="Calibri" w:hAnsi="Calibri" w:cs="Arial"/>
                <w:sz w:val="20"/>
                <w:szCs w:val="20"/>
              </w:rPr>
              <w:t xml:space="preserve"> 10</w:t>
            </w:r>
            <w:r w:rsidRPr="00EC5E27">
              <w:rPr>
                <w:rFonts w:ascii="Calibri" w:hAnsi="Calibri" w:cs="Arial"/>
                <w:sz w:val="20"/>
                <w:szCs w:val="20"/>
              </w:rPr>
              <w:t>.0</w:t>
            </w:r>
            <w:r w:rsidR="00DA313D" w:rsidRPr="00EC5E27">
              <w:rPr>
                <w:rFonts w:ascii="Calibri" w:hAnsi="Calibri" w:cs="Arial"/>
                <w:sz w:val="20"/>
                <w:szCs w:val="20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7A32061B" w14:textId="77777777" w:rsidR="002E14C7" w:rsidRPr="00EC5E27" w:rsidRDefault="002E14C7" w:rsidP="00B6095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16B71" w:rsidRPr="00D3423E" w14:paraId="6246F017" w14:textId="77777777" w:rsidTr="00EC5E27">
        <w:trPr>
          <w:trHeight w:val="122"/>
        </w:trPr>
        <w:tc>
          <w:tcPr>
            <w:tcW w:w="851" w:type="dxa"/>
            <w:shd w:val="clear" w:color="auto" w:fill="auto"/>
          </w:tcPr>
          <w:p w14:paraId="5248306D" w14:textId="77777777" w:rsidR="00B60952" w:rsidRDefault="00B60952" w:rsidP="005C50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8-10</w:t>
            </w:r>
          </w:p>
        </w:tc>
        <w:tc>
          <w:tcPr>
            <w:tcW w:w="8455" w:type="dxa"/>
            <w:shd w:val="clear" w:color="auto" w:fill="auto"/>
          </w:tcPr>
          <w:p w14:paraId="367694F3" w14:textId="77777777" w:rsidR="00B60952" w:rsidRPr="00B73FD0" w:rsidRDefault="00B60952" w:rsidP="00B60952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Applications of derivatives</w:t>
            </w:r>
          </w:p>
          <w:p w14:paraId="7E3CEF76" w14:textId="77777777" w:rsidR="00B60952" w:rsidRPr="00B73FD0" w:rsidRDefault="009D4DFF" w:rsidP="00463F9E">
            <w:pPr>
              <w:spacing w:after="120" w:line="276" w:lineRule="auto"/>
              <w:ind w:left="34"/>
              <w:rPr>
                <w:rFonts w:cs="Calibri"/>
                <w:sz w:val="16"/>
                <w:szCs w:val="16"/>
                <w:lang w:val="en"/>
              </w:rPr>
            </w:pPr>
            <w:r>
              <w:rPr>
                <w:rFonts w:cs="Calibri"/>
                <w:sz w:val="16"/>
                <w:szCs w:val="16"/>
                <w:lang w:val="en"/>
              </w:rPr>
              <w:t>2.3.16</w:t>
            </w:r>
            <w:r w:rsidR="00463F9E">
              <w:rPr>
                <w:rFonts w:cs="Calibri"/>
                <w:sz w:val="16"/>
                <w:szCs w:val="16"/>
                <w:lang w:val="en"/>
              </w:rPr>
              <w:t xml:space="preserve">       </w:t>
            </w:r>
            <w:r w:rsidR="00B60952" w:rsidRPr="00B73FD0">
              <w:rPr>
                <w:rFonts w:cs="Calibri"/>
                <w:sz w:val="16"/>
                <w:szCs w:val="16"/>
                <w:lang w:val="en"/>
              </w:rPr>
              <w:t xml:space="preserve">determine instantaneous rates of change </w:t>
            </w:r>
          </w:p>
          <w:p w14:paraId="02BB831F" w14:textId="77777777" w:rsidR="00B60952" w:rsidRPr="00B73FD0" w:rsidRDefault="009D4DFF" w:rsidP="00463F9E">
            <w:pPr>
              <w:spacing w:after="120" w:line="276" w:lineRule="auto"/>
              <w:ind w:left="34"/>
              <w:rPr>
                <w:rFonts w:cs="Calibri"/>
                <w:sz w:val="16"/>
                <w:szCs w:val="16"/>
                <w:lang w:val="en"/>
              </w:rPr>
            </w:pPr>
            <w:r>
              <w:rPr>
                <w:rFonts w:cs="Calibri"/>
                <w:sz w:val="16"/>
                <w:szCs w:val="16"/>
                <w:lang w:val="en"/>
              </w:rPr>
              <w:t>2.3.17</w:t>
            </w:r>
            <w:r w:rsidR="00463F9E">
              <w:rPr>
                <w:rFonts w:cs="Calibri"/>
                <w:sz w:val="16"/>
                <w:szCs w:val="16"/>
                <w:lang w:val="en"/>
              </w:rPr>
              <w:t xml:space="preserve">       </w:t>
            </w:r>
            <w:r w:rsidR="00B60952" w:rsidRPr="00B73FD0">
              <w:rPr>
                <w:rFonts w:cs="Calibri"/>
                <w:sz w:val="16"/>
                <w:szCs w:val="16"/>
                <w:lang w:val="en"/>
              </w:rPr>
              <w:t xml:space="preserve">determine the slope of a tangent and the equation of the tangent </w:t>
            </w:r>
          </w:p>
          <w:p w14:paraId="6EA1FC79" w14:textId="77777777" w:rsidR="00B60952" w:rsidRPr="00B73FD0" w:rsidRDefault="00B60952" w:rsidP="00B60952">
            <w:pPr>
              <w:numPr>
                <w:ilvl w:val="2"/>
                <w:numId w:val="13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construct and interpret position-time graphs with velocity as the slope of the tangent </w:t>
            </w:r>
          </w:p>
          <w:p w14:paraId="575FA159" w14:textId="77777777" w:rsidR="00B60952" w:rsidRPr="00B73FD0" w:rsidRDefault="00B60952" w:rsidP="00B60952">
            <w:pPr>
              <w:numPr>
                <w:ilvl w:val="2"/>
                <w:numId w:val="13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>recognise velocity as the first derivative of displacement with respect to time</w:t>
            </w:r>
          </w:p>
          <w:p w14:paraId="0ABDB9C3" w14:textId="77777777" w:rsidR="00B60952" w:rsidRPr="00B73FD0" w:rsidRDefault="00B60952" w:rsidP="00B60952">
            <w:pPr>
              <w:numPr>
                <w:ilvl w:val="2"/>
                <w:numId w:val="13"/>
              </w:numPr>
              <w:tabs>
                <w:tab w:val="right" w:pos="722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 xml:space="preserve">sketch curves associated with simple polynomials, determine stationary points, and local and global maxima and minima, and examine behaviour as </w:t>
            </w:r>
            <m:oMath>
              <m:r>
                <w:rPr>
                  <w:rFonts w:ascii="Cambria Math" w:hAnsi="Cambria Math" w:cs="Calibri"/>
                </w:rPr>
                <m:t>x→∞</m:t>
              </m:r>
            </m:oMath>
            <w:r w:rsidRPr="00B73FD0">
              <w:rPr>
                <w:rFonts w:cs="Calibri"/>
                <w:sz w:val="16"/>
                <w:szCs w:val="16"/>
              </w:rPr>
              <w:t xml:space="preserve"> and </w:t>
            </w:r>
            <m:oMath>
              <m:r>
                <w:rPr>
                  <w:rFonts w:ascii="Cambria Math" w:hAnsi="Cambria Math" w:cs="Calibri"/>
                </w:rPr>
                <m:t>x→-∞</m:t>
              </m:r>
            </m:oMath>
            <w:r w:rsidRPr="00B73FD0">
              <w:rPr>
                <w:rFonts w:cs="Calibri"/>
                <w:sz w:val="16"/>
                <w:szCs w:val="16"/>
                <w:lang w:val="en"/>
              </w:rPr>
              <w:t xml:space="preserve"> </w:t>
            </w:r>
          </w:p>
          <w:p w14:paraId="2B8C2CEE" w14:textId="77777777" w:rsidR="00B60952" w:rsidRDefault="00B60952" w:rsidP="00B60952">
            <w:pPr>
              <w:numPr>
                <w:ilvl w:val="2"/>
                <w:numId w:val="13"/>
              </w:numPr>
              <w:tabs>
                <w:tab w:val="right" w:pos="742"/>
                <w:tab w:val="right" w:pos="7940"/>
              </w:tabs>
              <w:spacing w:after="120" w:line="276" w:lineRule="auto"/>
              <w:ind w:left="709" w:hanging="709"/>
              <w:rPr>
                <w:rFonts w:cs="Calibri"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>solve optimisation problems arising in a variety of contexts involving polynomials on finite interval domains</w:t>
            </w:r>
          </w:p>
          <w:p w14:paraId="3BA47E0D" w14:textId="77777777" w:rsidR="001A6231" w:rsidRPr="00B73FD0" w:rsidRDefault="001A6231" w:rsidP="001A6231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Anti-derivatives</w:t>
            </w:r>
          </w:p>
          <w:p w14:paraId="30849F87" w14:textId="77777777" w:rsidR="00B60952" w:rsidRPr="00EC5E27" w:rsidRDefault="001A6231" w:rsidP="00EC5E27">
            <w:pPr>
              <w:numPr>
                <w:ilvl w:val="2"/>
                <w:numId w:val="13"/>
              </w:numPr>
              <w:spacing w:after="120" w:line="276" w:lineRule="auto"/>
              <w:ind w:left="709" w:hanging="709"/>
              <w:rPr>
                <w:rFonts w:cs="Calibri"/>
                <w:i/>
                <w:sz w:val="16"/>
                <w:szCs w:val="16"/>
                <w:lang w:val="en"/>
              </w:rPr>
            </w:pPr>
            <w:r w:rsidRPr="00B73FD0">
              <w:rPr>
                <w:rFonts w:cs="Calibri"/>
                <w:sz w:val="16"/>
                <w:szCs w:val="16"/>
                <w:lang w:val="en"/>
              </w:rPr>
              <w:t>calculate anti-derivatives of polynomial functions</w:t>
            </w:r>
          </w:p>
        </w:tc>
        <w:tc>
          <w:tcPr>
            <w:tcW w:w="2318" w:type="dxa"/>
            <w:shd w:val="clear" w:color="auto" w:fill="auto"/>
          </w:tcPr>
          <w:p w14:paraId="6AE8B99C" w14:textId="77777777" w:rsidR="00B60952" w:rsidRPr="00EC5E27" w:rsidRDefault="00B60952" w:rsidP="001D393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>Application of derivatives</w:t>
            </w:r>
          </w:p>
          <w:p w14:paraId="7D257F05" w14:textId="77777777" w:rsidR="00AF0616" w:rsidRPr="00EC5E27" w:rsidRDefault="00AF0616" w:rsidP="00AF061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Instantaneous rate of change</w:t>
            </w:r>
          </w:p>
          <w:p w14:paraId="2286CBA5" w14:textId="77777777" w:rsidR="00AF0616" w:rsidRPr="00EC5E27" w:rsidRDefault="00AF0616" w:rsidP="00AF061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Straight line motion</w:t>
            </w:r>
          </w:p>
          <w:p w14:paraId="283F30EA" w14:textId="77777777" w:rsidR="00AF0616" w:rsidRPr="00EC5E27" w:rsidRDefault="00AF0616" w:rsidP="00AF061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Using anti derivatives</w:t>
            </w:r>
          </w:p>
          <w:p w14:paraId="1B444EC9" w14:textId="77777777" w:rsidR="00AF0616" w:rsidRPr="00EC5E27" w:rsidRDefault="00AF0616" w:rsidP="00AF061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Stationary points</w:t>
            </w:r>
          </w:p>
          <w:p w14:paraId="268F3D54" w14:textId="77777777" w:rsidR="00AF0616" w:rsidRPr="00EC5E27" w:rsidRDefault="00AF0616" w:rsidP="00AF061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Curve sketching</w:t>
            </w:r>
          </w:p>
          <w:p w14:paraId="60307DDB" w14:textId="77777777" w:rsidR="00AF0616" w:rsidRPr="00EC5E27" w:rsidRDefault="00AF0616" w:rsidP="00AF061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Extremes on an interval</w:t>
            </w:r>
          </w:p>
          <w:p w14:paraId="3F591932" w14:textId="77777777" w:rsidR="00B60952" w:rsidRPr="00EC5E27" w:rsidRDefault="00AF0616" w:rsidP="00AF0616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 Optimisation problems</w:t>
            </w:r>
            <w:r w:rsidR="00B60952" w:rsidRPr="00EC5E27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58285673" w14:textId="77777777" w:rsidR="00B60952" w:rsidRPr="00EC5E27" w:rsidRDefault="00B60952" w:rsidP="009E1DD3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 xml:space="preserve">Nelson Methods 11 </w:t>
            </w:r>
            <w:r w:rsidR="00DA313D" w:rsidRPr="00EC5E27">
              <w:rPr>
                <w:rFonts w:ascii="Calibri" w:hAnsi="Calibri" w:cs="Arial"/>
                <w:sz w:val="20"/>
                <w:szCs w:val="20"/>
              </w:rPr>
              <w:t>Chapter 12</w:t>
            </w:r>
            <w:r w:rsidRPr="00EC5E27">
              <w:rPr>
                <w:rFonts w:ascii="Calibri" w:hAnsi="Calibri" w:cs="Arial"/>
                <w:sz w:val="20"/>
                <w:szCs w:val="20"/>
              </w:rPr>
              <w:t>.01 –</w:t>
            </w:r>
            <w:r w:rsidR="005B1183" w:rsidRPr="00EC5E27">
              <w:rPr>
                <w:rFonts w:ascii="Calibri" w:hAnsi="Calibri" w:cs="Arial"/>
                <w:sz w:val="20"/>
                <w:szCs w:val="20"/>
              </w:rPr>
              <w:t xml:space="preserve"> 12</w:t>
            </w:r>
            <w:r w:rsidRPr="00EC5E27">
              <w:rPr>
                <w:rFonts w:ascii="Calibri" w:hAnsi="Calibri" w:cs="Arial"/>
                <w:sz w:val="20"/>
                <w:szCs w:val="20"/>
              </w:rPr>
              <w:t>.0</w:t>
            </w:r>
            <w:r w:rsidR="00DA313D" w:rsidRPr="00EC5E27">
              <w:rPr>
                <w:rFonts w:ascii="Calibri" w:hAnsi="Calibri" w:cs="Arial"/>
                <w:sz w:val="20"/>
                <w:szCs w:val="20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1E8957F7" w14:textId="77777777" w:rsidR="005B1183" w:rsidRPr="00EC5E27" w:rsidRDefault="005B1183" w:rsidP="005B118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C5E27">
              <w:rPr>
                <w:rFonts w:ascii="Calibri" w:hAnsi="Calibri" w:cs="Arial"/>
                <w:b/>
                <w:sz w:val="20"/>
                <w:szCs w:val="20"/>
              </w:rPr>
              <w:t>Test 6 (end of week 10)</w:t>
            </w:r>
          </w:p>
          <w:p w14:paraId="16005E92" w14:textId="77777777" w:rsidR="005B1183" w:rsidRPr="00EC5E27" w:rsidRDefault="005B1183" w:rsidP="005B118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>-Properties of derivatives</w:t>
            </w:r>
          </w:p>
          <w:p w14:paraId="2738D797" w14:textId="77777777" w:rsidR="005B1183" w:rsidRPr="00EC5E27" w:rsidRDefault="005B1183" w:rsidP="005B1183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EC5E27">
              <w:rPr>
                <w:rFonts w:ascii="Calibri" w:hAnsi="Calibri" w:cs="Arial"/>
                <w:sz w:val="20"/>
                <w:szCs w:val="20"/>
              </w:rPr>
              <w:t xml:space="preserve">- Applications of derivatives </w:t>
            </w:r>
          </w:p>
          <w:p w14:paraId="4AB37972" w14:textId="77777777" w:rsidR="00B60952" w:rsidRPr="00EC5E27" w:rsidRDefault="00B60952" w:rsidP="00B6095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56758EDA" w14:textId="77777777" w:rsidR="00885C94" w:rsidRPr="00D3423E" w:rsidRDefault="00885C94" w:rsidP="00EC5E27">
      <w:pPr>
        <w:rPr>
          <w:rFonts w:ascii="Arial" w:hAnsi="Arial" w:cs="Arial"/>
          <w:sz w:val="20"/>
        </w:rPr>
      </w:pPr>
    </w:p>
    <w:tbl>
      <w:tblPr>
        <w:tblW w:w="1474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710"/>
        <w:gridCol w:w="3544"/>
        <w:gridCol w:w="3936"/>
      </w:tblGrid>
      <w:tr w:rsidR="00DA760A" w:rsidRPr="00D3423E" w14:paraId="3CEE0C24" w14:textId="77777777" w:rsidTr="00EC5E27">
        <w:trPr>
          <w:trHeight w:val="1057"/>
        </w:trPr>
        <w:tc>
          <w:tcPr>
            <w:tcW w:w="25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61BA1" w14:textId="59519D49" w:rsidR="00DA760A" w:rsidRPr="005C50A3" w:rsidRDefault="005649AC" w:rsidP="009E1D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2B0BED06" wp14:editId="61D254E6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191770</wp:posOffset>
                  </wp:positionV>
                  <wp:extent cx="1143000" cy="873125"/>
                  <wp:effectExtent l="0" t="0" r="0" b="0"/>
                  <wp:wrapThrough wrapText="bothSides">
                    <wp:wrapPolygon edited="0">
                      <wp:start x="0" y="0"/>
                      <wp:lineTo x="0" y="20736"/>
                      <wp:lineTo x="21120" y="20736"/>
                      <wp:lineTo x="21120" y="0"/>
                      <wp:lineTo x="0" y="0"/>
                    </wp:wrapPolygon>
                  </wp:wrapThrough>
                  <wp:docPr id="5" name="Picture 5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EF8E8" w14:textId="77777777" w:rsidR="00DA760A" w:rsidRPr="005C50A3" w:rsidRDefault="00DA760A" w:rsidP="005C50A3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5C50A3">
              <w:rPr>
                <w:rFonts w:ascii="Arial" w:hAnsi="Arial" w:cs="Arial"/>
                <w:b/>
                <w:sz w:val="36"/>
              </w:rPr>
              <w:t>Mathematics</w:t>
            </w:r>
            <w:r w:rsidR="0041671B" w:rsidRPr="005C50A3">
              <w:rPr>
                <w:rFonts w:ascii="Arial" w:hAnsi="Arial" w:cs="Arial"/>
                <w:b/>
                <w:sz w:val="36"/>
              </w:rPr>
              <w:t xml:space="preserve"> </w:t>
            </w:r>
            <w:r w:rsidR="00B73FD0">
              <w:rPr>
                <w:rFonts w:ascii="Arial" w:hAnsi="Arial" w:cs="Arial"/>
                <w:b/>
                <w:sz w:val="36"/>
              </w:rPr>
              <w:t>Methods</w:t>
            </w:r>
            <w:r w:rsidR="0041671B" w:rsidRPr="005C50A3">
              <w:rPr>
                <w:rFonts w:ascii="Arial" w:hAnsi="Arial" w:cs="Arial"/>
                <w:b/>
                <w:sz w:val="36"/>
              </w:rPr>
              <w:t xml:space="preserve"> </w:t>
            </w:r>
            <w:r w:rsidRPr="005C50A3">
              <w:rPr>
                <w:rFonts w:ascii="Arial" w:hAnsi="Arial" w:cs="Arial"/>
                <w:b/>
                <w:sz w:val="36"/>
              </w:rPr>
              <w:t>Units 1 &amp; 2 year 11</w:t>
            </w:r>
          </w:p>
          <w:p w14:paraId="39EFBB37" w14:textId="77777777" w:rsidR="00DA760A" w:rsidRPr="005C50A3" w:rsidRDefault="00DA760A" w:rsidP="005C50A3">
            <w:pPr>
              <w:jc w:val="center"/>
              <w:rPr>
                <w:rFonts w:ascii="Arial" w:hAnsi="Arial" w:cs="Arial"/>
                <w:sz w:val="36"/>
              </w:rPr>
            </w:pPr>
            <w:r w:rsidRPr="005C50A3">
              <w:rPr>
                <w:rFonts w:ascii="Arial" w:hAnsi="Arial" w:cs="Arial"/>
                <w:b/>
                <w:sz w:val="36"/>
              </w:rPr>
              <w:t>Teaching and Learning Program</w:t>
            </w:r>
          </w:p>
        </w:tc>
      </w:tr>
      <w:tr w:rsidR="00350C67" w:rsidRPr="00D3423E" w14:paraId="0A779DCC" w14:textId="77777777" w:rsidTr="005C50A3">
        <w:tc>
          <w:tcPr>
            <w:tcW w:w="25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48EC8" w14:textId="77777777" w:rsidR="00DA760A" w:rsidRPr="005C50A3" w:rsidRDefault="00DA760A" w:rsidP="009E1DD3">
            <w:pPr>
              <w:rPr>
                <w:rFonts w:ascii="Arial" w:hAnsi="Arial" w:cs="Aria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64FFF" w14:textId="77777777" w:rsidR="00DA760A" w:rsidRPr="005C50A3" w:rsidRDefault="00DA760A" w:rsidP="009E1DD3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>Year: 2015</w:t>
            </w:r>
          </w:p>
          <w:p w14:paraId="5D67AC19" w14:textId="77777777" w:rsidR="00DA760A" w:rsidRPr="005C50A3" w:rsidRDefault="00DA760A" w:rsidP="009E1DD3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 xml:space="preserve">Term:  </w:t>
            </w:r>
            <w:proofErr w:type="gramStart"/>
            <w:r w:rsidRPr="005C50A3">
              <w:rPr>
                <w:rFonts w:ascii="Arial" w:hAnsi="Arial" w:cs="Arial"/>
                <w:b/>
                <w:szCs w:val="20"/>
              </w:rPr>
              <w:t xml:space="preserve">4                 </w:t>
            </w:r>
            <w:proofErr w:type="gram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21957" w14:textId="77777777" w:rsidR="00DA760A" w:rsidRPr="005C50A3" w:rsidRDefault="00DA760A" w:rsidP="009E1DD3">
            <w:pPr>
              <w:rPr>
                <w:rFonts w:ascii="Arial" w:hAnsi="Arial" w:cs="Arial"/>
                <w:b/>
                <w:szCs w:val="20"/>
              </w:rPr>
            </w:pPr>
            <w:r w:rsidRPr="005C50A3">
              <w:rPr>
                <w:rFonts w:ascii="Arial" w:hAnsi="Arial" w:cs="Arial"/>
                <w:b/>
                <w:szCs w:val="20"/>
              </w:rPr>
              <w:t>Course Texts /Resources:</w:t>
            </w: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30BC7" w14:textId="77777777" w:rsidR="00DA760A" w:rsidRPr="005C50A3" w:rsidRDefault="00DA760A" w:rsidP="009E1DD3">
            <w:pPr>
              <w:rPr>
                <w:rFonts w:ascii="Arial" w:hAnsi="Arial" w:cs="Arial"/>
              </w:rPr>
            </w:pPr>
          </w:p>
        </w:tc>
      </w:tr>
    </w:tbl>
    <w:p w14:paraId="29ED600C" w14:textId="77777777" w:rsidR="00DA760A" w:rsidRPr="00D3423E" w:rsidRDefault="00DA760A" w:rsidP="00DA760A">
      <w:pPr>
        <w:rPr>
          <w:rFonts w:ascii="Arial" w:hAnsi="Arial" w:cs="Arial"/>
        </w:rPr>
      </w:pPr>
    </w:p>
    <w:tbl>
      <w:tblPr>
        <w:tblW w:w="1530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796"/>
        <w:gridCol w:w="2627"/>
        <w:gridCol w:w="1909"/>
        <w:gridCol w:w="2126"/>
      </w:tblGrid>
      <w:tr w:rsidR="00570454" w:rsidRPr="00D3423E" w14:paraId="67A8BE8F" w14:textId="77777777" w:rsidTr="00570454">
        <w:trPr>
          <w:trHeight w:val="632"/>
        </w:trPr>
        <w:tc>
          <w:tcPr>
            <w:tcW w:w="851" w:type="dxa"/>
            <w:shd w:val="clear" w:color="auto" w:fill="97F1E8"/>
          </w:tcPr>
          <w:p w14:paraId="128A6409" w14:textId="77777777" w:rsidR="005B1183" w:rsidRPr="005C50A3" w:rsidRDefault="005B1183" w:rsidP="009E1D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Time Line</w:t>
            </w:r>
          </w:p>
        </w:tc>
        <w:tc>
          <w:tcPr>
            <w:tcW w:w="7796" w:type="dxa"/>
            <w:shd w:val="clear" w:color="auto" w:fill="97F1E8"/>
          </w:tcPr>
          <w:p w14:paraId="622C5F2C" w14:textId="77777777" w:rsidR="005B1183" w:rsidRPr="005C50A3" w:rsidRDefault="005B1183" w:rsidP="009E1DD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AC Code</w:t>
            </w:r>
          </w:p>
        </w:tc>
        <w:tc>
          <w:tcPr>
            <w:tcW w:w="2627" w:type="dxa"/>
            <w:shd w:val="clear" w:color="auto" w:fill="97F1E8"/>
          </w:tcPr>
          <w:p w14:paraId="5B4BF3C6" w14:textId="77777777" w:rsidR="005B1183" w:rsidRPr="005C50A3" w:rsidRDefault="005B1183" w:rsidP="005C50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 xml:space="preserve">Content </w:t>
            </w:r>
            <w:r w:rsidRPr="005C50A3">
              <w:rPr>
                <w:rFonts w:ascii="Arial" w:hAnsi="Arial" w:cs="Arial"/>
                <w:b/>
                <w:sz w:val="22"/>
                <w:szCs w:val="20"/>
              </w:rPr>
              <w:t>Description</w:t>
            </w:r>
          </w:p>
          <w:p w14:paraId="0BD3D623" w14:textId="77777777" w:rsidR="005B1183" w:rsidRPr="005C50A3" w:rsidRDefault="005B1183" w:rsidP="009E1DD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09" w:type="dxa"/>
            <w:shd w:val="clear" w:color="auto" w:fill="97F1E8"/>
          </w:tcPr>
          <w:p w14:paraId="58CAC312" w14:textId="77777777" w:rsidR="005B1183" w:rsidRPr="005C50A3" w:rsidRDefault="005B1183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Resources and references</w:t>
            </w:r>
          </w:p>
        </w:tc>
        <w:tc>
          <w:tcPr>
            <w:tcW w:w="2126" w:type="dxa"/>
            <w:shd w:val="clear" w:color="auto" w:fill="97F1E8"/>
          </w:tcPr>
          <w:p w14:paraId="75AA78E1" w14:textId="77777777" w:rsidR="005B1183" w:rsidRPr="005C50A3" w:rsidRDefault="005B1183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Assessment</w:t>
            </w:r>
          </w:p>
          <w:p w14:paraId="27EC4CCC" w14:textId="77777777" w:rsidR="005B1183" w:rsidRPr="005C50A3" w:rsidRDefault="005B1183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 xml:space="preserve">Tasks </w:t>
            </w:r>
            <w:proofErr w:type="gramStart"/>
            <w:r w:rsidRPr="005C50A3">
              <w:rPr>
                <w:rFonts w:ascii="Arial" w:hAnsi="Arial" w:cs="Arial"/>
                <w:b/>
                <w:sz w:val="22"/>
                <w:szCs w:val="22"/>
              </w:rPr>
              <w:t>&amp;  Weighting</w:t>
            </w:r>
            <w:proofErr w:type="gramEnd"/>
          </w:p>
          <w:p w14:paraId="2F4AE7BB" w14:textId="77777777" w:rsidR="005B1183" w:rsidRPr="005C50A3" w:rsidRDefault="005B1183" w:rsidP="0077723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C50A3">
              <w:rPr>
                <w:rFonts w:ascii="Arial" w:hAnsi="Arial" w:cs="Arial"/>
                <w:b/>
                <w:sz w:val="22"/>
                <w:szCs w:val="22"/>
              </w:rPr>
              <w:t>Date Due</w:t>
            </w:r>
          </w:p>
        </w:tc>
      </w:tr>
      <w:tr w:rsidR="00570454" w:rsidRPr="00D3423E" w14:paraId="0F178EC3" w14:textId="77777777" w:rsidTr="00570454">
        <w:trPr>
          <w:trHeight w:val="629"/>
        </w:trPr>
        <w:tc>
          <w:tcPr>
            <w:tcW w:w="851" w:type="dxa"/>
            <w:shd w:val="clear" w:color="auto" w:fill="auto"/>
          </w:tcPr>
          <w:p w14:paraId="4FA354AE" w14:textId="77777777" w:rsidR="005B1183" w:rsidRPr="005C50A3" w:rsidRDefault="005B1183" w:rsidP="005C50A3">
            <w:pPr>
              <w:jc w:val="center"/>
              <w:rPr>
                <w:rFonts w:ascii="Arial" w:hAnsi="Arial" w:cs="Arial"/>
              </w:rPr>
            </w:pPr>
            <w:r w:rsidRPr="005C50A3">
              <w:rPr>
                <w:rFonts w:ascii="Arial" w:hAnsi="Arial" w:cs="Arial"/>
              </w:rPr>
              <w:t>1-4</w:t>
            </w:r>
          </w:p>
        </w:tc>
        <w:tc>
          <w:tcPr>
            <w:tcW w:w="7796" w:type="dxa"/>
            <w:shd w:val="clear" w:color="auto" w:fill="auto"/>
          </w:tcPr>
          <w:p w14:paraId="47F48428" w14:textId="77777777" w:rsidR="00486053" w:rsidRPr="00B73FD0" w:rsidRDefault="00486053" w:rsidP="00486053">
            <w:pPr>
              <w:pStyle w:val="NoSpacing"/>
              <w:spacing w:before="120" w:after="120" w:line="276" w:lineRule="auto"/>
              <w:rPr>
                <w:rFonts w:eastAsia="Calibri" w:cs="Calibri"/>
                <w:b/>
                <w:sz w:val="16"/>
                <w:szCs w:val="16"/>
                <w:lang w:val="en"/>
              </w:rPr>
            </w:pPr>
            <w:r w:rsidRPr="00B73FD0">
              <w:rPr>
                <w:rFonts w:eastAsia="Calibri" w:cs="Calibri"/>
                <w:b/>
                <w:sz w:val="16"/>
                <w:szCs w:val="16"/>
                <w:lang w:val="en"/>
              </w:rPr>
              <w:t>Trigonometric functions</w:t>
            </w:r>
          </w:p>
          <w:p w14:paraId="0A7ED06C" w14:textId="77777777" w:rsidR="00486053" w:rsidRPr="00B73FD0" w:rsidRDefault="00486053" w:rsidP="00486053">
            <w:pPr>
              <w:pStyle w:val="NormalWeb"/>
              <w:numPr>
                <w:ilvl w:val="2"/>
                <w:numId w:val="10"/>
              </w:numPr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understand the unit circle definition of </w:t>
            </w:r>
            <m:oMath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θ,</m:t>
                  </m:r>
                </m:e>
              </m:func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 xml:space="preserve"> cos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θ</m:t>
                  </m:r>
                </m:e>
              </m:func>
              <m:r>
                <m:rPr>
                  <m:nor/>
                </m:rPr>
                <w:rPr>
                  <w:rFonts w:ascii="Calibri" w:hAnsi="Calibri" w:cs="Cambria"/>
                  <w:sz w:val="22"/>
                  <w:szCs w:val="22"/>
                </w:rPr>
                <m:t xml:space="preserve"> and</m:t>
              </m:r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 xml:space="preserve"> tan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θ</m:t>
                  </m:r>
                </m:e>
              </m:func>
            </m:oMath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and periodicity using radians </w:t>
            </w:r>
          </w:p>
          <w:p w14:paraId="3E0E6333" w14:textId="77777777" w:rsidR="00486053" w:rsidRPr="00B73FD0" w:rsidRDefault="00486053" w:rsidP="00486053">
            <w:pPr>
              <w:pStyle w:val="NormalWeb"/>
              <w:numPr>
                <w:ilvl w:val="2"/>
                <w:numId w:val="10"/>
              </w:numPr>
              <w:tabs>
                <w:tab w:val="right" w:pos="722"/>
              </w:tabs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recognise the exact values of </w:t>
            </w:r>
            <m:oMath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θ,</m:t>
                  </m:r>
                </m:e>
              </m:func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 xml:space="preserve"> cos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θ</m:t>
                  </m:r>
                </m:e>
              </m:func>
              <m:r>
                <m:rPr>
                  <m:nor/>
                </m:rPr>
                <w:rPr>
                  <w:rFonts w:ascii="Calibri" w:hAnsi="Calibri" w:cs="Cambria"/>
                  <w:sz w:val="22"/>
                  <w:szCs w:val="22"/>
                </w:rPr>
                <m:t xml:space="preserve"> and</m:t>
              </m:r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 xml:space="preserve"> tan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θ</m:t>
                  </m:r>
                </m:e>
              </m:func>
            </m:oMath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at integer multiples of </w:t>
            </w:r>
            <m:oMath>
              <m:f>
                <m:f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6</m:t>
                  </m:r>
                </m:den>
              </m:f>
              <m:r>
                <m:rPr>
                  <m:nor/>
                </m:rPr>
                <w:rPr>
                  <w:rFonts w:ascii="Calibri" w:hAnsi="Calibri" w:cs="Cambria"/>
                  <w:sz w:val="22"/>
                  <w:szCs w:val="22"/>
                </w:rPr>
                <m:t xml:space="preserve"> </m:t>
              </m:r>
            </m:oMath>
            <w:proofErr w:type="gramStart"/>
            <w:r w:rsidRPr="00B73FD0">
              <w:rPr>
                <w:rFonts w:ascii="Calibri" w:hAnsi="Calibri" w:cs="Cambria"/>
                <w:sz w:val="16"/>
                <w:szCs w:val="16"/>
              </w:rPr>
              <w:t>and</w:t>
            </w:r>
            <w:proofErr w:type="gramEnd"/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4</m:t>
                  </m:r>
                </m:den>
              </m:f>
            </m:oMath>
            <w:r w:rsidRPr="00B73FD0">
              <w:rPr>
                <w:rStyle w:val="code2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49007C8F" w14:textId="77777777" w:rsidR="00486053" w:rsidRPr="00B73FD0" w:rsidRDefault="00486053" w:rsidP="00486053">
            <w:pPr>
              <w:pStyle w:val="NormalWeb"/>
              <w:numPr>
                <w:ilvl w:val="2"/>
                <w:numId w:val="10"/>
              </w:numPr>
              <w:tabs>
                <w:tab w:val="right" w:pos="722"/>
              </w:tabs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recognise the graphs of 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>y=</m:t>
              </m:r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x, y=</m:t>
                  </m:r>
                  <m:func>
                    <m:funcPr>
                      <m:ctrlPr>
                        <w:rPr>
                          <w:rFonts w:ascii="Cambria Math" w:hAnsi="Cambria Math" w:cs="Cambria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"/>
                          <w:sz w:val="22"/>
                          <w:szCs w:val="22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 w:cs="Cambria"/>
                  <w:sz w:val="22"/>
                  <w:szCs w:val="22"/>
                </w:rPr>
                <m:t xml:space="preserve">, </m:t>
              </m:r>
              <m:r>
                <m:rPr>
                  <m:nor/>
                </m:rPr>
                <w:rPr>
                  <w:rFonts w:ascii="Calibri" w:hAnsi="Calibri" w:cs="Cambria"/>
                  <w:sz w:val="22"/>
                  <w:szCs w:val="22"/>
                </w:rPr>
                <m:t xml:space="preserve">and </m:t>
              </m:r>
              <m:r>
                <w:rPr>
                  <w:rFonts w:ascii="Cambria Math" w:hAnsi="Cambria Math" w:cs="Cambria"/>
                  <w:sz w:val="22"/>
                  <w:szCs w:val="22"/>
                </w:rPr>
                <m:t>y=</m:t>
              </m:r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tan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x</m:t>
                  </m:r>
                </m:e>
              </m:func>
            </m:oMath>
            <w:r w:rsidRPr="00B73FD0">
              <w:rPr>
                <w:rFonts w:ascii="Calibri" w:hAnsi="Calibri" w:cs="Cambria"/>
                <w:sz w:val="16"/>
                <w:szCs w:val="16"/>
              </w:rPr>
              <w:t xml:space="preserve"> </w:t>
            </w: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on extended domains </w:t>
            </w:r>
          </w:p>
          <w:p w14:paraId="32B75C68" w14:textId="77777777" w:rsidR="00486053" w:rsidRPr="00B73FD0" w:rsidRDefault="00486053" w:rsidP="00486053">
            <w:pPr>
              <w:pStyle w:val="NormalWeb"/>
              <w:numPr>
                <w:ilvl w:val="2"/>
                <w:numId w:val="10"/>
              </w:numPr>
              <w:tabs>
                <w:tab w:val="right" w:pos="722"/>
              </w:tabs>
              <w:spacing w:before="0" w:beforeAutospacing="0" w:after="120" w:afterAutospacing="0" w:line="276" w:lineRule="auto"/>
              <w:ind w:left="709" w:hanging="709"/>
              <w:rPr>
                <w:rStyle w:val="code2"/>
                <w:rFonts w:ascii="Calibri" w:hAnsi="Calibri" w:cs="Cambria"/>
                <w:b/>
                <w:sz w:val="16"/>
                <w:szCs w:val="16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examine amplitude changes and the graphs of </w:t>
            </w:r>
            <m:oMath>
              <m:r>
                <w:rPr>
                  <w:rFonts w:ascii="Cambria Math" w:hAnsi="Cambria Math" w:cs="Cambria"/>
                  <w:sz w:val="22"/>
                  <w:szCs w:val="22"/>
                </w:rPr>
                <m:t>y=a</m:t>
              </m:r>
              <m:func>
                <m:func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mbria"/>
                      <w:sz w:val="22"/>
                      <w:szCs w:val="22"/>
                    </w:rPr>
                    <m:t>x</m:t>
                  </m:r>
                </m:e>
              </m:func>
            </m:oMath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>and</w:t>
            </w:r>
            <w:proofErr w:type="gramEnd"/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y=a</m:t>
              </m:r>
              <m:func>
                <m:funcPr>
                  <m:ctrlPr>
                    <w:rPr>
                      <w:rFonts w:ascii="Cambria Math" w:eastAsia="ＭＳ 明朝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x</m:t>
                  </m:r>
                </m:e>
              </m:func>
            </m:oMath>
            <w:r w:rsidRPr="00B73FD0">
              <w:rPr>
                <w:rStyle w:val="code2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3F60CF2F" w14:textId="77777777" w:rsidR="00486053" w:rsidRPr="00B73FD0" w:rsidRDefault="00486053" w:rsidP="00486053">
            <w:pPr>
              <w:pStyle w:val="NormalWeb"/>
              <w:numPr>
                <w:ilvl w:val="2"/>
                <w:numId w:val="10"/>
              </w:numPr>
              <w:tabs>
                <w:tab w:val="right" w:pos="722"/>
              </w:tabs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b/>
                <w:sz w:val="16"/>
                <w:szCs w:val="16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examine period changes and the graphs of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y=</m:t>
              </m:r>
              <m:func>
                <m:funcPr>
                  <m:ctrlPr>
                    <w:rPr>
                      <w:rFonts w:ascii="Cambria Math" w:eastAsia="ＭＳ 明朝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bx,</m:t>
                  </m:r>
                </m:e>
              </m:func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 xml:space="preserve"> y=</m:t>
              </m:r>
              <m:func>
                <m:funcPr>
                  <m:ctrlPr>
                    <w:rPr>
                      <w:rFonts w:ascii="Cambria Math" w:eastAsia="ＭＳ 明朝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bx</m:t>
                  </m:r>
                </m:e>
              </m:func>
            </m:oMath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>and</w:t>
            </w:r>
            <w:proofErr w:type="gramEnd"/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y=</m:t>
              </m:r>
              <m:func>
                <m:funcPr>
                  <m:ctrlPr>
                    <w:rPr>
                      <w:rFonts w:ascii="Cambria Math" w:eastAsia="ＭＳ 明朝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 xml:space="preserve">tan </m:t>
                  </m:r>
                </m:fName>
                <m:e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bx</m:t>
                  </m:r>
                </m:e>
              </m:func>
            </m:oMath>
            <w:r w:rsidRPr="00B73FD0">
              <w:rPr>
                <w:rStyle w:val="code2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7FF909E6" w14:textId="77777777" w:rsidR="00486053" w:rsidRPr="00B73FD0" w:rsidRDefault="00486053" w:rsidP="00486053">
            <w:pPr>
              <w:pStyle w:val="NormalWeb"/>
              <w:numPr>
                <w:ilvl w:val="2"/>
                <w:numId w:val="10"/>
              </w:numPr>
              <w:tabs>
                <w:tab w:val="right" w:pos="722"/>
              </w:tabs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examine phase changes and the graphs of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y=</m:t>
              </m:r>
              <m:func>
                <m:funcPr>
                  <m:ctrlPr>
                    <w:rPr>
                      <w:rFonts w:ascii="Cambria Math" w:eastAsia="ＭＳ 明朝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(x-c),</m:t>
                  </m:r>
                </m:e>
              </m:func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 xml:space="preserve"> y=</m:t>
              </m:r>
              <m:func>
                <m:funcPr>
                  <m:ctrlPr>
                    <w:rPr>
                      <w:rFonts w:ascii="Cambria Math" w:eastAsia="ＭＳ 明朝" w:hAnsi="Cambria Math" w:cs="Cambria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(x-c)</m:t>
                  </m:r>
                </m:e>
              </m:func>
            </m:oMath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>and</w:t>
            </w:r>
            <w:proofErr w:type="gramEnd"/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="ＭＳ 明朝" w:hAnsi="Cambria Math" w:cs="Cambria"/>
                  <w:sz w:val="22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 w:eastAsia="ＭＳ 明朝" w:hAnsi="Cambria Math" w:cs="Cambria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 xml:space="preserve">tan 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(</m:t>
                  </m:r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)</m:t>
                  </m:r>
                </m:e>
              </m:func>
            </m:oMath>
            <w:r w:rsidRPr="00B73FD0">
              <w:rPr>
                <w:rStyle w:val="ParagraphChar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0FFDB5DE" w14:textId="77777777" w:rsidR="00486053" w:rsidRPr="00B73FD0" w:rsidRDefault="00486053" w:rsidP="00486053">
            <w:pPr>
              <w:pStyle w:val="NormalWeb"/>
              <w:numPr>
                <w:ilvl w:val="2"/>
                <w:numId w:val="10"/>
              </w:numPr>
              <w:spacing w:before="0" w:beforeAutospacing="0" w:after="120" w:afterAutospacing="0" w:line="276" w:lineRule="auto"/>
              <w:ind w:left="709" w:hanging="709"/>
              <w:rPr>
                <w:rStyle w:val="code2"/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examine the relationships </w:t>
            </w:r>
            <m:oMath>
              <m:func>
                <m:funcPr>
                  <m:ctrl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ＭＳ 明朝" w:hAnsi="Cambria Math" w:cs="Cambria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ＭＳ 明朝" w:hAnsi="Cambria Math" w:cs="Cambria"/>
                              <w:sz w:val="22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ＭＳ 明朝" w:hAnsi="Cambria Math" w:cs="Cambria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  <m:t>x</m:t>
                      </m:r>
                    </m:e>
                  </m:func>
                </m:e>
              </m:func>
            </m:oMath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w:proofErr w:type="gramStart"/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>and</w:t>
            </w:r>
            <w:proofErr w:type="gramEnd"/>
            <w:r w:rsidRPr="00B73FD0">
              <w:rPr>
                <w:rFonts w:ascii="Calibri" w:eastAsia="ＭＳ 明朝" w:hAnsi="Calibri" w:cs="Cambria"/>
                <w:sz w:val="16"/>
                <w:szCs w:val="16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ＭＳ 明朝" w:hAnsi="Cambria Math" w:cs="Cambria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ＭＳ 明朝" w:hAnsi="Cambria Math" w:cs="Cambria"/>
                              <w:sz w:val="22"/>
                              <w:szCs w:val="22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ＭＳ 明朝" w:hAnsi="Cambria Math" w:cs="Cambria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ＭＳ 明朝" w:hAnsi="Cambria Math" w:cs="Cambria"/>
                      <w:sz w:val="22"/>
                      <w:szCs w:val="22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ＭＳ 明朝" w:hAnsi="Cambria Math" w:cs="Cambria"/>
                          <w:sz w:val="22"/>
                          <w:szCs w:val="22"/>
                        </w:rPr>
                        <m:t>x</m:t>
                      </m:r>
                    </m:e>
                  </m:func>
                </m:e>
              </m:func>
            </m:oMath>
            <w:r w:rsidRPr="00B73FD0">
              <w:rPr>
                <w:rStyle w:val="code2"/>
                <w:rFonts w:ascii="Calibri" w:hAnsi="Calibri" w:cs="Cambria"/>
                <w:sz w:val="16"/>
                <w:szCs w:val="16"/>
                <w:lang w:val="en"/>
              </w:rPr>
              <w:t xml:space="preserve"> </w:t>
            </w:r>
          </w:p>
          <w:p w14:paraId="1336BC20" w14:textId="77777777" w:rsidR="00486053" w:rsidRPr="00B73FD0" w:rsidRDefault="00486053" w:rsidP="00486053">
            <w:pPr>
              <w:pStyle w:val="NormalWeb"/>
              <w:numPr>
                <w:ilvl w:val="2"/>
                <w:numId w:val="10"/>
              </w:numPr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Style w:val="code2"/>
                <w:rFonts w:ascii="Calibri" w:hAnsi="Calibri" w:cs="Cambria"/>
                <w:sz w:val="16"/>
                <w:szCs w:val="16"/>
                <w:lang w:val="en"/>
              </w:rPr>
              <w:t>prove and apply the angle sum and difference identities</w:t>
            </w:r>
          </w:p>
          <w:p w14:paraId="35DBCD20" w14:textId="77777777" w:rsidR="00486053" w:rsidRPr="00B73FD0" w:rsidRDefault="00486053" w:rsidP="00486053">
            <w:pPr>
              <w:pStyle w:val="NormalWeb"/>
              <w:numPr>
                <w:ilvl w:val="2"/>
                <w:numId w:val="10"/>
              </w:numPr>
              <w:tabs>
                <w:tab w:val="right" w:pos="742"/>
                <w:tab w:val="right" w:pos="5613"/>
                <w:tab w:val="right" w:pos="7951"/>
              </w:tabs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16"/>
                <w:szCs w:val="16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 xml:space="preserve">identify contexts suitable for modelling by trigonometric functions and use them to solve practical problems </w:t>
            </w:r>
          </w:p>
          <w:p w14:paraId="4C5912A0" w14:textId="77777777" w:rsidR="005B1183" w:rsidRPr="00486053" w:rsidRDefault="00486053" w:rsidP="00486053">
            <w:pPr>
              <w:pStyle w:val="NormalWeb"/>
              <w:numPr>
                <w:ilvl w:val="2"/>
                <w:numId w:val="10"/>
              </w:numPr>
              <w:spacing w:before="0" w:beforeAutospacing="0" w:after="120" w:afterAutospacing="0" w:line="276" w:lineRule="auto"/>
              <w:ind w:left="709" w:hanging="709"/>
              <w:rPr>
                <w:rFonts w:ascii="Calibri" w:hAnsi="Calibri" w:cs="Cambria"/>
                <w:sz w:val="22"/>
                <w:szCs w:val="22"/>
                <w:lang w:val="en"/>
              </w:rPr>
            </w:pPr>
            <w:r w:rsidRPr="00B73FD0">
              <w:rPr>
                <w:rFonts w:ascii="Calibri" w:hAnsi="Calibri" w:cs="Cambria"/>
                <w:sz w:val="16"/>
                <w:szCs w:val="16"/>
                <w:lang w:val="en"/>
              </w:rPr>
              <w:t>solve equations involving trigonometric functions using technology, and algebraically in simple cases</w:t>
            </w:r>
          </w:p>
        </w:tc>
        <w:tc>
          <w:tcPr>
            <w:tcW w:w="2627" w:type="dxa"/>
            <w:shd w:val="clear" w:color="auto" w:fill="auto"/>
          </w:tcPr>
          <w:p w14:paraId="102C6157" w14:textId="77777777" w:rsidR="005B1183" w:rsidRPr="00A8679C" w:rsidRDefault="00486053" w:rsidP="0048605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b/>
                <w:sz w:val="20"/>
                <w:szCs w:val="20"/>
              </w:rPr>
              <w:t>Trigonometric f</w:t>
            </w:r>
            <w:r w:rsidR="005B1183" w:rsidRPr="00A8679C">
              <w:rPr>
                <w:rFonts w:asciiTheme="majorHAnsi" w:hAnsiTheme="majorHAnsi" w:cs="Arial"/>
                <w:b/>
                <w:sz w:val="20"/>
                <w:szCs w:val="20"/>
              </w:rPr>
              <w:t>unctions</w:t>
            </w:r>
            <w:r w:rsidRPr="00A8679C">
              <w:rPr>
                <w:rFonts w:asciiTheme="majorHAnsi" w:hAnsiTheme="majorHAnsi" w:cs="Arial"/>
                <w:b/>
                <w:sz w:val="20"/>
                <w:szCs w:val="20"/>
              </w:rPr>
              <w:t xml:space="preserve"> and graphs</w:t>
            </w:r>
          </w:p>
          <w:p w14:paraId="119EF896" w14:textId="77777777" w:rsidR="00486053" w:rsidRPr="00A8679C" w:rsidRDefault="00486053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 xml:space="preserve">- </w:t>
            </w:r>
            <w:r w:rsidR="00427F90" w:rsidRPr="00A8679C">
              <w:rPr>
                <w:rFonts w:asciiTheme="majorHAnsi" w:hAnsiTheme="majorHAnsi" w:cs="Arial"/>
                <w:sz w:val="20"/>
                <w:szCs w:val="20"/>
              </w:rPr>
              <w:t>Trigonometric graphs</w:t>
            </w:r>
          </w:p>
          <w:p w14:paraId="1AB34BE4" w14:textId="77777777" w:rsidR="00427F90" w:rsidRPr="00A8679C" w:rsidRDefault="00427F90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- Amplitude changes</w:t>
            </w:r>
          </w:p>
          <w:p w14:paraId="6B73228C" w14:textId="77777777" w:rsidR="00427F90" w:rsidRPr="00A8679C" w:rsidRDefault="00427F90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- Period changes</w:t>
            </w:r>
          </w:p>
          <w:p w14:paraId="3B0141F5" w14:textId="77777777" w:rsidR="00427F90" w:rsidRPr="00A8679C" w:rsidRDefault="00427F90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- Phase changes</w:t>
            </w:r>
          </w:p>
          <w:p w14:paraId="3A4C1977" w14:textId="77777777" w:rsidR="00427F90" w:rsidRPr="00A8679C" w:rsidRDefault="00427F90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- Angle sums</w:t>
            </w:r>
          </w:p>
          <w:p w14:paraId="1479AC52" w14:textId="77777777" w:rsidR="00427F90" w:rsidRPr="00A8679C" w:rsidRDefault="00427F90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- Trigonometric equations</w:t>
            </w:r>
          </w:p>
          <w:p w14:paraId="1AD48136" w14:textId="77777777" w:rsidR="00AF0616" w:rsidRPr="00A8679C" w:rsidRDefault="00AF0616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- Modelling periodic phenomena</w:t>
            </w:r>
          </w:p>
        </w:tc>
        <w:tc>
          <w:tcPr>
            <w:tcW w:w="1909" w:type="dxa"/>
            <w:shd w:val="clear" w:color="auto" w:fill="auto"/>
          </w:tcPr>
          <w:p w14:paraId="656DA9AA" w14:textId="77777777" w:rsidR="005B1183" w:rsidRPr="00A8679C" w:rsidRDefault="00B658D6" w:rsidP="009E1DD3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b/>
                <w:sz w:val="20"/>
                <w:szCs w:val="20"/>
              </w:rPr>
              <w:t xml:space="preserve">Nelson Methods 11 </w:t>
            </w:r>
            <w:r w:rsidRPr="00A8679C">
              <w:rPr>
                <w:rFonts w:asciiTheme="majorHAnsi" w:hAnsiTheme="majorHAnsi" w:cs="Arial"/>
                <w:sz w:val="20"/>
                <w:szCs w:val="20"/>
              </w:rPr>
              <w:t>Chapter 6.01 – 6.07</w:t>
            </w:r>
          </w:p>
        </w:tc>
        <w:tc>
          <w:tcPr>
            <w:tcW w:w="2126" w:type="dxa"/>
            <w:shd w:val="clear" w:color="auto" w:fill="auto"/>
          </w:tcPr>
          <w:p w14:paraId="3B12CFAD" w14:textId="77777777" w:rsidR="00486053" w:rsidRPr="00A8679C" w:rsidRDefault="00486053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b/>
                <w:sz w:val="20"/>
                <w:szCs w:val="20"/>
              </w:rPr>
              <w:t xml:space="preserve">Take Home Investigation 4  (week 1) </w:t>
            </w:r>
            <w:r w:rsidRPr="00A8679C">
              <w:rPr>
                <w:rFonts w:asciiTheme="majorHAnsi" w:hAnsiTheme="majorHAnsi" w:cs="Arial"/>
                <w:sz w:val="20"/>
                <w:szCs w:val="20"/>
              </w:rPr>
              <w:t>(Trigonometry Applications)</w:t>
            </w:r>
          </w:p>
          <w:p w14:paraId="5BB5EF6C" w14:textId="77777777" w:rsidR="00486053" w:rsidRPr="00A8679C" w:rsidRDefault="00486053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  <w:p w14:paraId="6DAED853" w14:textId="77777777" w:rsidR="005B1183" w:rsidRPr="00A8679C" w:rsidRDefault="00486053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b/>
                <w:sz w:val="20"/>
                <w:szCs w:val="20"/>
              </w:rPr>
              <w:t xml:space="preserve">In Class Investigation 4 (week 2) </w:t>
            </w:r>
            <w:r w:rsidRPr="00A8679C">
              <w:rPr>
                <w:rFonts w:asciiTheme="majorHAnsi" w:hAnsiTheme="majorHAnsi" w:cs="Arial"/>
                <w:sz w:val="20"/>
                <w:szCs w:val="20"/>
              </w:rPr>
              <w:t>(Trigonometry Applications)</w:t>
            </w:r>
          </w:p>
          <w:p w14:paraId="67ADDD0A" w14:textId="77777777" w:rsidR="00486053" w:rsidRPr="00A8679C" w:rsidRDefault="00486053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  <w:p w14:paraId="1405B043" w14:textId="77777777" w:rsidR="00486053" w:rsidRPr="00A8679C" w:rsidRDefault="00486053" w:rsidP="0048605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b/>
                <w:sz w:val="20"/>
                <w:szCs w:val="20"/>
              </w:rPr>
              <w:t>Test 7 (end of week 4)</w:t>
            </w:r>
          </w:p>
          <w:p w14:paraId="3947B5D5" w14:textId="77777777" w:rsidR="00486053" w:rsidRPr="00A8679C" w:rsidRDefault="00486053" w:rsidP="0048605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- Trigonometric functions and graphs</w:t>
            </w:r>
          </w:p>
        </w:tc>
      </w:tr>
      <w:tr w:rsidR="00570454" w:rsidRPr="00D3423E" w14:paraId="6C823552" w14:textId="77777777" w:rsidTr="00570454">
        <w:trPr>
          <w:trHeight w:val="629"/>
        </w:trPr>
        <w:tc>
          <w:tcPr>
            <w:tcW w:w="851" w:type="dxa"/>
            <w:shd w:val="clear" w:color="auto" w:fill="auto"/>
          </w:tcPr>
          <w:p w14:paraId="15CC9546" w14:textId="77777777" w:rsidR="005B1183" w:rsidRPr="005C50A3" w:rsidRDefault="005B1183" w:rsidP="005C50A3">
            <w:pPr>
              <w:jc w:val="center"/>
              <w:rPr>
                <w:rFonts w:ascii="Arial" w:hAnsi="Arial" w:cs="Arial"/>
              </w:rPr>
            </w:pPr>
            <w:r w:rsidRPr="005C50A3">
              <w:rPr>
                <w:rFonts w:ascii="Arial" w:hAnsi="Arial" w:cs="Arial"/>
              </w:rPr>
              <w:t>5</w:t>
            </w:r>
          </w:p>
        </w:tc>
        <w:tc>
          <w:tcPr>
            <w:tcW w:w="7796" w:type="dxa"/>
            <w:shd w:val="clear" w:color="auto" w:fill="auto"/>
          </w:tcPr>
          <w:p w14:paraId="64876E60" w14:textId="77777777" w:rsidR="005B1183" w:rsidRPr="005C50A3" w:rsidRDefault="005B1183" w:rsidP="009E1DD3">
            <w:pPr>
              <w:rPr>
                <w:rFonts w:ascii="Arial" w:hAnsi="Arial" w:cs="Arial"/>
              </w:rPr>
            </w:pPr>
          </w:p>
        </w:tc>
        <w:tc>
          <w:tcPr>
            <w:tcW w:w="2627" w:type="dxa"/>
            <w:shd w:val="clear" w:color="auto" w:fill="auto"/>
          </w:tcPr>
          <w:p w14:paraId="3AA251CF" w14:textId="77777777" w:rsidR="005B1183" w:rsidRPr="00A8679C" w:rsidRDefault="005B1183" w:rsidP="00486053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Revision (Assessment free week)</w:t>
            </w:r>
          </w:p>
        </w:tc>
        <w:tc>
          <w:tcPr>
            <w:tcW w:w="1909" w:type="dxa"/>
            <w:shd w:val="clear" w:color="auto" w:fill="auto"/>
          </w:tcPr>
          <w:p w14:paraId="0029527C" w14:textId="77777777" w:rsidR="005B1183" w:rsidRPr="00A8679C" w:rsidRDefault="005B1183" w:rsidP="009E1DD3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C4E222F" w14:textId="77777777" w:rsidR="005B1183" w:rsidRPr="00A8679C" w:rsidRDefault="005B1183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570454" w:rsidRPr="00D3423E" w14:paraId="398FB9FD" w14:textId="77777777" w:rsidTr="00570454">
        <w:trPr>
          <w:trHeight w:val="629"/>
        </w:trPr>
        <w:tc>
          <w:tcPr>
            <w:tcW w:w="851" w:type="dxa"/>
            <w:shd w:val="clear" w:color="auto" w:fill="auto"/>
          </w:tcPr>
          <w:p w14:paraId="5A44879E" w14:textId="77777777" w:rsidR="005B1183" w:rsidRPr="005C50A3" w:rsidRDefault="005B1183" w:rsidP="005C50A3">
            <w:pPr>
              <w:jc w:val="center"/>
              <w:rPr>
                <w:rFonts w:ascii="Arial" w:hAnsi="Arial" w:cs="Arial"/>
              </w:rPr>
            </w:pPr>
            <w:r w:rsidRPr="005C50A3">
              <w:rPr>
                <w:rFonts w:ascii="Arial" w:hAnsi="Arial" w:cs="Arial"/>
              </w:rPr>
              <w:t>6</w:t>
            </w:r>
          </w:p>
        </w:tc>
        <w:tc>
          <w:tcPr>
            <w:tcW w:w="7796" w:type="dxa"/>
            <w:shd w:val="clear" w:color="auto" w:fill="auto"/>
          </w:tcPr>
          <w:p w14:paraId="1213A9EB" w14:textId="77777777" w:rsidR="005B1183" w:rsidRPr="005C50A3" w:rsidRDefault="005B1183" w:rsidP="009E1DD3">
            <w:pPr>
              <w:rPr>
                <w:rFonts w:ascii="Arial" w:hAnsi="Arial" w:cs="Arial"/>
              </w:rPr>
            </w:pPr>
          </w:p>
        </w:tc>
        <w:tc>
          <w:tcPr>
            <w:tcW w:w="2627" w:type="dxa"/>
            <w:shd w:val="clear" w:color="auto" w:fill="auto"/>
          </w:tcPr>
          <w:p w14:paraId="176A56F8" w14:textId="77777777" w:rsidR="005B1183" w:rsidRPr="00A8679C" w:rsidRDefault="005B1183" w:rsidP="00713546">
            <w:pPr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EXAM</w:t>
            </w:r>
          </w:p>
        </w:tc>
        <w:tc>
          <w:tcPr>
            <w:tcW w:w="1909" w:type="dxa"/>
            <w:shd w:val="clear" w:color="auto" w:fill="auto"/>
          </w:tcPr>
          <w:p w14:paraId="65971D37" w14:textId="77777777" w:rsidR="005B1183" w:rsidRPr="00A8679C" w:rsidRDefault="005B1183" w:rsidP="009E1DD3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148BEDD" w14:textId="77777777" w:rsidR="005B1183" w:rsidRPr="00A8679C" w:rsidRDefault="005B1183" w:rsidP="005C50A3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b/>
                <w:sz w:val="20"/>
                <w:szCs w:val="20"/>
              </w:rPr>
              <w:t>EXAM</w:t>
            </w:r>
          </w:p>
          <w:p w14:paraId="0ECF161B" w14:textId="77777777" w:rsidR="00F25C9C" w:rsidRPr="00A8679C" w:rsidRDefault="00F25C9C" w:rsidP="005C50A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8679C">
              <w:rPr>
                <w:rFonts w:asciiTheme="majorHAnsi" w:hAnsiTheme="majorHAnsi" w:cs="Arial"/>
                <w:sz w:val="20"/>
                <w:szCs w:val="20"/>
              </w:rPr>
              <w:t>- Semester 1 &amp; 2</w:t>
            </w:r>
          </w:p>
        </w:tc>
      </w:tr>
    </w:tbl>
    <w:p w14:paraId="37B8053C" w14:textId="1172A5BD" w:rsidR="005649AC" w:rsidRPr="001155B6" w:rsidRDefault="005649AC" w:rsidP="005649AC">
      <w:pPr>
        <w:rPr>
          <w:rFonts w:eastAsia="Calibri" w:cs="Calibri"/>
          <w:b/>
          <w:lang w:val="en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2190"/>
      </w:tblGrid>
      <w:tr w:rsidR="005649AC" w:rsidRPr="00D3423E" w14:paraId="7409A6DF" w14:textId="77777777" w:rsidTr="005649AC">
        <w:trPr>
          <w:trHeight w:val="1266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DA5B7" w14:textId="448E48F3" w:rsidR="005649AC" w:rsidRPr="00EC3067" w:rsidRDefault="005649AC" w:rsidP="000E323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21915FAE" wp14:editId="76B3A9FD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50165</wp:posOffset>
                  </wp:positionV>
                  <wp:extent cx="783590" cy="598805"/>
                  <wp:effectExtent l="0" t="0" r="3810" b="10795"/>
                  <wp:wrapThrough wrapText="bothSides">
                    <wp:wrapPolygon edited="0">
                      <wp:start x="0" y="0"/>
                      <wp:lineTo x="0" y="21073"/>
                      <wp:lineTo x="21005" y="21073"/>
                      <wp:lineTo x="21005" y="0"/>
                      <wp:lineTo x="0" y="0"/>
                    </wp:wrapPolygon>
                  </wp:wrapThrough>
                  <wp:docPr id="6" name="Picture 6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B2BEF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36"/>
                <w:szCs w:val="16"/>
              </w:rPr>
            </w:pPr>
            <w:r w:rsidRPr="00EC3067">
              <w:rPr>
                <w:rFonts w:ascii="Arial" w:hAnsi="Arial" w:cs="Arial"/>
                <w:b/>
                <w:sz w:val="36"/>
                <w:szCs w:val="16"/>
              </w:rPr>
              <w:t xml:space="preserve">Mathematics </w:t>
            </w:r>
            <w:r w:rsidRPr="00EC3067">
              <w:rPr>
                <w:rFonts w:ascii="Arial" w:hAnsi="Arial" w:cs="Arial"/>
                <w:b/>
                <w:sz w:val="36"/>
                <w:szCs w:val="36"/>
              </w:rPr>
              <w:t>Methods Unit 1 &amp; 2</w:t>
            </w:r>
          </w:p>
          <w:p w14:paraId="78912A1E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36"/>
                <w:szCs w:val="16"/>
              </w:rPr>
            </w:pPr>
            <w:r w:rsidRPr="00EC3067">
              <w:rPr>
                <w:rFonts w:ascii="Arial" w:hAnsi="Arial" w:cs="Arial"/>
                <w:b/>
                <w:sz w:val="36"/>
                <w:szCs w:val="16"/>
              </w:rPr>
              <w:t>Assessment Outline 2015</w:t>
            </w:r>
          </w:p>
        </w:tc>
      </w:tr>
    </w:tbl>
    <w:p w14:paraId="00D66801" w14:textId="77777777" w:rsidR="005649AC" w:rsidRPr="00D3423E" w:rsidRDefault="005649AC" w:rsidP="005649AC">
      <w:pPr>
        <w:rPr>
          <w:rFonts w:ascii="Arial" w:hAnsi="Arial" w:cs="Arial"/>
        </w:rPr>
      </w:pPr>
    </w:p>
    <w:tbl>
      <w:tblPr>
        <w:tblW w:w="1531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1752"/>
        <w:gridCol w:w="2006"/>
        <w:gridCol w:w="2597"/>
        <w:gridCol w:w="6617"/>
      </w:tblGrid>
      <w:tr w:rsidR="005649AC" w:rsidRPr="00D3423E" w14:paraId="474FFF17" w14:textId="77777777" w:rsidTr="000E3232">
        <w:trPr>
          <w:trHeight w:val="843"/>
        </w:trPr>
        <w:tc>
          <w:tcPr>
            <w:tcW w:w="2338" w:type="dxa"/>
            <w:shd w:val="clear" w:color="auto" w:fill="97F1E8"/>
            <w:vAlign w:val="center"/>
          </w:tcPr>
          <w:p w14:paraId="3C60A284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3067">
              <w:rPr>
                <w:rFonts w:ascii="Arial" w:hAnsi="Arial" w:cs="Arial"/>
                <w:b/>
                <w:sz w:val="16"/>
                <w:szCs w:val="16"/>
              </w:rPr>
              <w:t>Assessment Type</w:t>
            </w:r>
          </w:p>
        </w:tc>
        <w:tc>
          <w:tcPr>
            <w:tcW w:w="1752" w:type="dxa"/>
            <w:shd w:val="clear" w:color="auto" w:fill="97F1E8"/>
            <w:vAlign w:val="center"/>
          </w:tcPr>
          <w:p w14:paraId="6247659D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3067">
              <w:rPr>
                <w:rFonts w:ascii="Arial" w:hAnsi="Arial" w:cs="Arial"/>
                <w:b/>
                <w:sz w:val="16"/>
                <w:szCs w:val="16"/>
              </w:rPr>
              <w:t>Assessment Type Weighting</w:t>
            </w:r>
          </w:p>
        </w:tc>
        <w:tc>
          <w:tcPr>
            <w:tcW w:w="2006" w:type="dxa"/>
            <w:shd w:val="clear" w:color="auto" w:fill="97F1E8"/>
            <w:vAlign w:val="center"/>
          </w:tcPr>
          <w:p w14:paraId="68121E29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3067">
              <w:rPr>
                <w:rFonts w:ascii="Arial" w:hAnsi="Arial" w:cs="Arial"/>
                <w:b/>
                <w:sz w:val="16"/>
                <w:szCs w:val="16"/>
              </w:rPr>
              <w:t>Assessment Task</w:t>
            </w:r>
          </w:p>
          <w:p w14:paraId="1A1BFAD7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3067">
              <w:rPr>
                <w:rFonts w:ascii="Arial" w:hAnsi="Arial" w:cs="Arial"/>
                <w:b/>
                <w:sz w:val="16"/>
                <w:szCs w:val="16"/>
              </w:rPr>
              <w:t>Weighting</w:t>
            </w:r>
          </w:p>
        </w:tc>
        <w:tc>
          <w:tcPr>
            <w:tcW w:w="2597" w:type="dxa"/>
            <w:shd w:val="clear" w:color="auto" w:fill="97F1E8"/>
            <w:vAlign w:val="center"/>
          </w:tcPr>
          <w:p w14:paraId="3E72CBD1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3067">
              <w:rPr>
                <w:rFonts w:ascii="Arial" w:hAnsi="Arial" w:cs="Arial"/>
                <w:b/>
                <w:sz w:val="16"/>
                <w:szCs w:val="16"/>
              </w:rPr>
              <w:t>Issue &amp; Submission Dates</w:t>
            </w:r>
          </w:p>
        </w:tc>
        <w:tc>
          <w:tcPr>
            <w:tcW w:w="6617" w:type="dxa"/>
            <w:shd w:val="clear" w:color="auto" w:fill="97F1E8"/>
            <w:vAlign w:val="center"/>
          </w:tcPr>
          <w:p w14:paraId="5501F63A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3067">
              <w:rPr>
                <w:rFonts w:ascii="Arial" w:hAnsi="Arial" w:cs="Arial"/>
                <w:b/>
                <w:sz w:val="16"/>
                <w:szCs w:val="16"/>
              </w:rPr>
              <w:t>Assessment Tasks</w:t>
            </w:r>
          </w:p>
        </w:tc>
      </w:tr>
      <w:tr w:rsidR="005649AC" w:rsidRPr="00D3423E" w14:paraId="694B0DDD" w14:textId="77777777" w:rsidTr="000E3232">
        <w:trPr>
          <w:trHeight w:val="516"/>
        </w:trPr>
        <w:tc>
          <w:tcPr>
            <w:tcW w:w="2338" w:type="dxa"/>
            <w:vMerge w:val="restart"/>
            <w:shd w:val="clear" w:color="auto" w:fill="auto"/>
            <w:vAlign w:val="center"/>
          </w:tcPr>
          <w:p w14:paraId="62F9DE09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Response</w:t>
            </w:r>
          </w:p>
        </w:tc>
        <w:tc>
          <w:tcPr>
            <w:tcW w:w="1752" w:type="dxa"/>
            <w:vMerge w:val="restart"/>
            <w:shd w:val="clear" w:color="auto" w:fill="auto"/>
            <w:vAlign w:val="center"/>
          </w:tcPr>
          <w:p w14:paraId="26C7E074" w14:textId="77777777" w:rsidR="005649AC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40%</w:t>
            </w:r>
          </w:p>
          <w:p w14:paraId="5CFA8C2B" w14:textId="77777777" w:rsidR="005649AC" w:rsidRPr="00EC3067" w:rsidRDefault="005649AC" w:rsidP="000E323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2E03925" w14:textId="77777777" w:rsidR="005649AC" w:rsidRDefault="005649AC" w:rsidP="000E323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FD0D05" w14:textId="77777777" w:rsidR="005649AC" w:rsidRDefault="005649AC" w:rsidP="000E3232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E944B9" w14:textId="77777777" w:rsidR="005649AC" w:rsidRDefault="005649AC" w:rsidP="000E323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FE20C1" w14:textId="77777777" w:rsidR="005649AC" w:rsidRDefault="005649AC" w:rsidP="000E3232">
            <w:pPr>
              <w:rPr>
                <w:rFonts w:ascii="Arial" w:hAnsi="Arial" w:cs="Arial"/>
                <w:sz w:val="16"/>
                <w:szCs w:val="16"/>
              </w:rPr>
            </w:pPr>
          </w:p>
          <w:p w14:paraId="0F3B8B1F" w14:textId="77777777" w:rsidR="005649AC" w:rsidRPr="00EC3067" w:rsidRDefault="005649AC" w:rsidP="000E323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7A54D33D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4%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2338C718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Term 1 Week 5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543AA7FA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Test 1 Equations Polynomials </w:t>
            </w:r>
            <w:proofErr w:type="spellStart"/>
            <w:r w:rsidRPr="00EC3067">
              <w:rPr>
                <w:rFonts w:ascii="Arial" w:hAnsi="Arial" w:cs="Arial"/>
                <w:b/>
                <w:sz w:val="20"/>
                <w:szCs w:val="20"/>
              </w:rPr>
              <w:t>ans</w:t>
            </w:r>
            <w:proofErr w:type="spellEnd"/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 conditional probability</w:t>
            </w:r>
          </w:p>
        </w:tc>
      </w:tr>
      <w:tr w:rsidR="005649AC" w:rsidRPr="00D3423E" w14:paraId="20241107" w14:textId="77777777" w:rsidTr="000E3232">
        <w:trPr>
          <w:trHeight w:val="516"/>
        </w:trPr>
        <w:tc>
          <w:tcPr>
            <w:tcW w:w="2338" w:type="dxa"/>
            <w:vMerge/>
            <w:shd w:val="clear" w:color="auto" w:fill="auto"/>
            <w:vAlign w:val="center"/>
          </w:tcPr>
          <w:p w14:paraId="7F5FD4A3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1A6D6D00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72FB4F2C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2E193156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Term 1 Week 9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17868EE1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Test 2 Exponential functions and Trigonometry</w:t>
            </w:r>
          </w:p>
        </w:tc>
      </w:tr>
      <w:tr w:rsidR="005649AC" w:rsidRPr="00D3423E" w14:paraId="78013734" w14:textId="77777777" w:rsidTr="000E3232">
        <w:trPr>
          <w:trHeight w:val="516"/>
        </w:trPr>
        <w:tc>
          <w:tcPr>
            <w:tcW w:w="2338" w:type="dxa"/>
            <w:vMerge/>
            <w:shd w:val="clear" w:color="auto" w:fill="auto"/>
            <w:vAlign w:val="center"/>
          </w:tcPr>
          <w:p w14:paraId="22ADF15E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061162FE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640F5475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3B27F075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Tem 2 Week 5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06409E2F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Test 3 Functions and Graphs, Exponential Functions</w:t>
            </w:r>
          </w:p>
        </w:tc>
      </w:tr>
      <w:tr w:rsidR="005649AC" w:rsidRPr="00D3423E" w14:paraId="327524BC" w14:textId="77777777" w:rsidTr="000E3232">
        <w:trPr>
          <w:trHeight w:val="516"/>
        </w:trPr>
        <w:tc>
          <w:tcPr>
            <w:tcW w:w="2338" w:type="dxa"/>
            <w:vMerge/>
            <w:shd w:val="clear" w:color="auto" w:fill="auto"/>
            <w:vAlign w:val="center"/>
          </w:tcPr>
          <w:p w14:paraId="61AFC6B1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2F66576F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0434FCB8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7FCFC594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Term 2 Week 11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60DBBB72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Test 4 Sets and Probability</w:t>
            </w:r>
          </w:p>
          <w:p w14:paraId="68B2E7D7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Arithmetic and geometric sequences</w:t>
            </w:r>
          </w:p>
        </w:tc>
      </w:tr>
      <w:tr w:rsidR="005649AC" w:rsidRPr="00D3423E" w14:paraId="3640BA1C" w14:textId="77777777" w:rsidTr="000E3232">
        <w:trPr>
          <w:trHeight w:val="516"/>
        </w:trPr>
        <w:tc>
          <w:tcPr>
            <w:tcW w:w="2338" w:type="dxa"/>
            <w:vMerge/>
            <w:shd w:val="clear" w:color="auto" w:fill="auto"/>
            <w:vAlign w:val="center"/>
          </w:tcPr>
          <w:p w14:paraId="530EFCEA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010974D4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62D397FE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6A7AE734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Term 3 Week 5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0804ABD5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Test 5 Rates of </w:t>
            </w:r>
            <w:proofErr w:type="gramStart"/>
            <w:r w:rsidRPr="00EC3067">
              <w:rPr>
                <w:rFonts w:ascii="Arial" w:hAnsi="Arial" w:cs="Arial"/>
                <w:b/>
                <w:sz w:val="20"/>
                <w:szCs w:val="20"/>
              </w:rPr>
              <w:t>Change ,</w:t>
            </w:r>
            <w:proofErr w:type="gramEnd"/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 Derivatives</w:t>
            </w:r>
          </w:p>
        </w:tc>
      </w:tr>
      <w:tr w:rsidR="005649AC" w:rsidRPr="00D3423E" w14:paraId="326D4B1D" w14:textId="77777777" w:rsidTr="000E3232">
        <w:trPr>
          <w:trHeight w:val="516"/>
        </w:trPr>
        <w:tc>
          <w:tcPr>
            <w:tcW w:w="2338" w:type="dxa"/>
            <w:vMerge/>
            <w:shd w:val="clear" w:color="auto" w:fill="auto"/>
            <w:vAlign w:val="center"/>
          </w:tcPr>
          <w:p w14:paraId="6C3092B2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1E789E4B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145D5ED1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5D0B3AE9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Term 3 Week 10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12DFE553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Test 6 Applications of Derivatives</w:t>
            </w:r>
          </w:p>
        </w:tc>
      </w:tr>
      <w:tr w:rsidR="005649AC" w:rsidRPr="00D3423E" w14:paraId="219CC86E" w14:textId="77777777" w:rsidTr="000E3232">
        <w:trPr>
          <w:trHeight w:val="516"/>
        </w:trPr>
        <w:tc>
          <w:tcPr>
            <w:tcW w:w="2338" w:type="dxa"/>
            <w:vMerge/>
            <w:shd w:val="clear" w:color="auto" w:fill="auto"/>
            <w:vAlign w:val="center"/>
          </w:tcPr>
          <w:p w14:paraId="25E76696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3957542C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6644E0FE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6%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7B785546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Term 4 Week 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526C58F0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Test 7 Trig Functions and graphs</w:t>
            </w:r>
          </w:p>
        </w:tc>
      </w:tr>
      <w:tr w:rsidR="005649AC" w:rsidRPr="00D3423E" w14:paraId="47D86C98" w14:textId="77777777" w:rsidTr="000E3232">
        <w:trPr>
          <w:trHeight w:val="629"/>
        </w:trPr>
        <w:tc>
          <w:tcPr>
            <w:tcW w:w="2338" w:type="dxa"/>
            <w:vMerge w:val="restart"/>
            <w:shd w:val="clear" w:color="auto" w:fill="auto"/>
            <w:vAlign w:val="center"/>
          </w:tcPr>
          <w:p w14:paraId="16C1E441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Investigation</w:t>
            </w:r>
          </w:p>
        </w:tc>
        <w:tc>
          <w:tcPr>
            <w:tcW w:w="1752" w:type="dxa"/>
            <w:vMerge w:val="restart"/>
            <w:shd w:val="clear" w:color="auto" w:fill="auto"/>
            <w:vAlign w:val="center"/>
          </w:tcPr>
          <w:p w14:paraId="275E3F3F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20%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65AD1F1D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5%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3D8F8376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Term 3 week 1 Issue</w:t>
            </w:r>
          </w:p>
          <w:p w14:paraId="45B31D3C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Validation Test week 2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037558B3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Investigation 1 - Quadratics</w:t>
            </w:r>
          </w:p>
        </w:tc>
      </w:tr>
      <w:tr w:rsidR="005649AC" w:rsidRPr="00D3423E" w14:paraId="6399EC5E" w14:textId="77777777" w:rsidTr="000E3232">
        <w:trPr>
          <w:trHeight w:val="629"/>
        </w:trPr>
        <w:tc>
          <w:tcPr>
            <w:tcW w:w="2338" w:type="dxa"/>
            <w:vMerge/>
            <w:shd w:val="clear" w:color="auto" w:fill="auto"/>
            <w:vAlign w:val="center"/>
          </w:tcPr>
          <w:p w14:paraId="54CAEB71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07B7414B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1C509BA9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5%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5B706BD3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Term 2 week 8 Issue </w:t>
            </w:r>
          </w:p>
          <w:p w14:paraId="02E557CC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 Validation Test week 9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3365CDEE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Investigation2 - Sequences</w:t>
            </w:r>
          </w:p>
        </w:tc>
      </w:tr>
      <w:tr w:rsidR="005649AC" w:rsidRPr="00D3423E" w14:paraId="5C487E85" w14:textId="77777777" w:rsidTr="000E3232">
        <w:trPr>
          <w:trHeight w:val="629"/>
        </w:trPr>
        <w:tc>
          <w:tcPr>
            <w:tcW w:w="2338" w:type="dxa"/>
            <w:vMerge/>
            <w:shd w:val="clear" w:color="auto" w:fill="auto"/>
            <w:vAlign w:val="center"/>
          </w:tcPr>
          <w:p w14:paraId="230DB8E1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607A4456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4D9C84B6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5%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089C226C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Term 3 week 1Issue </w:t>
            </w:r>
          </w:p>
          <w:p w14:paraId="68E136B7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 Validation Test week 2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22FCEE23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Investigation 3 -Applications of differentiation</w:t>
            </w:r>
          </w:p>
        </w:tc>
      </w:tr>
      <w:tr w:rsidR="005649AC" w:rsidRPr="00D3423E" w14:paraId="15C72384" w14:textId="77777777" w:rsidTr="000E3232">
        <w:trPr>
          <w:trHeight w:val="629"/>
        </w:trPr>
        <w:tc>
          <w:tcPr>
            <w:tcW w:w="2338" w:type="dxa"/>
            <w:vMerge/>
            <w:shd w:val="clear" w:color="auto" w:fill="auto"/>
            <w:vAlign w:val="center"/>
          </w:tcPr>
          <w:p w14:paraId="642A8AEE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4F20CBC3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3835E8FB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5%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0737C9AB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Term 3 week 1 Issue</w:t>
            </w:r>
          </w:p>
          <w:p w14:paraId="0240487E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Validation Test week 2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7729B30E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Investigation 4 </w:t>
            </w:r>
            <w:proofErr w:type="gramStart"/>
            <w:r w:rsidRPr="00EC3067">
              <w:rPr>
                <w:rFonts w:ascii="Arial" w:hAnsi="Arial" w:cs="Arial"/>
                <w:b/>
                <w:sz w:val="20"/>
                <w:szCs w:val="20"/>
              </w:rPr>
              <w:t>-  Trig</w:t>
            </w:r>
            <w:proofErr w:type="gramEnd"/>
            <w:r w:rsidRPr="00EC3067">
              <w:rPr>
                <w:rFonts w:ascii="Arial" w:hAnsi="Arial" w:cs="Arial"/>
                <w:b/>
                <w:sz w:val="20"/>
                <w:szCs w:val="20"/>
              </w:rPr>
              <w:t xml:space="preserve"> Applications</w:t>
            </w:r>
          </w:p>
        </w:tc>
      </w:tr>
      <w:tr w:rsidR="005649AC" w:rsidRPr="00D3423E" w14:paraId="1C78154D" w14:textId="77777777" w:rsidTr="000E3232">
        <w:trPr>
          <w:trHeight w:val="629"/>
        </w:trPr>
        <w:tc>
          <w:tcPr>
            <w:tcW w:w="2338" w:type="dxa"/>
            <w:vMerge w:val="restart"/>
            <w:shd w:val="clear" w:color="auto" w:fill="auto"/>
            <w:vAlign w:val="center"/>
          </w:tcPr>
          <w:p w14:paraId="13AA3A13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Examination</w:t>
            </w:r>
          </w:p>
        </w:tc>
        <w:tc>
          <w:tcPr>
            <w:tcW w:w="1752" w:type="dxa"/>
            <w:vMerge w:val="restart"/>
            <w:shd w:val="clear" w:color="auto" w:fill="auto"/>
            <w:vAlign w:val="center"/>
          </w:tcPr>
          <w:p w14:paraId="0482AA72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40%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23D18C17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15 %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38F81C6E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Term 2 Week 7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21678C24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EXAM on Unit 1</w:t>
            </w:r>
          </w:p>
        </w:tc>
      </w:tr>
      <w:tr w:rsidR="005649AC" w:rsidRPr="00D3423E" w14:paraId="3A6F4D9C" w14:textId="77777777" w:rsidTr="000E3232">
        <w:trPr>
          <w:trHeight w:val="629"/>
        </w:trPr>
        <w:tc>
          <w:tcPr>
            <w:tcW w:w="2338" w:type="dxa"/>
            <w:vMerge/>
            <w:shd w:val="clear" w:color="auto" w:fill="auto"/>
            <w:vAlign w:val="center"/>
          </w:tcPr>
          <w:p w14:paraId="45D5E4BE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52" w:type="dxa"/>
            <w:vMerge/>
            <w:shd w:val="clear" w:color="auto" w:fill="auto"/>
            <w:vAlign w:val="center"/>
          </w:tcPr>
          <w:p w14:paraId="39B52896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6" w:type="dxa"/>
            <w:shd w:val="clear" w:color="auto" w:fill="auto"/>
            <w:vAlign w:val="center"/>
          </w:tcPr>
          <w:p w14:paraId="75E2DAFB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25 %</w:t>
            </w:r>
          </w:p>
        </w:tc>
        <w:tc>
          <w:tcPr>
            <w:tcW w:w="2597" w:type="dxa"/>
            <w:shd w:val="clear" w:color="auto" w:fill="auto"/>
            <w:vAlign w:val="center"/>
          </w:tcPr>
          <w:p w14:paraId="1AF7BCE2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Term 4 Week 5</w: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2D15DA95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C3067">
              <w:rPr>
                <w:rFonts w:ascii="Arial" w:hAnsi="Arial" w:cs="Arial"/>
                <w:b/>
                <w:sz w:val="20"/>
                <w:szCs w:val="20"/>
              </w:rPr>
              <w:t>Exam on Units 1 &amp; 2 content</w:t>
            </w:r>
          </w:p>
        </w:tc>
      </w:tr>
      <w:tr w:rsidR="005649AC" w:rsidRPr="00D3423E" w14:paraId="0FA901A0" w14:textId="77777777" w:rsidTr="000E3232">
        <w:trPr>
          <w:trHeight w:val="422"/>
        </w:trPr>
        <w:tc>
          <w:tcPr>
            <w:tcW w:w="2338" w:type="dxa"/>
            <w:shd w:val="clear" w:color="auto" w:fill="auto"/>
            <w:vAlign w:val="center"/>
          </w:tcPr>
          <w:p w14:paraId="5B013E73" w14:textId="77777777" w:rsidR="005649AC" w:rsidRPr="00EC3067" w:rsidRDefault="005649AC" w:rsidP="000E3232">
            <w:pPr>
              <w:tabs>
                <w:tab w:val="left" w:pos="601"/>
              </w:tabs>
              <w:ind w:left="524" w:hanging="52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59C5A761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006" w:type="dxa"/>
            <w:shd w:val="clear" w:color="auto" w:fill="auto"/>
            <w:vAlign w:val="center"/>
          </w:tcPr>
          <w:p w14:paraId="0EB319C5" w14:textId="77777777" w:rsidR="005649AC" w:rsidRPr="00EC3067" w:rsidRDefault="005649AC" w:rsidP="000E32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3067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2597" w:type="dxa"/>
            <w:shd w:val="clear" w:color="auto" w:fill="auto"/>
          </w:tcPr>
          <w:p w14:paraId="07F052C4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17" w:type="dxa"/>
            <w:shd w:val="clear" w:color="auto" w:fill="auto"/>
          </w:tcPr>
          <w:p w14:paraId="29A3E586" w14:textId="77777777" w:rsidR="005649AC" w:rsidRPr="00EC3067" w:rsidRDefault="005649AC" w:rsidP="000E32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1924A70" w14:textId="77777777" w:rsidR="00EC5E27" w:rsidRDefault="00EC5E27" w:rsidP="00EC5E27">
      <w:pPr>
        <w:spacing w:line="276" w:lineRule="auto"/>
        <w:rPr>
          <w:rFonts w:eastAsia="Calibri" w:cs="Calibri"/>
          <w:b/>
          <w:lang w:val="en"/>
        </w:rPr>
      </w:pPr>
      <w:bookmarkStart w:id="0" w:name="_GoBack"/>
      <w:bookmarkEnd w:id="0"/>
    </w:p>
    <w:sectPr w:rsidR="00EC5E27" w:rsidSect="005649AC">
      <w:pgSz w:w="16840" w:h="11901" w:orient="landscape"/>
      <w:pgMar w:top="426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2FCC0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1832072"/>
    <w:multiLevelType w:val="multilevel"/>
    <w:tmpl w:val="BE7E7ED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>
    <w:nsid w:val="03B911E9"/>
    <w:multiLevelType w:val="multilevel"/>
    <w:tmpl w:val="2F4A7CF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i w:val="0"/>
        <w:sz w:val="16"/>
        <w:szCs w:val="16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23540AB1"/>
    <w:multiLevelType w:val="hybridMultilevel"/>
    <w:tmpl w:val="BA76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53408"/>
    <w:multiLevelType w:val="multilevel"/>
    <w:tmpl w:val="958807E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>
    <w:nsid w:val="2FB61EDA"/>
    <w:multiLevelType w:val="multilevel"/>
    <w:tmpl w:val="9D683F9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16"/>
        <w:szCs w:val="16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349D27E5"/>
    <w:multiLevelType w:val="multilevel"/>
    <w:tmpl w:val="7ED2BC96"/>
    <w:lvl w:ilvl="0">
      <w:start w:val="1"/>
      <w:numFmt w:val="decimal"/>
      <w:lvlText w:val="%1"/>
      <w:lvlJc w:val="left"/>
      <w:pPr>
        <w:ind w:left="114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1">
    <w:nsid w:val="3A4E0EA0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>
    <w:nsid w:val="4CFC198F"/>
    <w:multiLevelType w:val="multilevel"/>
    <w:tmpl w:val="19B21F2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sz w:val="16"/>
        <w:szCs w:val="16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>
    <w:nsid w:val="50EE0971"/>
    <w:multiLevelType w:val="hybridMultilevel"/>
    <w:tmpl w:val="19B23626"/>
    <w:lvl w:ilvl="0" w:tplc="0C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517F2B82"/>
    <w:multiLevelType w:val="multilevel"/>
    <w:tmpl w:val="E1AC055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>
    <w:nsid w:val="651E7CA7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>
    <w:nsid w:val="76BA7F9A"/>
    <w:multiLevelType w:val="multilevel"/>
    <w:tmpl w:val="454023E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33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5"/>
  </w:num>
  <w:num w:numId="8">
    <w:abstractNumId w:val="17"/>
  </w:num>
  <w:num w:numId="9">
    <w:abstractNumId w:val="10"/>
  </w:num>
  <w:num w:numId="10">
    <w:abstractNumId w:val="12"/>
  </w:num>
  <w:num w:numId="11">
    <w:abstractNumId w:val="13"/>
  </w:num>
  <w:num w:numId="12">
    <w:abstractNumId w:val="8"/>
  </w:num>
  <w:num w:numId="13">
    <w:abstractNumId w:val="6"/>
  </w:num>
  <w:num w:numId="14">
    <w:abstractNumId w:val="11"/>
  </w:num>
  <w:num w:numId="15">
    <w:abstractNumId w:val="9"/>
  </w:num>
  <w:num w:numId="16">
    <w:abstractNumId w:val="0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73"/>
    <w:rsid w:val="00000F7F"/>
    <w:rsid w:val="00005BD2"/>
    <w:rsid w:val="000139B1"/>
    <w:rsid w:val="00053B8E"/>
    <w:rsid w:val="000C205A"/>
    <w:rsid w:val="000D0573"/>
    <w:rsid w:val="00110953"/>
    <w:rsid w:val="00111436"/>
    <w:rsid w:val="00116839"/>
    <w:rsid w:val="001262DA"/>
    <w:rsid w:val="00173C2D"/>
    <w:rsid w:val="00180EAE"/>
    <w:rsid w:val="001A6231"/>
    <w:rsid w:val="001A64E3"/>
    <w:rsid w:val="001D3932"/>
    <w:rsid w:val="001E65F6"/>
    <w:rsid w:val="0021686B"/>
    <w:rsid w:val="00234CA4"/>
    <w:rsid w:val="002522BB"/>
    <w:rsid w:val="00274DFA"/>
    <w:rsid w:val="00285447"/>
    <w:rsid w:val="00290163"/>
    <w:rsid w:val="00295260"/>
    <w:rsid w:val="002D7FF2"/>
    <w:rsid w:val="002E14C7"/>
    <w:rsid w:val="002F3EA8"/>
    <w:rsid w:val="00307237"/>
    <w:rsid w:val="003305B8"/>
    <w:rsid w:val="003334F3"/>
    <w:rsid w:val="00350C67"/>
    <w:rsid w:val="00372F2D"/>
    <w:rsid w:val="003775D8"/>
    <w:rsid w:val="003841B4"/>
    <w:rsid w:val="003A7254"/>
    <w:rsid w:val="003D53BB"/>
    <w:rsid w:val="003D5F82"/>
    <w:rsid w:val="003F116E"/>
    <w:rsid w:val="003F5FAF"/>
    <w:rsid w:val="0041671B"/>
    <w:rsid w:val="00427F90"/>
    <w:rsid w:val="004338B9"/>
    <w:rsid w:val="00463F9E"/>
    <w:rsid w:val="00486053"/>
    <w:rsid w:val="00492114"/>
    <w:rsid w:val="004E68D1"/>
    <w:rsid w:val="0051110E"/>
    <w:rsid w:val="00533C98"/>
    <w:rsid w:val="00536903"/>
    <w:rsid w:val="005449E5"/>
    <w:rsid w:val="005620EB"/>
    <w:rsid w:val="005649AC"/>
    <w:rsid w:val="005677CD"/>
    <w:rsid w:val="00570454"/>
    <w:rsid w:val="005825DE"/>
    <w:rsid w:val="0059031A"/>
    <w:rsid w:val="005A4885"/>
    <w:rsid w:val="005B1183"/>
    <w:rsid w:val="005C50A3"/>
    <w:rsid w:val="00600F12"/>
    <w:rsid w:val="006014FA"/>
    <w:rsid w:val="00607105"/>
    <w:rsid w:val="0064126E"/>
    <w:rsid w:val="00643A9C"/>
    <w:rsid w:val="006467AD"/>
    <w:rsid w:val="00654D1B"/>
    <w:rsid w:val="00662118"/>
    <w:rsid w:val="006909E3"/>
    <w:rsid w:val="006B1087"/>
    <w:rsid w:val="006B6D0D"/>
    <w:rsid w:val="006C0E1A"/>
    <w:rsid w:val="006C59A8"/>
    <w:rsid w:val="006D2F09"/>
    <w:rsid w:val="00713546"/>
    <w:rsid w:val="0071408F"/>
    <w:rsid w:val="007339C0"/>
    <w:rsid w:val="007344CA"/>
    <w:rsid w:val="00777231"/>
    <w:rsid w:val="007A6827"/>
    <w:rsid w:val="007A6E66"/>
    <w:rsid w:val="007A6FBB"/>
    <w:rsid w:val="007B5E2C"/>
    <w:rsid w:val="007D062F"/>
    <w:rsid w:val="007F17AB"/>
    <w:rsid w:val="0081154C"/>
    <w:rsid w:val="0082411D"/>
    <w:rsid w:val="00826C6E"/>
    <w:rsid w:val="00885C94"/>
    <w:rsid w:val="008862BF"/>
    <w:rsid w:val="0089333B"/>
    <w:rsid w:val="00893C54"/>
    <w:rsid w:val="008A4429"/>
    <w:rsid w:val="008F78DA"/>
    <w:rsid w:val="00916B71"/>
    <w:rsid w:val="00917694"/>
    <w:rsid w:val="00925CA4"/>
    <w:rsid w:val="00932294"/>
    <w:rsid w:val="00955DAF"/>
    <w:rsid w:val="0098641B"/>
    <w:rsid w:val="009925F3"/>
    <w:rsid w:val="009D4A3E"/>
    <w:rsid w:val="009D4DFF"/>
    <w:rsid w:val="009E1DD3"/>
    <w:rsid w:val="009E6402"/>
    <w:rsid w:val="009F6939"/>
    <w:rsid w:val="00A33C83"/>
    <w:rsid w:val="00A46035"/>
    <w:rsid w:val="00A76A94"/>
    <w:rsid w:val="00A80389"/>
    <w:rsid w:val="00A8679C"/>
    <w:rsid w:val="00AB37FF"/>
    <w:rsid w:val="00AD3247"/>
    <w:rsid w:val="00AF0616"/>
    <w:rsid w:val="00AF2EB5"/>
    <w:rsid w:val="00B02B0A"/>
    <w:rsid w:val="00B37E72"/>
    <w:rsid w:val="00B60952"/>
    <w:rsid w:val="00B658D6"/>
    <w:rsid w:val="00B672E9"/>
    <w:rsid w:val="00B73FD0"/>
    <w:rsid w:val="00B90D07"/>
    <w:rsid w:val="00BD1113"/>
    <w:rsid w:val="00BD5DCD"/>
    <w:rsid w:val="00C552C7"/>
    <w:rsid w:val="00C66D4B"/>
    <w:rsid w:val="00C96B99"/>
    <w:rsid w:val="00CC3112"/>
    <w:rsid w:val="00D3423E"/>
    <w:rsid w:val="00D448B1"/>
    <w:rsid w:val="00D5624C"/>
    <w:rsid w:val="00D96090"/>
    <w:rsid w:val="00DA313D"/>
    <w:rsid w:val="00DA760A"/>
    <w:rsid w:val="00DB5C69"/>
    <w:rsid w:val="00DD1860"/>
    <w:rsid w:val="00DD7B9A"/>
    <w:rsid w:val="00DF0CEA"/>
    <w:rsid w:val="00DF265F"/>
    <w:rsid w:val="00E168AF"/>
    <w:rsid w:val="00E30417"/>
    <w:rsid w:val="00E559E0"/>
    <w:rsid w:val="00E56BD3"/>
    <w:rsid w:val="00E7523B"/>
    <w:rsid w:val="00E85A4B"/>
    <w:rsid w:val="00EC5E27"/>
    <w:rsid w:val="00EE63BB"/>
    <w:rsid w:val="00F25C9C"/>
    <w:rsid w:val="00F8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DFBD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73"/>
    <w:rPr>
      <w:rFonts w:ascii="Times New Roman" w:eastAsia="Times New Roman" w:hAnsi="Times New Roman"/>
      <w:sz w:val="24"/>
      <w:szCs w:val="24"/>
      <w:lang w:eastAsia="en-AU"/>
    </w:rPr>
  </w:style>
  <w:style w:type="paragraph" w:styleId="Heading4">
    <w:name w:val="heading 4"/>
    <w:basedOn w:val="Normal"/>
    <w:link w:val="Heading4Char"/>
    <w:unhideWhenUsed/>
    <w:qFormat/>
    <w:rsid w:val="009D4A3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0573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0D05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rsid w:val="009D4A3E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9D4A3E"/>
    <w:pPr>
      <w:spacing w:before="100" w:beforeAutospacing="1" w:after="100" w:afterAutospacing="1"/>
    </w:pPr>
  </w:style>
  <w:style w:type="paragraph" w:customStyle="1" w:styleId="Tablesubhead">
    <w:name w:val="Table subhead"/>
    <w:basedOn w:val="Normal"/>
    <w:rsid w:val="00D3423E"/>
    <w:pPr>
      <w:spacing w:before="40" w:after="40" w:line="220" w:lineRule="atLeast"/>
    </w:pPr>
    <w:rPr>
      <w:rFonts w:ascii="Arial" w:hAnsi="Arial"/>
      <w:b/>
      <w:sz w:val="20"/>
      <w:szCs w:val="20"/>
      <w:lang w:eastAsia="en-US"/>
    </w:rPr>
  </w:style>
  <w:style w:type="paragraph" w:styleId="NoSpacing">
    <w:name w:val="No Spacing"/>
    <w:basedOn w:val="Normal"/>
    <w:uiPriority w:val="1"/>
    <w:qFormat/>
    <w:rsid w:val="00492114"/>
    <w:pPr>
      <w:keepNext/>
      <w:spacing w:line="264" w:lineRule="auto"/>
    </w:pPr>
    <w:rPr>
      <w:rFonts w:ascii="Calibri" w:eastAsia="ＭＳ Ｐゴシック" w:hAnsi="Calibri"/>
      <w:sz w:val="22"/>
      <w:szCs w:val="22"/>
      <w:lang w:eastAsia="en-US"/>
    </w:rPr>
  </w:style>
  <w:style w:type="paragraph" w:customStyle="1" w:styleId="Heading3Description">
    <w:name w:val="Heading 3 Description"/>
    <w:basedOn w:val="Normal"/>
    <w:qFormat/>
    <w:rsid w:val="0059031A"/>
    <w:pPr>
      <w:spacing w:before="240" w:after="60" w:line="264" w:lineRule="auto"/>
    </w:pPr>
    <w:rPr>
      <w:rFonts w:ascii="Calibri" w:eastAsia="ＭＳ Ｐゴシック" w:hAnsi="Calibri"/>
      <w:b/>
      <w:color w:val="595959"/>
      <w:sz w:val="26"/>
      <w:szCs w:val="26"/>
      <w:lang w:eastAsia="en-US"/>
    </w:rPr>
  </w:style>
  <w:style w:type="paragraph" w:customStyle="1" w:styleId="Paragraph">
    <w:name w:val="Paragraph"/>
    <w:basedOn w:val="Normal"/>
    <w:link w:val="ParagraphChar"/>
    <w:qFormat/>
    <w:rsid w:val="0098641B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98641B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customStyle="1" w:styleId="ContentDescription">
    <w:name w:val="Content Description"/>
    <w:basedOn w:val="Normal"/>
    <w:qFormat/>
    <w:rsid w:val="0098641B"/>
    <w:pPr>
      <w:numPr>
        <w:numId w:val="8"/>
      </w:numPr>
      <w:tabs>
        <w:tab w:val="num" w:pos="360"/>
      </w:tabs>
      <w:spacing w:before="120" w:after="120" w:line="276" w:lineRule="auto"/>
      <w:ind w:left="0" w:firstLine="0"/>
    </w:pPr>
    <w:rPr>
      <w:rFonts w:ascii="Franklin Gothic Book" w:hAnsi="Franklin Gothic Book" w:cs="Arial"/>
      <w:iCs/>
      <w:sz w:val="22"/>
      <w:szCs w:val="22"/>
    </w:rPr>
  </w:style>
  <w:style w:type="character" w:customStyle="1" w:styleId="code2">
    <w:name w:val="code2"/>
    <w:rsid w:val="0098641B"/>
  </w:style>
  <w:style w:type="character" w:customStyle="1" w:styleId="math">
    <w:name w:val="math"/>
    <w:rsid w:val="0098641B"/>
  </w:style>
  <w:style w:type="character" w:customStyle="1" w:styleId="mi">
    <w:name w:val="mi"/>
    <w:rsid w:val="0098641B"/>
  </w:style>
  <w:style w:type="character" w:customStyle="1" w:styleId="mo">
    <w:name w:val="mo"/>
    <w:rsid w:val="00C552C7"/>
  </w:style>
  <w:style w:type="paragraph" w:customStyle="1" w:styleId="Default">
    <w:name w:val="Default"/>
    <w:rsid w:val="00C552C7"/>
    <w:pPr>
      <w:autoSpaceDE w:val="0"/>
      <w:autoSpaceDN w:val="0"/>
      <w:adjustRightInd w:val="0"/>
    </w:pPr>
    <w:rPr>
      <w:rFonts w:eastAsia="Franklin Gothic Book" w:cs="Calibri"/>
      <w:color w:val="000000"/>
      <w:sz w:val="24"/>
      <w:szCs w:val="24"/>
    </w:rPr>
  </w:style>
  <w:style w:type="character" w:customStyle="1" w:styleId="mathjax1">
    <w:name w:val="mathjax1"/>
    <w:rsid w:val="00C552C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73"/>
    <w:rPr>
      <w:rFonts w:ascii="Times New Roman" w:eastAsia="Times New Roman" w:hAnsi="Times New Roman"/>
      <w:sz w:val="24"/>
      <w:szCs w:val="24"/>
      <w:lang w:eastAsia="en-AU"/>
    </w:rPr>
  </w:style>
  <w:style w:type="paragraph" w:styleId="Heading4">
    <w:name w:val="heading 4"/>
    <w:basedOn w:val="Normal"/>
    <w:link w:val="Heading4Char"/>
    <w:unhideWhenUsed/>
    <w:qFormat/>
    <w:rsid w:val="009D4A3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0573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0D05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link w:val="Heading4"/>
    <w:rsid w:val="009D4A3E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9D4A3E"/>
    <w:pPr>
      <w:spacing w:before="100" w:beforeAutospacing="1" w:after="100" w:afterAutospacing="1"/>
    </w:pPr>
  </w:style>
  <w:style w:type="paragraph" w:customStyle="1" w:styleId="Tablesubhead">
    <w:name w:val="Table subhead"/>
    <w:basedOn w:val="Normal"/>
    <w:rsid w:val="00D3423E"/>
    <w:pPr>
      <w:spacing w:before="40" w:after="40" w:line="220" w:lineRule="atLeast"/>
    </w:pPr>
    <w:rPr>
      <w:rFonts w:ascii="Arial" w:hAnsi="Arial"/>
      <w:b/>
      <w:sz w:val="20"/>
      <w:szCs w:val="20"/>
      <w:lang w:eastAsia="en-US"/>
    </w:rPr>
  </w:style>
  <w:style w:type="paragraph" w:styleId="NoSpacing">
    <w:name w:val="No Spacing"/>
    <w:basedOn w:val="Normal"/>
    <w:uiPriority w:val="1"/>
    <w:qFormat/>
    <w:rsid w:val="00492114"/>
    <w:pPr>
      <w:keepNext/>
      <w:spacing w:line="264" w:lineRule="auto"/>
    </w:pPr>
    <w:rPr>
      <w:rFonts w:ascii="Calibri" w:eastAsia="ＭＳ Ｐゴシック" w:hAnsi="Calibri"/>
      <w:sz w:val="22"/>
      <w:szCs w:val="22"/>
      <w:lang w:eastAsia="en-US"/>
    </w:rPr>
  </w:style>
  <w:style w:type="paragraph" w:customStyle="1" w:styleId="Heading3Description">
    <w:name w:val="Heading 3 Description"/>
    <w:basedOn w:val="Normal"/>
    <w:qFormat/>
    <w:rsid w:val="0059031A"/>
    <w:pPr>
      <w:spacing w:before="240" w:after="60" w:line="264" w:lineRule="auto"/>
    </w:pPr>
    <w:rPr>
      <w:rFonts w:ascii="Calibri" w:eastAsia="ＭＳ Ｐゴシック" w:hAnsi="Calibri"/>
      <w:b/>
      <w:color w:val="595959"/>
      <w:sz w:val="26"/>
      <w:szCs w:val="26"/>
      <w:lang w:eastAsia="en-US"/>
    </w:rPr>
  </w:style>
  <w:style w:type="paragraph" w:customStyle="1" w:styleId="Paragraph">
    <w:name w:val="Paragraph"/>
    <w:basedOn w:val="Normal"/>
    <w:link w:val="ParagraphChar"/>
    <w:qFormat/>
    <w:rsid w:val="0098641B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98641B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customStyle="1" w:styleId="ContentDescription">
    <w:name w:val="Content Description"/>
    <w:basedOn w:val="Normal"/>
    <w:qFormat/>
    <w:rsid w:val="0098641B"/>
    <w:pPr>
      <w:numPr>
        <w:numId w:val="8"/>
      </w:numPr>
      <w:tabs>
        <w:tab w:val="num" w:pos="360"/>
      </w:tabs>
      <w:spacing w:before="120" w:after="120" w:line="276" w:lineRule="auto"/>
      <w:ind w:left="0" w:firstLine="0"/>
    </w:pPr>
    <w:rPr>
      <w:rFonts w:ascii="Franklin Gothic Book" w:hAnsi="Franklin Gothic Book" w:cs="Arial"/>
      <w:iCs/>
      <w:sz w:val="22"/>
      <w:szCs w:val="22"/>
    </w:rPr>
  </w:style>
  <w:style w:type="character" w:customStyle="1" w:styleId="code2">
    <w:name w:val="code2"/>
    <w:rsid w:val="0098641B"/>
  </w:style>
  <w:style w:type="character" w:customStyle="1" w:styleId="math">
    <w:name w:val="math"/>
    <w:rsid w:val="0098641B"/>
  </w:style>
  <w:style w:type="character" w:customStyle="1" w:styleId="mi">
    <w:name w:val="mi"/>
    <w:rsid w:val="0098641B"/>
  </w:style>
  <w:style w:type="character" w:customStyle="1" w:styleId="mo">
    <w:name w:val="mo"/>
    <w:rsid w:val="00C552C7"/>
  </w:style>
  <w:style w:type="paragraph" w:customStyle="1" w:styleId="Default">
    <w:name w:val="Default"/>
    <w:rsid w:val="00C552C7"/>
    <w:pPr>
      <w:autoSpaceDE w:val="0"/>
      <w:autoSpaceDN w:val="0"/>
      <w:adjustRightInd w:val="0"/>
    </w:pPr>
    <w:rPr>
      <w:rFonts w:eastAsia="Franklin Gothic Book" w:cs="Calibri"/>
      <w:color w:val="000000"/>
      <w:sz w:val="24"/>
      <w:szCs w:val="24"/>
    </w:rPr>
  </w:style>
  <w:style w:type="character" w:customStyle="1" w:styleId="mathjax1">
    <w:name w:val="mathjax1"/>
    <w:rsid w:val="00C552C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2791</Words>
  <Characters>15910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Jodstar</dc:creator>
  <cp:keywords/>
  <cp:lastModifiedBy>Jody Crothers</cp:lastModifiedBy>
  <cp:revision>4</cp:revision>
  <cp:lastPrinted>2014-12-12T00:56:00Z</cp:lastPrinted>
  <dcterms:created xsi:type="dcterms:W3CDTF">2014-12-12T01:10:00Z</dcterms:created>
  <dcterms:modified xsi:type="dcterms:W3CDTF">2014-12-12T01:14:00Z</dcterms:modified>
</cp:coreProperties>
</file>