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06"/>
      </w:tblGrid>
      <w:tr w:rsidR="0078144A" w:rsidTr="0078144A">
        <w:tc>
          <w:tcPr>
            <w:tcW w:w="2376" w:type="dxa"/>
          </w:tcPr>
          <w:p w:rsidR="0078144A" w:rsidRDefault="0078144A" w:rsidP="0048113E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noProof/>
                <w:sz w:val="32"/>
                <w:szCs w:val="32"/>
                <w:lang w:eastAsia="en-AU"/>
              </w:rPr>
              <w:drawing>
                <wp:inline distT="0" distB="0" distL="0" distR="0">
                  <wp:extent cx="981075" cy="1028700"/>
                  <wp:effectExtent l="0" t="0" r="9525" b="0"/>
                  <wp:docPr id="157" name="Picture 157" descr="C:\Users\e0294398\Pictures\EGC Upward &amp; Onward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e0294398\Pictures\EGC Upward &amp; Onward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</w:tcPr>
          <w:p w:rsidR="0078144A" w:rsidRPr="0078144A" w:rsidRDefault="0078144A" w:rsidP="0078144A">
            <w:pPr>
              <w:jc w:val="center"/>
              <w:rPr>
                <w:rFonts w:cs="Arial"/>
                <w:sz w:val="32"/>
                <w:szCs w:val="32"/>
                <w:lang w:val="en-US"/>
              </w:rPr>
            </w:pPr>
            <w:r w:rsidRPr="0078144A">
              <w:rPr>
                <w:rFonts w:cs="Arial"/>
                <w:sz w:val="32"/>
                <w:szCs w:val="32"/>
                <w:lang w:val="en-US"/>
              </w:rPr>
              <w:t>Eastern Goldfields College</w:t>
            </w:r>
          </w:p>
          <w:p w:rsidR="0078144A" w:rsidRPr="0078144A" w:rsidRDefault="0078144A" w:rsidP="0078144A">
            <w:pPr>
              <w:jc w:val="center"/>
              <w:rPr>
                <w:rFonts w:cs="Arial"/>
                <w:sz w:val="28"/>
              </w:rPr>
            </w:pPr>
            <w:r w:rsidRPr="0078144A">
              <w:rPr>
                <w:rFonts w:cs="Arial"/>
                <w:sz w:val="32"/>
                <w:szCs w:val="32"/>
                <w:lang w:val="en-US"/>
              </w:rPr>
              <w:t>Year 11 Mathematics</w:t>
            </w:r>
            <w:r w:rsidRPr="0078144A">
              <w:rPr>
                <w:rFonts w:cs="Arial"/>
                <w:sz w:val="32"/>
                <w:szCs w:val="32"/>
              </w:rPr>
              <w:t xml:space="preserve"> Methods Investigation 3</w:t>
            </w:r>
          </w:p>
        </w:tc>
      </w:tr>
    </w:tbl>
    <w:p w:rsidR="0048113E" w:rsidRPr="00C4465F" w:rsidRDefault="0048113E" w:rsidP="0048113E">
      <w:pPr>
        <w:jc w:val="center"/>
        <w:rPr>
          <w:rFonts w:cs="Arial"/>
          <w:sz w:val="28"/>
          <w:lang w:val="en-US"/>
        </w:rPr>
      </w:pPr>
    </w:p>
    <w:p w:rsidR="0048113E" w:rsidRPr="000C4E5D" w:rsidRDefault="0048113E" w:rsidP="0078144A">
      <w:pPr>
        <w:jc w:val="right"/>
        <w:rPr>
          <w:rFonts w:cs="Arial"/>
          <w:b/>
          <w:sz w:val="28"/>
          <w:lang w:val="en-US"/>
        </w:rPr>
      </w:pPr>
      <w:r w:rsidRPr="00C4465F">
        <w:rPr>
          <w:rFonts w:cs="Arial"/>
          <w:sz w:val="28"/>
          <w:lang w:val="en-US"/>
        </w:rPr>
        <w:t>Name:_________________</w:t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>
        <w:rPr>
          <w:rFonts w:cs="Arial"/>
          <w:sz w:val="28"/>
          <w:lang w:val="en-US"/>
        </w:rPr>
        <w:tab/>
      </w:r>
      <w:r w:rsidR="000C4E5D">
        <w:rPr>
          <w:rFonts w:cs="Arial"/>
          <w:b/>
          <w:noProof/>
          <w:sz w:val="24"/>
        </w:rPr>
        <w:t>Total marks: 50</w:t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</w:r>
      <w:r w:rsidRPr="00C4465F">
        <w:rPr>
          <w:rFonts w:cs="Arial"/>
          <w:sz w:val="28"/>
          <w:lang w:val="en-US"/>
        </w:rPr>
        <w:tab/>
        <w:t xml:space="preserve">     </w:t>
      </w:r>
      <w:r>
        <w:rPr>
          <w:rFonts w:cs="Arial"/>
          <w:sz w:val="28"/>
          <w:lang w:val="en-US"/>
        </w:rPr>
        <w:tab/>
      </w:r>
      <w:r>
        <w:rPr>
          <w:rFonts w:cs="Arial"/>
          <w:sz w:val="28"/>
          <w:lang w:val="en-US"/>
        </w:rPr>
        <w:tab/>
        <w:t xml:space="preserve">                 </w:t>
      </w:r>
      <w:r w:rsidRPr="00C4465F">
        <w:rPr>
          <w:rFonts w:cs="Arial"/>
          <w:sz w:val="32"/>
          <w:szCs w:val="32"/>
          <w:lang w:val="en-US"/>
        </w:rPr>
        <w:t xml:space="preserve"> </w:t>
      </w:r>
      <w:r w:rsidR="000C4E5D">
        <w:rPr>
          <w:rFonts w:cs="Arial"/>
          <w:sz w:val="32"/>
          <w:szCs w:val="32"/>
          <w:lang w:val="en-US"/>
        </w:rPr>
        <w:t xml:space="preserve">                  </w:t>
      </w:r>
      <w:r w:rsidR="0078144A">
        <w:rPr>
          <w:rFonts w:cs="Arial"/>
          <w:sz w:val="32"/>
          <w:szCs w:val="32"/>
          <w:lang w:val="en-US"/>
        </w:rPr>
        <w:t xml:space="preserve"> </w:t>
      </w:r>
      <w:r w:rsidR="000C4E5D">
        <w:rPr>
          <w:rFonts w:cs="Arial"/>
          <w:b/>
          <w:sz w:val="24"/>
          <w:lang w:val="en-US"/>
        </w:rPr>
        <w:t>Time: 60</w:t>
      </w:r>
      <w:r w:rsidRPr="00C4465F">
        <w:rPr>
          <w:rFonts w:cs="Arial"/>
          <w:b/>
          <w:sz w:val="24"/>
          <w:lang w:val="en-US"/>
        </w:rPr>
        <w:t xml:space="preserve"> minutes</w:t>
      </w:r>
      <w:r w:rsidR="000C4E5D">
        <w:rPr>
          <w:rFonts w:cs="Arial"/>
          <w:b/>
          <w:sz w:val="24"/>
          <w:lang w:val="en-US"/>
        </w:rPr>
        <w:t xml:space="preserve">  </w:t>
      </w:r>
      <w:r w:rsidRPr="00C4465F">
        <w:rPr>
          <w:rFonts w:cs="Arial"/>
          <w:b/>
          <w:sz w:val="24"/>
          <w:lang w:val="en-US"/>
        </w:rPr>
        <w:tab/>
      </w:r>
    </w:p>
    <w:p w:rsidR="0048113E" w:rsidRP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Investigating Interesting S</w:t>
      </w:r>
      <w:r w:rsidRPr="0048113E">
        <w:rPr>
          <w:rFonts w:cs="Arial"/>
          <w:b/>
          <w:sz w:val="32"/>
          <w:szCs w:val="32"/>
        </w:rPr>
        <w:t>equences</w:t>
      </w:r>
    </w:p>
    <w:p w:rsidR="0048113E" w:rsidRP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0A74F4">
        <w:rPr>
          <w:rFonts w:cs="Arial"/>
          <w:b/>
        </w:rPr>
        <w:t xml:space="preserve">Question 1 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</w:r>
      <w:r w:rsidRPr="000A74F4">
        <w:rPr>
          <w:rFonts w:cs="Arial"/>
          <w:b/>
        </w:rPr>
        <w:t>(</w:t>
      </w:r>
      <w:r>
        <w:rPr>
          <w:rFonts w:cs="Arial"/>
          <w:b/>
        </w:rPr>
        <w:t>16</w:t>
      </w:r>
      <w:r w:rsidRPr="000A74F4">
        <w:rPr>
          <w:rFonts w:cs="Arial"/>
          <w:b/>
        </w:rPr>
        <w:t xml:space="preserve"> marks)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A</w:t>
      </w:r>
      <w:r w:rsidRPr="000A74F4">
        <w:rPr>
          <w:rFonts w:cs="Arial"/>
        </w:rPr>
        <w:t xml:space="preserve">n irrational number like </w:t>
      </w:r>
      <w:r w:rsidRPr="000A74F4">
        <w:rPr>
          <w:rFonts w:cs="Arial"/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7" o:title=""/>
          </v:shape>
          <o:OLEObject Type="Embed" ProgID="Equation.DSMT4" ShapeID="_x0000_i1025" DrawAspect="Content" ObjectID="_1597042397" r:id="rId8"/>
        </w:object>
      </w:r>
      <w:r w:rsidRPr="000A74F4">
        <w:rPr>
          <w:rFonts w:cs="Arial"/>
        </w:rPr>
        <w:t xml:space="preserve"> that has an infinite number of decimal places</w:t>
      </w:r>
      <w:r>
        <w:rPr>
          <w:rFonts w:cs="Arial"/>
        </w:rPr>
        <w:t xml:space="preserve"> can</w:t>
      </w:r>
      <w:r w:rsidRPr="000A74F4">
        <w:rPr>
          <w:rFonts w:cs="Arial"/>
        </w:rPr>
        <w:t xml:space="preserve"> be drawn with some precision</w:t>
      </w:r>
      <w:r>
        <w:rPr>
          <w:rFonts w:cs="Arial"/>
        </w:rPr>
        <w:t>.</w:t>
      </w: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For a sequence </w:t>
      </w:r>
      <w:r w:rsidRPr="000A74F4">
        <w:rPr>
          <w:rFonts w:cs="Arial"/>
        </w:rPr>
        <w:t xml:space="preserve">defined recursively as </w:t>
      </w:r>
      <w:r w:rsidRPr="000A74F4">
        <w:rPr>
          <w:rFonts w:cs="Arial"/>
          <w:position w:val="-16"/>
        </w:rPr>
        <w:object w:dxaOrig="1680" w:dyaOrig="520">
          <v:shape id="_x0000_i1026" type="#_x0000_t75" style="width:84pt;height:26.25pt" o:ole="">
            <v:imagedata r:id="rId9" o:title=""/>
          </v:shape>
          <o:OLEObject Type="Embed" ProgID="Equation.DSMT4" ShapeID="_x0000_i1026" DrawAspect="Content" ObjectID="_1597042398" r:id="rId10"/>
        </w:object>
      </w:r>
      <w:r w:rsidRPr="000A74F4">
        <w:rPr>
          <w:rFonts w:cs="Arial"/>
        </w:rPr>
        <w:t xml:space="preserve"> with </w:t>
      </w:r>
      <w:r w:rsidRPr="000A74F4">
        <w:rPr>
          <w:rFonts w:cs="Arial"/>
          <w:position w:val="-12"/>
        </w:rPr>
        <w:object w:dxaOrig="720" w:dyaOrig="360">
          <v:shape id="_x0000_i1027" type="#_x0000_t75" style="width:36.75pt;height:18.75pt" o:ole="">
            <v:imagedata r:id="rId11" o:title=""/>
          </v:shape>
          <o:OLEObject Type="Embed" ProgID="Equation.DSMT4" ShapeID="_x0000_i1027" DrawAspect="Content" ObjectID="_1597042399" r:id="rId12"/>
        </w:object>
      </w:r>
      <w:r>
        <w:rPr>
          <w:rFonts w:cs="Arial"/>
        </w:rPr>
        <w:t xml:space="preserve"> m</w:t>
      </w:r>
      <w:r w:rsidRPr="000A74F4">
        <w:rPr>
          <w:rFonts w:cs="Arial"/>
        </w:rPr>
        <w:t>any of the terms are irrational numbers that have an infinite number of decimal places.</w:t>
      </w:r>
    </w:p>
    <w:p w:rsidR="0048113E" w:rsidRDefault="0048113E" w:rsidP="0048113E">
      <w:pPr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Determine </w:t>
      </w:r>
      <w:r w:rsidRPr="000A74F4">
        <w:rPr>
          <w:rFonts w:cs="Arial"/>
        </w:rPr>
        <w:t>the first five terms of the sequence</w:t>
      </w:r>
      <w:r>
        <w:rPr>
          <w:rFonts w:cs="Arial"/>
        </w:rPr>
        <w:t xml:space="preserve">, expressing any irrational numbers in surd form.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(4)</w:t>
      </w:r>
      <w:r>
        <w:rPr>
          <w:rFonts w:cs="Arial"/>
        </w:rPr>
        <w:tab/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 w:rsidRPr="000A74F4">
        <w:rPr>
          <w:rFonts w:cs="Arial"/>
        </w:rPr>
        <w:t>(b)</w:t>
      </w:r>
      <w:r w:rsidRPr="000A74F4">
        <w:rPr>
          <w:rFonts w:cs="Arial"/>
        </w:rPr>
        <w:tab/>
        <w:t xml:space="preserve">To illustrate </w:t>
      </w:r>
      <w:r w:rsidRPr="000A74F4">
        <w:rPr>
          <w:rFonts w:cs="Arial"/>
          <w:position w:val="-6"/>
        </w:rPr>
        <w:object w:dxaOrig="380" w:dyaOrig="340">
          <v:shape id="_x0000_i1028" type="#_x0000_t75" style="width:18.75pt;height:17.25pt" o:ole="">
            <v:imagedata r:id="rId7" o:title=""/>
          </v:shape>
          <o:OLEObject Type="Embed" ProgID="Equation.DSMT4" ShapeID="_x0000_i1028" DrawAspect="Content" ObjectID="_1597042400" r:id="rId13"/>
        </w:object>
      </w:r>
      <w:r w:rsidRPr="000A74F4">
        <w:rPr>
          <w:rFonts w:cs="Arial"/>
        </w:rPr>
        <w:t>accurately on a diagram, a right isosceles triangle where</w:t>
      </w:r>
      <w:r>
        <w:rPr>
          <w:rFonts w:cs="Arial"/>
        </w:rPr>
        <w:t xml:space="preserve"> the congruent sides are equal </w:t>
      </w:r>
      <w:r w:rsidRPr="000A74F4">
        <w:rPr>
          <w:rFonts w:cs="Arial"/>
        </w:rPr>
        <w:t xml:space="preserve">to one unit, </w:t>
      </w:r>
      <w:r w:rsidR="000C4E5D">
        <w:rPr>
          <w:rFonts w:cs="Arial"/>
        </w:rPr>
        <w:t>can be dra</w:t>
      </w:r>
      <w:r>
        <w:rPr>
          <w:rFonts w:cs="Arial"/>
        </w:rPr>
        <w:t xml:space="preserve">wn </w:t>
      </w:r>
      <w:r w:rsidRPr="000A74F4">
        <w:rPr>
          <w:rFonts w:cs="Arial"/>
        </w:rPr>
        <w:t>as shown in the diagram below.</w:t>
      </w:r>
    </w:p>
    <w:p w:rsidR="0048113E" w:rsidRDefault="0048113E" w:rsidP="0078144A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</w:rPr>
      </w:pPr>
      <w:r w:rsidRPr="000A74F4">
        <w:rPr>
          <w:rFonts w:cs="Arial"/>
        </w:rPr>
        <w:object w:dxaOrig="3124" w:dyaOrig="2870">
          <v:shape id="_x0000_i1029" type="#_x0000_t75" style="width:123.75pt;height:107.25pt" o:ole="">
            <v:imagedata r:id="rId14" o:title=""/>
          </v:shape>
          <o:OLEObject Type="Embed" ProgID="FXDraw.Graphic" ShapeID="_x0000_i1029" DrawAspect="Content" ObjectID="_1597042401" r:id="rId15"/>
        </w:object>
      </w:r>
    </w:p>
    <w:p w:rsidR="0048113E" w:rsidRDefault="0048113E" w:rsidP="000C4E5D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eastAsia="Times New Roman" w:cs="Arial"/>
        </w:rPr>
      </w:pPr>
      <w:r>
        <w:rPr>
          <w:rFonts w:cs="Arial"/>
        </w:rPr>
        <w:t xml:space="preserve">Explain why the length of the hypotenuse is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Pr="0048113E">
        <w:rPr>
          <w:rFonts w:eastAsia="Times New Roman" w:cs="Arial"/>
        </w:rPr>
        <w:t xml:space="preserve"> units in length. </w:t>
      </w:r>
      <w:r w:rsidRPr="0048113E">
        <w:rPr>
          <w:rFonts w:eastAsia="Times New Roman" w:cs="Arial"/>
        </w:rPr>
        <w:tab/>
      </w:r>
      <w:r w:rsidR="0078144A">
        <w:rPr>
          <w:rFonts w:eastAsia="Times New Roman" w:cs="Arial"/>
        </w:rPr>
        <w:tab/>
      </w:r>
      <w:r w:rsidR="0078144A">
        <w:rPr>
          <w:rFonts w:eastAsia="Times New Roman" w:cs="Arial"/>
        </w:rPr>
        <w:tab/>
      </w:r>
      <w:r w:rsidR="0078144A">
        <w:rPr>
          <w:rFonts w:eastAsia="Times New Roman" w:cs="Arial"/>
        </w:rPr>
        <w:tab/>
      </w:r>
      <w:r w:rsidRPr="0048113E">
        <w:rPr>
          <w:rFonts w:eastAsia="Times New Roman" w:cs="Arial"/>
        </w:rPr>
        <w:t>(2)</w:t>
      </w: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(c)</w:t>
      </w:r>
      <w:r>
        <w:rPr>
          <w:rFonts w:cs="Arial"/>
        </w:rPr>
        <w:tab/>
        <w:t xml:space="preserve">Determine the length of the line </w:t>
      </w:r>
      <w:r w:rsidRPr="00B34239">
        <w:rPr>
          <w:rFonts w:ascii="Times New Roman" w:hAnsi="Times New Roman"/>
          <w:sz w:val="24"/>
        </w:rPr>
        <w:t>PX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</w:rPr>
        <w:tab/>
      </w:r>
      <w:r w:rsidR="0078144A">
        <w:rPr>
          <w:rFonts w:ascii="Times New Roman" w:hAnsi="Times New Roman"/>
        </w:rPr>
        <w:tab/>
      </w:r>
      <w:r w:rsidR="0078144A">
        <w:rPr>
          <w:rFonts w:ascii="Times New Roman" w:hAnsi="Times New Roman"/>
        </w:rPr>
        <w:tab/>
      </w:r>
      <w:r w:rsidR="0078144A">
        <w:rPr>
          <w:rFonts w:ascii="Times New Roman" w:hAnsi="Times New Roman"/>
        </w:rPr>
        <w:tab/>
      </w:r>
      <w:r w:rsidRPr="00B34239">
        <w:rPr>
          <w:rFonts w:cs="Arial"/>
        </w:rPr>
        <w:t>(2)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Pr="00B34239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firstLine="153"/>
        <w:rPr>
          <w:rFonts w:cs="Arial"/>
        </w:rPr>
      </w:pPr>
      <w:r>
        <w:rPr>
          <w:rFonts w:cs="Arial"/>
          <w:noProof/>
        </w:rPr>
        <w:pict>
          <v:shape id="_x0000_s1026" type="#_x0000_t75" style="position:absolute;left:0;text-align:left;margin-left:40.35pt;margin-top:3.9pt;width:97.9pt;height:141.6pt;z-index:251663360">
            <v:imagedata r:id="rId16" o:title=""/>
          </v:shape>
          <o:OLEObject Type="Embed" ProgID="FXDraw.Graphic" ShapeID="_x0000_s1026" DrawAspect="Content" ObjectID="_1597042424" r:id="rId17"/>
        </w:pic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Continue the pattern of c</w:t>
      </w:r>
      <w:r w:rsidRPr="000A74F4">
        <w:rPr>
          <w:rFonts w:cs="Arial"/>
        </w:rPr>
        <w:t>omplet</w:t>
      </w:r>
      <w:r>
        <w:rPr>
          <w:rFonts w:cs="Arial"/>
        </w:rPr>
        <w:t xml:space="preserve">ing triangles to illustrate </w:t>
      </w:r>
      <w:r w:rsidRPr="000A74F4">
        <w:rPr>
          <w:rFonts w:cs="Arial"/>
          <w:position w:val="-8"/>
        </w:rPr>
        <w:object w:dxaOrig="340" w:dyaOrig="340">
          <v:shape id="_x0000_i1030" type="#_x0000_t75" style="width:17.25pt;height:17.25pt" o:ole="">
            <v:imagedata r:id="rId18" o:title=""/>
          </v:shape>
          <o:OLEObject Type="Embed" ProgID="Equation.DSMT4" ShapeID="_x0000_i1030" DrawAspect="Content" ObjectID="_1597042402" r:id="rId19"/>
        </w:object>
      </w:r>
      <w:r w:rsidRPr="000A74F4">
        <w:rPr>
          <w:rFonts w:cs="Arial"/>
        </w:rPr>
        <w:t>on the diagram</w:t>
      </w:r>
      <w:r>
        <w:rPr>
          <w:rFonts w:cs="Arial"/>
        </w:rPr>
        <w:t xml:space="preserve"> drawn above. Explain the process required.</w:t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(4)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firstLine="720"/>
        <w:rPr>
          <w:rFonts w:cs="Arial"/>
        </w:rPr>
      </w:pPr>
    </w:p>
    <w:p w:rsidR="000C4E5D" w:rsidRDefault="000C4E5D" w:rsidP="0048113E">
      <w:pPr>
        <w:tabs>
          <w:tab w:val="left" w:pos="567"/>
          <w:tab w:val="left" w:pos="992"/>
          <w:tab w:val="left" w:pos="1134"/>
          <w:tab w:val="right" w:pos="8505"/>
        </w:tabs>
        <w:ind w:firstLine="720"/>
        <w:rPr>
          <w:rFonts w:cs="Arial"/>
        </w:rPr>
      </w:pPr>
    </w:p>
    <w:p w:rsidR="000C4E5D" w:rsidRDefault="000C4E5D" w:rsidP="0048113E">
      <w:pPr>
        <w:tabs>
          <w:tab w:val="left" w:pos="567"/>
          <w:tab w:val="left" w:pos="992"/>
          <w:tab w:val="left" w:pos="1134"/>
          <w:tab w:val="right" w:pos="8505"/>
        </w:tabs>
        <w:ind w:firstLine="720"/>
        <w:rPr>
          <w:rFonts w:cs="Arial"/>
        </w:rPr>
      </w:pPr>
    </w:p>
    <w:p w:rsidR="000C4E5D" w:rsidRPr="000A74F4" w:rsidRDefault="000C4E5D" w:rsidP="0048113E">
      <w:pPr>
        <w:tabs>
          <w:tab w:val="left" w:pos="567"/>
          <w:tab w:val="left" w:pos="992"/>
          <w:tab w:val="left" w:pos="1134"/>
          <w:tab w:val="right" w:pos="8505"/>
        </w:tabs>
        <w:ind w:firstLine="720"/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How many triangles will have been drawn in this manner before the final hypotenuse is 64 units in length? Justify your answer.</w:t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(4)</w:t>
      </w: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 xml:space="preserve">2 </w:t>
      </w:r>
      <w:r>
        <w:rPr>
          <w:rFonts w:cs="Arial"/>
          <w:b/>
        </w:rPr>
        <w:tab/>
      </w:r>
      <w:r w:rsidRPr="000A74F4">
        <w:rPr>
          <w:rFonts w:cs="Arial"/>
          <w:b/>
        </w:rPr>
        <w:t>(</w:t>
      </w:r>
      <w:r>
        <w:rPr>
          <w:rFonts w:cs="Arial"/>
          <w:b/>
        </w:rPr>
        <w:t>20</w:t>
      </w:r>
      <w:r w:rsidRPr="000A74F4">
        <w:rPr>
          <w:rFonts w:cs="Arial"/>
          <w:b/>
        </w:rPr>
        <w:t xml:space="preserve"> marks)</w:t>
      </w:r>
    </w:p>
    <w:p w:rsidR="0048113E" w:rsidRDefault="0048113E" w:rsidP="0078144A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Evaluate the following terms of this sequence, expressing your answers as mixed numerals.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(5)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</w:r>
      <w:r w:rsidRPr="002F5F13">
        <w:rPr>
          <w:rFonts w:cs="Arial"/>
          <w:position w:val="-30"/>
        </w:rPr>
        <w:object w:dxaOrig="999" w:dyaOrig="680">
          <v:shape id="_x0000_i1031" type="#_x0000_t75" style="width:50.25pt;height:33.75pt" o:ole="">
            <v:imagedata r:id="rId20" o:title=""/>
          </v:shape>
          <o:OLEObject Type="Embed" ProgID="Equation.DSMT4" ShapeID="_x0000_i1031" DrawAspect="Content" ObjectID="_1597042403" r:id="rId21"/>
        </w:object>
      </w:r>
      <w:r>
        <w:rPr>
          <w:rFonts w:cs="Arial"/>
        </w:rPr>
        <w:t xml:space="preserve"> 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FF0000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</w:r>
      <w:r w:rsidRPr="002F5F13">
        <w:rPr>
          <w:rFonts w:cs="Arial"/>
          <w:position w:val="-62"/>
        </w:rPr>
        <w:object w:dxaOrig="1359" w:dyaOrig="999">
          <v:shape id="_x0000_i1032" type="#_x0000_t75" style="width:68.25pt;height:50.25pt" o:ole="">
            <v:imagedata r:id="rId22" o:title=""/>
          </v:shape>
          <o:OLEObject Type="Embed" ProgID="Equation.DSMT4" ShapeID="_x0000_i1032" DrawAspect="Content" ObjectID="_1597042404" r:id="rId23"/>
        </w:objec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</w:r>
      <w:r w:rsidRPr="002F5F13">
        <w:rPr>
          <w:rFonts w:cs="Arial"/>
          <w:position w:val="-92"/>
        </w:rPr>
        <w:object w:dxaOrig="1760" w:dyaOrig="1300">
          <v:shape id="_x0000_i1033" type="#_x0000_t75" style="width:87.75pt;height:65.25pt" o:ole="">
            <v:imagedata r:id="rId24" o:title=""/>
          </v:shape>
          <o:OLEObject Type="Embed" ProgID="Equation.DSMT4" ShapeID="_x0000_i1033" DrawAspect="Content" ObjectID="_1597042405" r:id="rId25"/>
        </w:objec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The next term in the sequence from part (a) is </w:t>
      </w:r>
      <w:r w:rsidRPr="001C52B3">
        <w:rPr>
          <w:rFonts w:cs="Arial"/>
          <w:position w:val="-24"/>
        </w:rPr>
        <w:object w:dxaOrig="320" w:dyaOrig="620">
          <v:shape id="_x0000_i1034" type="#_x0000_t75" style="width:15pt;height:30.75pt" o:ole="">
            <v:imagedata r:id="rId26" o:title=""/>
          </v:shape>
          <o:OLEObject Type="Embed" ProgID="Equation.DSMT4" ShapeID="_x0000_i1034" DrawAspect="Content" ObjectID="_1597042406" r:id="rId27"/>
        </w:object>
      </w:r>
      <w:r>
        <w:rPr>
          <w:rFonts w:cs="Arial"/>
        </w:rPr>
        <w:t xml:space="preserve"> .</w:t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(4)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Write an expression similar to those given above that could be used to determine this value.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</w:rPr>
      </w:pPr>
    </w:p>
    <w:p w:rsidR="0048113E" w:rsidRPr="00C85273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990" w:hanging="990"/>
        <w:rPr>
          <w:rFonts w:cs="Arial"/>
          <w:color w:val="FF0000"/>
        </w:rPr>
      </w:pPr>
      <w:r>
        <w:rPr>
          <w:rFonts w:cs="Arial"/>
        </w:rPr>
        <w:lastRenderedPageBreak/>
        <w:tab/>
        <w:t>(ii)</w:t>
      </w:r>
      <w:r>
        <w:rPr>
          <w:rFonts w:cs="Arial"/>
        </w:rPr>
        <w:tab/>
      </w:r>
      <w:r w:rsidRPr="004C7AEF">
        <w:rPr>
          <w:rFonts w:cs="Arial"/>
        </w:rPr>
        <w:t xml:space="preserve">Given that </w:t>
      </w:r>
      <w:r w:rsidRPr="004C7AEF">
        <w:rPr>
          <w:rFonts w:cs="Arial"/>
          <w:position w:val="-30"/>
        </w:rPr>
        <w:object w:dxaOrig="999" w:dyaOrig="680">
          <v:shape id="_x0000_i1035" type="#_x0000_t75" style="width:50.25pt;height:33.75pt" o:ole="">
            <v:imagedata r:id="rId20" o:title=""/>
          </v:shape>
          <o:OLEObject Type="Embed" ProgID="Equation.DSMT4" ShapeID="_x0000_i1035" DrawAspect="Content" ObjectID="_1597042407" r:id="rId28"/>
        </w:object>
      </w:r>
      <w:r w:rsidRPr="004C7AEF">
        <w:rPr>
          <w:rFonts w:cs="Arial"/>
        </w:rPr>
        <w:t xml:space="preserve"> is the second term of the sequence, state </w:t>
      </w:r>
      <w:r>
        <w:rPr>
          <w:rFonts w:cs="Arial"/>
        </w:rPr>
        <w:t>a</w:t>
      </w:r>
      <w:r w:rsidRPr="004C7AEF">
        <w:rPr>
          <w:rFonts w:cs="Arial"/>
        </w:rPr>
        <w:t xml:space="preserve"> recursive definition for this sequence. 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In decimal form the next three terms are:</w:t>
      </w:r>
    </w:p>
    <w:p w:rsidR="0048113E" w:rsidRDefault="0048113E" w:rsidP="000C4E5D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1.625, 1.6154, 1.6190, 1.6176, 1.6182, 1.6180, 1.6181, 1.6180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Describe what appears to be happening to successive terms and explain why this is occurring.</w:t>
      </w:r>
      <w:r>
        <w:rPr>
          <w:rFonts w:cs="Arial"/>
        </w:rPr>
        <w:tab/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(3)</w:t>
      </w:r>
    </w:p>
    <w:p w:rsidR="0048113E" w:rsidRDefault="0048113E" w:rsidP="0048113E">
      <w:pPr>
        <w:rPr>
          <w:color w:val="000000"/>
        </w:rPr>
      </w:pPr>
    </w:p>
    <w:p w:rsidR="0048113E" w:rsidRDefault="0048113E" w:rsidP="0048113E">
      <w:pPr>
        <w:rPr>
          <w:color w:val="000000"/>
        </w:rPr>
      </w:pPr>
    </w:p>
    <w:p w:rsidR="0048113E" w:rsidRDefault="0048113E" w:rsidP="0048113E">
      <w:pPr>
        <w:rPr>
          <w:color w:val="000000"/>
        </w:rPr>
      </w:pPr>
      <w:r>
        <w:rPr>
          <w:color w:val="000000"/>
        </w:rPr>
        <w:tab/>
      </w:r>
    </w:p>
    <w:p w:rsidR="0048113E" w:rsidRDefault="0048113E" w:rsidP="0048113E">
      <w:pPr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The infinite </w:t>
      </w:r>
      <w:r w:rsidRPr="000A74F4">
        <w:rPr>
          <w:rFonts w:cs="Arial"/>
        </w:rPr>
        <w:t>sequence can be described as “One plus</w:t>
      </w:r>
      <w:r>
        <w:rPr>
          <w:rFonts w:cs="Arial"/>
        </w:rPr>
        <w:t>,</w:t>
      </w:r>
      <w:r w:rsidRPr="000A74F4">
        <w:rPr>
          <w:rFonts w:cs="Arial"/>
        </w:rPr>
        <w:t xml:space="preserve"> one </w:t>
      </w:r>
      <w:r>
        <w:rPr>
          <w:rFonts w:cs="Arial"/>
        </w:rPr>
        <w:t>divided by,</w:t>
      </w:r>
      <w:r w:rsidRPr="000A74F4">
        <w:rPr>
          <w:rFonts w:cs="Arial"/>
        </w:rPr>
        <w:t xml:space="preserve"> one plus</w:t>
      </w:r>
      <w:r>
        <w:rPr>
          <w:rFonts w:cs="Arial"/>
        </w:rPr>
        <w:t>,</w:t>
      </w:r>
      <w:r w:rsidRPr="000A74F4">
        <w:rPr>
          <w:rFonts w:cs="Arial"/>
        </w:rPr>
        <w:t xml:space="preserve"> one </w:t>
      </w:r>
      <w:r>
        <w:rPr>
          <w:rFonts w:cs="Arial"/>
        </w:rPr>
        <w:t>divided by</w:t>
      </w:r>
      <w:r w:rsidRPr="000A74F4">
        <w:rPr>
          <w:rFonts w:cs="Arial"/>
        </w:rPr>
        <w:t xml:space="preserve"> ….” and may be written as</w:t>
      </w: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C4E5D" w:rsidRDefault="0048113E" w:rsidP="000C4E5D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position w:val="-110"/>
        </w:rPr>
      </w:pPr>
      <w:r w:rsidRPr="000A74F4">
        <w:rPr>
          <w:rFonts w:cs="Arial"/>
          <w:position w:val="-110"/>
        </w:rPr>
        <w:object w:dxaOrig="2320" w:dyaOrig="1460">
          <v:shape id="_x0000_i1036" type="#_x0000_t75" style="width:161.25pt;height:90pt" o:ole="">
            <v:imagedata r:id="rId29" o:title=""/>
          </v:shape>
          <o:OLEObject Type="Embed" ProgID="Equation.DSMT4" ShapeID="_x0000_i1036" DrawAspect="Content" ObjectID="_1597042408" r:id="rId30"/>
        </w:objec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  <w:t>The equation can be solved by</w:t>
      </w:r>
      <w:r w:rsidRPr="000A74F4">
        <w:rPr>
          <w:rFonts w:cs="Arial"/>
        </w:rPr>
        <w:t xml:space="preserve"> substitut</w:t>
      </w:r>
      <w:r>
        <w:rPr>
          <w:rFonts w:cs="Arial"/>
        </w:rPr>
        <w:t xml:space="preserve">ing </w:t>
      </w:r>
      <w:r w:rsidRPr="000A74F4">
        <w:rPr>
          <w:rFonts w:cs="Arial"/>
          <w:position w:val="-10"/>
        </w:rPr>
        <w:object w:dxaOrig="200" w:dyaOrig="260">
          <v:shape id="_x0000_i1037" type="#_x0000_t75" style="width:9.75pt;height:12.75pt" o:ole="">
            <v:imagedata r:id="rId31" o:title=""/>
          </v:shape>
          <o:OLEObject Type="Embed" ProgID="Equation.DSMT4" ShapeID="_x0000_i1037" DrawAspect="Content" ObjectID="_1597042409" r:id="rId32"/>
        </w:object>
      </w:r>
      <w:r w:rsidRPr="000A74F4">
        <w:rPr>
          <w:rFonts w:cs="Arial"/>
        </w:rPr>
        <w:t>into the equation and obtain</w:t>
      </w:r>
      <w:r>
        <w:rPr>
          <w:rFonts w:cs="Arial"/>
        </w:rPr>
        <w:t>ing</w:t>
      </w:r>
      <w:r w:rsidRPr="000A74F4">
        <w:rPr>
          <w:rFonts w:cs="Arial"/>
        </w:rPr>
        <w:t xml:space="preserve"> </w:t>
      </w:r>
      <w:r w:rsidRPr="000A74F4">
        <w:rPr>
          <w:rFonts w:cs="Arial"/>
          <w:position w:val="-26"/>
        </w:rPr>
        <w:object w:dxaOrig="900" w:dyaOrig="620">
          <v:shape id="_x0000_i1038" type="#_x0000_t75" style="width:57pt;height:35.25pt" o:ole="">
            <v:imagedata r:id="rId33" o:title=""/>
          </v:shape>
          <o:OLEObject Type="Embed" ProgID="Equation.DSMT4" ShapeID="_x0000_i1038" DrawAspect="Content" ObjectID="_1597042410" r:id="rId34"/>
        </w:object>
      </w:r>
      <w:r w:rsidRPr="000A74F4">
        <w:rPr>
          <w:rFonts w:cs="Arial"/>
        </w:rPr>
        <w:t xml:space="preserve"> which simplifies to </w:t>
      </w:r>
      <w:r w:rsidRPr="000A74F4">
        <w:rPr>
          <w:rFonts w:cs="Arial"/>
          <w:position w:val="-10"/>
        </w:rPr>
        <w:object w:dxaOrig="960" w:dyaOrig="340">
          <v:shape id="_x0000_i1039" type="#_x0000_t75" style="width:51.75pt;height:21pt" o:ole="">
            <v:imagedata r:id="rId35" o:title=""/>
          </v:shape>
          <o:OLEObject Type="Embed" ProgID="Equation.DSMT4" ShapeID="_x0000_i1039" DrawAspect="Content" ObjectID="_1597042411" r:id="rId36"/>
        </w:object>
      </w:r>
      <w:r w:rsidRPr="000A74F4">
        <w:rPr>
          <w:rFonts w:cs="Arial"/>
        </w:rPr>
        <w:t>.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 w:rsidRPr="000A74F4">
        <w:rPr>
          <w:rFonts w:cs="Arial"/>
        </w:rPr>
        <w:t xml:space="preserve">Solve the equation, </w:t>
      </w:r>
      <w:r>
        <w:rPr>
          <w:rFonts w:cs="Arial"/>
        </w:rPr>
        <w:t xml:space="preserve">giving </w:t>
      </w:r>
      <w:r w:rsidRPr="000A74F4">
        <w:rPr>
          <w:rFonts w:cs="Arial"/>
        </w:rPr>
        <w:t xml:space="preserve">your answers as two surds, </w:t>
      </w:r>
      <w:r w:rsidRPr="000A74F4">
        <w:rPr>
          <w:rFonts w:cs="Arial"/>
        </w:rPr>
        <w:sym w:font="Symbol" w:char="F061"/>
      </w:r>
      <w:r w:rsidRPr="000A74F4">
        <w:rPr>
          <w:rFonts w:cs="Arial"/>
        </w:rPr>
        <w:t xml:space="preserve"> and </w:t>
      </w:r>
      <w:r w:rsidRPr="000A74F4">
        <w:rPr>
          <w:rFonts w:cs="Arial"/>
        </w:rPr>
        <w:sym w:font="Symbol" w:char="F062"/>
      </w:r>
      <w:r w:rsidRPr="000A74F4">
        <w:rPr>
          <w:rFonts w:cs="Arial"/>
        </w:rPr>
        <w:t xml:space="preserve">, where </w:t>
      </w:r>
      <w:r w:rsidRPr="000A74F4">
        <w:rPr>
          <w:rFonts w:cs="Arial"/>
        </w:rPr>
        <w:sym w:font="Symbol" w:char="F061"/>
      </w:r>
      <w:r w:rsidRPr="000A74F4">
        <w:rPr>
          <w:rFonts w:cs="Arial"/>
        </w:rPr>
        <w:t xml:space="preserve"> &gt; </w:t>
      </w:r>
      <w:r w:rsidRPr="000A74F4">
        <w:rPr>
          <w:rFonts w:cs="Arial"/>
        </w:rPr>
        <w:sym w:font="Symbol" w:char="F062"/>
      </w:r>
      <w:r w:rsidRPr="000A74F4">
        <w:rPr>
          <w:rFonts w:cs="Arial"/>
        </w:rPr>
        <w:t>.</w:t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(3)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0A74F4">
        <w:rPr>
          <w:rFonts w:cs="Arial"/>
        </w:rPr>
        <w:lastRenderedPageBreak/>
        <w:t xml:space="preserve">The roots, </w:t>
      </w:r>
      <w:r w:rsidRPr="000A74F4">
        <w:rPr>
          <w:rFonts w:cs="Arial"/>
        </w:rPr>
        <w:sym w:font="Symbol" w:char="F061"/>
      </w:r>
      <w:r w:rsidRPr="000A74F4">
        <w:rPr>
          <w:rFonts w:cs="Arial"/>
        </w:rPr>
        <w:t xml:space="preserve"> and </w:t>
      </w:r>
      <w:r w:rsidRPr="000A74F4">
        <w:rPr>
          <w:rFonts w:cs="Arial"/>
        </w:rPr>
        <w:sym w:font="Symbol" w:char="F062"/>
      </w:r>
      <w:r w:rsidRPr="000A74F4">
        <w:rPr>
          <w:rFonts w:cs="Arial"/>
        </w:rPr>
        <w:t xml:space="preserve">, have unusual properties. </w:t>
      </w:r>
    </w:p>
    <w:p w:rsidR="0048113E" w:rsidRPr="00485E56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FF0000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0A74F4">
        <w:rPr>
          <w:rFonts w:cs="Arial"/>
        </w:rPr>
        <w:t>(</w:t>
      </w:r>
      <w:r>
        <w:rPr>
          <w:rFonts w:cs="Arial"/>
        </w:rPr>
        <w:t>e</w:t>
      </w:r>
      <w:r w:rsidRPr="000A74F4">
        <w:rPr>
          <w:rFonts w:cs="Arial"/>
        </w:rPr>
        <w:t>)</w:t>
      </w:r>
      <w:r w:rsidRPr="000A74F4">
        <w:rPr>
          <w:rFonts w:cs="Arial"/>
        </w:rPr>
        <w:tab/>
      </w:r>
      <w:r>
        <w:rPr>
          <w:rFonts w:cs="Arial"/>
        </w:rPr>
        <w:t>(i)</w:t>
      </w:r>
      <w:r>
        <w:rPr>
          <w:rFonts w:cs="Arial"/>
        </w:rPr>
        <w:tab/>
        <w:t xml:space="preserve">Show, using operations with surds that:  </w:t>
      </w:r>
      <w:r w:rsidRPr="000A74F4">
        <w:rPr>
          <w:rFonts w:cs="Arial"/>
        </w:rPr>
        <w:sym w:font="Symbol" w:char="F062"/>
      </w:r>
      <w:r>
        <w:rPr>
          <w:rFonts w:cs="Arial"/>
        </w:rPr>
        <w:t xml:space="preserve"> = 1 –</w:t>
      </w:r>
      <w:r w:rsidRPr="000A74F4">
        <w:rPr>
          <w:rFonts w:cs="Arial"/>
        </w:rPr>
        <w:t xml:space="preserve"> </w:t>
      </w:r>
      <w:r w:rsidRPr="000A74F4">
        <w:rPr>
          <w:rFonts w:cs="Arial"/>
        </w:rPr>
        <w:sym w:font="Symbol" w:char="F061"/>
      </w:r>
      <w:r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>
        <w:rPr>
          <w:rFonts w:cs="Arial"/>
        </w:rPr>
        <w:t>(2)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Pr="000A74F4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Pr="004C7AEF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  <w:r w:rsidRPr="004C7AEF">
        <w:rPr>
          <w:rFonts w:cs="Arial"/>
        </w:rPr>
        <w:t>(ii)</w:t>
      </w:r>
      <w:r w:rsidRPr="004C7AEF">
        <w:rPr>
          <w:rFonts w:cs="Arial"/>
        </w:rPr>
        <w:tab/>
        <w:t xml:space="preserve"> Hence, show that 1 – </w:t>
      </w:r>
      <w:r w:rsidRPr="004C7AEF">
        <w:rPr>
          <w:rFonts w:cs="Arial"/>
        </w:rPr>
        <w:sym w:font="Symbol" w:char="F061"/>
      </w:r>
      <w:r w:rsidRPr="004C7AEF">
        <w:rPr>
          <w:rFonts w:cs="Arial"/>
        </w:rPr>
        <w:t xml:space="preserve"> = –</w:t>
      </w:r>
      <w:r w:rsidRPr="004C7AEF">
        <w:rPr>
          <w:rFonts w:cs="Arial"/>
          <w:position w:val="-22"/>
        </w:rPr>
        <w:object w:dxaOrig="260" w:dyaOrig="580">
          <v:shape id="_x0000_i1040" type="#_x0000_t75" style="width:12.75pt;height:29.25pt" o:ole="">
            <v:imagedata r:id="rId37" o:title=""/>
          </v:shape>
          <o:OLEObject Type="Embed" ProgID="Equation.DSMT4" ShapeID="_x0000_i1040" DrawAspect="Content" ObjectID="_1597042412" r:id="rId38"/>
        </w:object>
      </w:r>
      <w:r w:rsidRPr="004C7AEF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="0078144A">
        <w:rPr>
          <w:rFonts w:cs="Arial"/>
        </w:rPr>
        <w:tab/>
      </w:r>
      <w:r w:rsidRPr="004C7AEF">
        <w:rPr>
          <w:rFonts w:cs="Arial"/>
        </w:rPr>
        <w:t>(3)</w:t>
      </w: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48113E">
      <w:pPr>
        <w:tabs>
          <w:tab w:val="left" w:pos="567"/>
          <w:tab w:val="left" w:pos="992"/>
          <w:tab w:val="left" w:pos="1134"/>
          <w:tab w:val="right" w:pos="8505"/>
        </w:tabs>
        <w:ind w:left="567"/>
        <w:rPr>
          <w:rFonts w:cs="Arial"/>
        </w:rPr>
      </w:pPr>
    </w:p>
    <w:p w:rsidR="0048113E" w:rsidRDefault="0048113E" w:rsidP="000C4E5D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78144A" w:rsidRDefault="0078144A" w:rsidP="000C4E5D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8113E" w:rsidRPr="000C4E5D" w:rsidRDefault="000C4E5D" w:rsidP="000C4E5D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0A74F4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ab/>
      </w:r>
      <w:r w:rsidRPr="000A74F4">
        <w:rPr>
          <w:rFonts w:cs="Arial"/>
          <w:b/>
        </w:rPr>
        <w:t>(</w:t>
      </w:r>
      <w:r>
        <w:rPr>
          <w:rFonts w:cs="Arial"/>
          <w:b/>
        </w:rPr>
        <w:t>14</w:t>
      </w:r>
      <w:r w:rsidRPr="000A74F4">
        <w:rPr>
          <w:rFonts w:cs="Arial"/>
          <w:b/>
        </w:rPr>
        <w:t xml:space="preserve"> marks)</w:t>
      </w:r>
    </w:p>
    <w:p w:rsidR="0048113E" w:rsidRPr="00C4465F" w:rsidRDefault="0048113E" w:rsidP="0048113E">
      <w:pPr>
        <w:pStyle w:val="ListNumber"/>
        <w:rPr>
          <w:rFonts w:cs="Arial"/>
          <w:b/>
        </w:rPr>
      </w:pPr>
    </w:p>
    <w:p w:rsidR="0048113E" w:rsidRPr="00C4465F" w:rsidRDefault="0048113E" w:rsidP="000C4E5D">
      <w:pPr>
        <w:pStyle w:val="NormalIndent"/>
        <w:ind w:hanging="357"/>
      </w:pPr>
      <w:r w:rsidRPr="00C4465F">
        <w:t>Listed below are the first twelve terms of the Fibonacci sequence:</w:t>
      </w:r>
    </w:p>
    <w:p w:rsidR="0048113E" w:rsidRPr="00C4465F" w:rsidRDefault="0048113E" w:rsidP="0048113E">
      <w:pPr>
        <w:pStyle w:val="NormalIndent"/>
      </w:pPr>
      <w:r w:rsidRPr="00C4465F">
        <w:t>1, 1, 2, 3, 5, 8, 13, 21, 34, 55, 89, 144</w:t>
      </w:r>
    </w:p>
    <w:p w:rsidR="0048113E" w:rsidRPr="00C4465F" w:rsidRDefault="0048113E" w:rsidP="0048113E">
      <w:pPr>
        <w:pStyle w:val="NormalIndent"/>
      </w:pPr>
    </w:p>
    <w:p w:rsidR="0048113E" w:rsidRPr="00C4465F" w:rsidRDefault="0048113E" w:rsidP="0048113E">
      <w:pPr>
        <w:pStyle w:val="NormalIndent"/>
      </w:pPr>
    </w:p>
    <w:p w:rsidR="0048113E" w:rsidRPr="00C4465F" w:rsidRDefault="0048113E" w:rsidP="000C4E5D">
      <w:pPr>
        <w:pStyle w:val="NormalIndent"/>
        <w:ind w:left="0"/>
      </w:pPr>
      <w:r w:rsidRPr="00C4465F">
        <w:t>Using subscript notation we can rewrite this sequence as:</w:t>
      </w:r>
    </w:p>
    <w:p w:rsidR="0048113E" w:rsidRPr="00C4465F" w:rsidRDefault="0048113E" w:rsidP="0048113E">
      <w:pPr>
        <w:pStyle w:val="NormalIndent"/>
      </w:pPr>
      <w:r w:rsidRPr="00C4465F">
        <w:rPr>
          <w:position w:val="-12"/>
        </w:rPr>
        <w:object w:dxaOrig="3580" w:dyaOrig="360">
          <v:shape id="_x0000_i1128" type="#_x0000_t75" style="width:179.25pt;height:18pt" o:ole="">
            <v:imagedata r:id="rId39" o:title=""/>
          </v:shape>
          <o:OLEObject Type="Embed" ProgID="Equation.3" ShapeID="_x0000_i1128" DrawAspect="Content" ObjectID="_1597042413" r:id="rId40"/>
        </w:object>
      </w:r>
      <w:r w:rsidRPr="00C4465F">
        <w:rPr>
          <w:position w:val="-8"/>
        </w:rPr>
        <w:t xml:space="preserve">  </w:t>
      </w:r>
      <w:r w:rsidRPr="00C4465F">
        <w:t>etc</w:t>
      </w:r>
    </w:p>
    <w:p w:rsidR="0048113E" w:rsidRPr="00C4465F" w:rsidRDefault="0048113E" w:rsidP="0048113E">
      <w:pPr>
        <w:pStyle w:val="NormalIndent"/>
      </w:pPr>
    </w:p>
    <w:p w:rsidR="0048113E" w:rsidRPr="00C4465F" w:rsidRDefault="0048113E" w:rsidP="0048113E">
      <w:pPr>
        <w:pStyle w:val="NormalIndent"/>
      </w:pPr>
    </w:p>
    <w:p w:rsidR="0048113E" w:rsidRPr="00C4465F" w:rsidRDefault="0048113E" w:rsidP="000C4E5D">
      <w:pPr>
        <w:pStyle w:val="ListNumber5"/>
        <w:numPr>
          <w:ilvl w:val="1"/>
          <w:numId w:val="5"/>
        </w:numPr>
        <w:ind w:hanging="794"/>
        <w:rPr>
          <w:rFonts w:cs="Arial"/>
        </w:rPr>
      </w:pPr>
      <w:r w:rsidRPr="00C4465F">
        <w:rPr>
          <w:rFonts w:cs="Arial"/>
        </w:rPr>
        <w:t xml:space="preserve">Investigate the following pattern.  Complete as many rows as necessary to determine a link between each result and a pair of terms in the Fibonacci sequence. At least four results should be calculated.  </w:t>
      </w:r>
    </w:p>
    <w:p w:rsidR="0048113E" w:rsidRPr="00C4465F" w:rsidRDefault="0048113E" w:rsidP="0048113E">
      <w:pPr>
        <w:jc w:val="right"/>
        <w:rPr>
          <w:rFonts w:cs="Arial"/>
        </w:rPr>
      </w:pPr>
      <w:r>
        <w:rPr>
          <w:rFonts w:cs="Arial"/>
        </w:rPr>
        <w:t>(4</w:t>
      </w:r>
      <w:r w:rsidRPr="00C4465F">
        <w:rPr>
          <w:rFonts w:cs="Arial"/>
        </w:rPr>
        <w:t>)</w:t>
      </w:r>
    </w:p>
    <w:p w:rsidR="0048113E" w:rsidRPr="00C4465F" w:rsidRDefault="0048113E" w:rsidP="0048113E">
      <w:pPr>
        <w:pStyle w:val="ListParagraph"/>
        <w:ind w:left="0"/>
        <w:rPr>
          <w:rFonts w:cs="Arial"/>
          <w:szCs w:val="22"/>
        </w:rPr>
      </w:pP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  <w:r w:rsidRPr="00C4465F">
        <w:rPr>
          <w:rFonts w:cs="Arial"/>
          <w:szCs w:val="22"/>
        </w:rPr>
        <w:tab/>
      </w:r>
    </w:p>
    <w:tbl>
      <w:tblPr>
        <w:tblpPr w:leftFromText="180" w:rightFromText="180" w:vertAnchor="text" w:horzAnchor="page" w:tblpX="2989" w:tblpY="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3969"/>
        <w:gridCol w:w="2268"/>
      </w:tblGrid>
      <w:tr w:rsidR="0048113E" w:rsidRPr="00C4465F" w:rsidTr="00390292">
        <w:trPr>
          <w:trHeight w:val="28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</w:rPr>
              <w:t>Sum of squares of successive terms in the Fibonacci sequence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jc w:val="center"/>
              <w:rPr>
                <w:rFonts w:cs="Arial"/>
              </w:rPr>
            </w:pPr>
            <w:r w:rsidRPr="00C4465F">
              <w:rPr>
                <w:rFonts w:cs="Arial"/>
              </w:rPr>
              <w:t>Result</w:t>
            </w:r>
          </w:p>
        </w:tc>
      </w:tr>
      <w:tr w:rsidR="0048113E" w:rsidRPr="00C4465F" w:rsidTr="00390292">
        <w:trPr>
          <w:trHeight w:val="28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0"/>
              </w:rPr>
              <w:object w:dxaOrig="340" w:dyaOrig="380">
                <v:shape id="_x0000_i1129" type="#_x0000_t75" style="width:17.25pt;height:18.75pt" o:ole="">
                  <v:imagedata r:id="rId41" o:title=""/>
                </v:shape>
                <o:OLEObject Type="Embed" ProgID="Equation.3" ShapeID="_x0000_i1129" DrawAspect="Content" ObjectID="_1597042414" r:id="rId42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jc w:val="center"/>
              <w:rPr>
                <w:rFonts w:cs="Arial"/>
              </w:rPr>
            </w:pPr>
            <w:r w:rsidRPr="00C4465F">
              <w:rPr>
                <w:rFonts w:cs="Arial"/>
              </w:rPr>
              <w:t>1</w:t>
            </w:r>
          </w:p>
        </w:tc>
      </w:tr>
      <w:tr w:rsidR="0048113E" w:rsidRPr="00C4465F" w:rsidTr="00390292">
        <w:trPr>
          <w:trHeight w:val="28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0"/>
              </w:rPr>
              <w:object w:dxaOrig="820" w:dyaOrig="380">
                <v:shape id="_x0000_i1130" type="#_x0000_t75" style="width:41.25pt;height:18.75pt" o:ole="">
                  <v:imagedata r:id="rId43" o:title=""/>
                </v:shape>
                <o:OLEObject Type="Embed" ProgID="Equation.3" ShapeID="_x0000_i1130" DrawAspect="Content" ObjectID="_1597042415" r:id="rId44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28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2"/>
              </w:rPr>
              <w:object w:dxaOrig="1359" w:dyaOrig="400">
                <v:shape id="_x0000_i1131" type="#_x0000_t75" style="width:68.25pt;height:20.25pt" o:ole="">
                  <v:imagedata r:id="rId45" o:title=""/>
                </v:shape>
                <o:OLEObject Type="Embed" ProgID="Equation.3" ShapeID="_x0000_i1131" DrawAspect="Content" ObjectID="_1597042416" r:id="rId46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28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2"/>
              </w:rPr>
              <w:object w:dxaOrig="1900" w:dyaOrig="400">
                <v:shape id="_x0000_i1132" type="#_x0000_t75" style="width:95.25pt;height:20.25pt" o:ole="">
                  <v:imagedata r:id="rId47" o:title=""/>
                </v:shape>
                <o:OLEObject Type="Embed" ProgID="Equation.3" ShapeID="_x0000_i1132" DrawAspect="Content" ObjectID="_1597042417" r:id="rId48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45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45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</w:tbl>
    <w:p w:rsidR="0048113E" w:rsidRPr="00C4465F" w:rsidRDefault="0048113E" w:rsidP="0048113E">
      <w:pPr>
        <w:pStyle w:val="ListParagraph"/>
        <w:ind w:left="1077"/>
        <w:rPr>
          <w:rFonts w:cs="Arial"/>
          <w:szCs w:val="22"/>
        </w:rPr>
      </w:pPr>
    </w:p>
    <w:p w:rsidR="0048113E" w:rsidRPr="00C4465F" w:rsidRDefault="0048113E" w:rsidP="0048113E">
      <w:pPr>
        <w:pStyle w:val="ListParagraph"/>
        <w:spacing w:line="360" w:lineRule="auto"/>
        <w:ind w:left="7200"/>
        <w:rPr>
          <w:rFonts w:cs="Arial"/>
          <w:szCs w:val="22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  <w:r w:rsidRPr="00C4465F">
        <w:rPr>
          <w:rFonts w:cs="Arial"/>
        </w:rPr>
        <w:tab/>
      </w: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ind w:left="720"/>
        <w:rPr>
          <w:rFonts w:cs="Arial"/>
        </w:rPr>
      </w:pPr>
    </w:p>
    <w:p w:rsidR="0048113E" w:rsidRPr="00C4465F" w:rsidRDefault="0048113E" w:rsidP="0048113E">
      <w:pPr>
        <w:spacing w:line="360" w:lineRule="auto"/>
        <w:rPr>
          <w:rFonts w:cs="Arial"/>
        </w:rPr>
      </w:pPr>
    </w:p>
    <w:p w:rsidR="0048113E" w:rsidRPr="00C4465F" w:rsidRDefault="0048113E" w:rsidP="000C4E5D">
      <w:pPr>
        <w:pStyle w:val="ListNumber5"/>
        <w:ind w:hanging="794"/>
        <w:rPr>
          <w:rFonts w:cs="Arial"/>
        </w:rPr>
      </w:pPr>
      <w:r w:rsidRPr="00C4465F">
        <w:rPr>
          <w:rFonts w:cs="Arial"/>
        </w:rPr>
        <w:t>WITHOUT calculating a numerical answer, determine an expression for:</w:t>
      </w:r>
    </w:p>
    <w:p w:rsidR="0048113E" w:rsidRPr="00C4465F" w:rsidRDefault="0048113E" w:rsidP="0048113E">
      <w:pPr>
        <w:pStyle w:val="ListNumber4"/>
        <w:rPr>
          <w:rFonts w:cs="Arial"/>
          <w:szCs w:val="22"/>
        </w:rPr>
      </w:pPr>
      <w:r w:rsidRPr="00C4465F">
        <w:rPr>
          <w:rFonts w:cs="Arial"/>
        </w:rPr>
        <w:object w:dxaOrig="2720" w:dyaOrig="400">
          <v:shape id="_x0000_i1133" type="#_x0000_t75" style="width:135pt;height:20.25pt" o:ole="">
            <v:imagedata r:id="rId49" o:title=""/>
          </v:shape>
          <o:OLEObject Type="Embed" ProgID="Equation.3" ShapeID="_x0000_i1133" DrawAspect="Content" ObjectID="_1597042418" r:id="rId50"/>
        </w:object>
      </w:r>
    </w:p>
    <w:p w:rsidR="0048113E" w:rsidRPr="00C4465F" w:rsidRDefault="0048113E" w:rsidP="0048113E">
      <w:pPr>
        <w:pStyle w:val="ListParagraph"/>
        <w:ind w:left="1440"/>
        <w:jc w:val="right"/>
        <w:rPr>
          <w:rFonts w:cs="Arial"/>
          <w:szCs w:val="22"/>
        </w:rPr>
      </w:pPr>
      <w:r>
        <w:rPr>
          <w:rFonts w:cs="Arial"/>
          <w:szCs w:val="22"/>
        </w:rPr>
        <w:t>(2</w:t>
      </w:r>
      <w:r w:rsidRPr="00C4465F">
        <w:rPr>
          <w:rFonts w:cs="Arial"/>
          <w:szCs w:val="22"/>
        </w:rPr>
        <w:t>)</w:t>
      </w:r>
    </w:p>
    <w:p w:rsidR="0048113E" w:rsidRPr="00C4465F" w:rsidRDefault="0048113E" w:rsidP="0048113E">
      <w:pPr>
        <w:pStyle w:val="ListParagraph"/>
        <w:ind w:left="1440"/>
        <w:jc w:val="right"/>
        <w:rPr>
          <w:rFonts w:cs="Arial"/>
          <w:szCs w:val="22"/>
        </w:rPr>
      </w:pPr>
    </w:p>
    <w:p w:rsidR="0048113E" w:rsidRPr="00C4465F" w:rsidRDefault="0048113E" w:rsidP="0048113E">
      <w:pPr>
        <w:pStyle w:val="ListParagraph"/>
        <w:ind w:left="1440"/>
        <w:jc w:val="right"/>
        <w:rPr>
          <w:rFonts w:cs="Arial"/>
          <w:szCs w:val="22"/>
        </w:rPr>
      </w:pPr>
    </w:p>
    <w:p w:rsidR="0048113E" w:rsidRPr="00C4465F" w:rsidRDefault="0048113E" w:rsidP="0048113E">
      <w:pPr>
        <w:pStyle w:val="ListParagraph"/>
        <w:ind w:left="1440"/>
        <w:jc w:val="right"/>
        <w:rPr>
          <w:rFonts w:cs="Arial"/>
          <w:szCs w:val="22"/>
        </w:rPr>
      </w:pPr>
    </w:p>
    <w:p w:rsidR="0048113E" w:rsidRPr="00C4465F" w:rsidRDefault="0048113E" w:rsidP="0048113E">
      <w:pPr>
        <w:pStyle w:val="ListParagraph"/>
        <w:ind w:left="1440"/>
        <w:jc w:val="right"/>
        <w:rPr>
          <w:rFonts w:cs="Arial"/>
          <w:szCs w:val="22"/>
        </w:rPr>
      </w:pPr>
    </w:p>
    <w:p w:rsidR="0048113E" w:rsidRPr="00C4465F" w:rsidRDefault="0048113E" w:rsidP="0048113E">
      <w:pPr>
        <w:pStyle w:val="ListNumber4"/>
        <w:rPr>
          <w:rFonts w:cs="Arial"/>
        </w:rPr>
      </w:pPr>
      <w:r w:rsidRPr="00C4465F">
        <w:rPr>
          <w:rFonts w:cs="Arial"/>
          <w:position w:val="-12"/>
        </w:rPr>
        <w:object w:dxaOrig="2680" w:dyaOrig="400">
          <v:shape id="_x0000_i1134" type="#_x0000_t75" style="width:134.25pt;height:20.25pt" o:ole="">
            <v:imagedata r:id="rId51" o:title=""/>
          </v:shape>
          <o:OLEObject Type="Embed" ProgID="Equation.3" ShapeID="_x0000_i1134" DrawAspect="Content" ObjectID="_1597042419" r:id="rId52"/>
        </w:object>
      </w:r>
      <w:r w:rsidRPr="00C4465F">
        <w:rPr>
          <w:rFonts w:cs="Arial"/>
        </w:rPr>
        <w:t>, where n is any positive integer.</w:t>
      </w:r>
    </w:p>
    <w:p w:rsidR="0048113E" w:rsidRDefault="0048113E" w:rsidP="0048113E">
      <w:pPr>
        <w:spacing w:line="360" w:lineRule="auto"/>
        <w:ind w:left="720"/>
        <w:jc w:val="right"/>
        <w:rPr>
          <w:rFonts w:cs="Arial"/>
        </w:rPr>
      </w:pPr>
      <w:r>
        <w:rPr>
          <w:rFonts w:cs="Arial"/>
        </w:rPr>
        <w:t>(2)</w:t>
      </w:r>
    </w:p>
    <w:p w:rsidR="0048113E" w:rsidRDefault="0048113E" w:rsidP="0048113E">
      <w:pPr>
        <w:spacing w:line="360" w:lineRule="auto"/>
        <w:ind w:left="720"/>
        <w:jc w:val="right"/>
        <w:rPr>
          <w:rFonts w:cs="Arial"/>
        </w:rPr>
      </w:pPr>
    </w:p>
    <w:p w:rsidR="0078144A" w:rsidRDefault="0078144A" w:rsidP="0048113E">
      <w:pPr>
        <w:spacing w:line="360" w:lineRule="auto"/>
        <w:ind w:left="720"/>
        <w:jc w:val="right"/>
        <w:rPr>
          <w:rFonts w:cs="Arial"/>
        </w:rPr>
      </w:pPr>
    </w:p>
    <w:p w:rsidR="0078144A" w:rsidRPr="00C4465F" w:rsidRDefault="0078144A" w:rsidP="0048113E">
      <w:pPr>
        <w:spacing w:line="360" w:lineRule="auto"/>
        <w:ind w:left="720"/>
        <w:jc w:val="right"/>
        <w:rPr>
          <w:rFonts w:cs="Arial"/>
        </w:rPr>
      </w:pPr>
      <w:bookmarkStart w:id="0" w:name="_GoBack"/>
      <w:bookmarkEnd w:id="0"/>
    </w:p>
    <w:p w:rsidR="0048113E" w:rsidRPr="00C4465F" w:rsidRDefault="0048113E" w:rsidP="0048113E">
      <w:pPr>
        <w:pStyle w:val="ListNumber5"/>
        <w:numPr>
          <w:ilvl w:val="0"/>
          <w:numId w:val="0"/>
        </w:numPr>
        <w:ind w:left="397"/>
        <w:rPr>
          <w:rFonts w:cs="Arial"/>
        </w:rPr>
      </w:pPr>
      <w:r w:rsidRPr="00C4465F">
        <w:rPr>
          <w:rFonts w:cs="Arial"/>
        </w:rPr>
        <w:lastRenderedPageBreak/>
        <w:t>Investigate this further pattern involving the squares of terms of the Fibonacci sequence.   Again, at least four results should be calculated.</w:t>
      </w:r>
      <w:r w:rsidRPr="00C4465F">
        <w:rPr>
          <w:rFonts w:cs="Arial"/>
        </w:rPr>
        <w:tab/>
      </w:r>
    </w:p>
    <w:p w:rsidR="0048113E" w:rsidRPr="00C4465F" w:rsidRDefault="0048113E" w:rsidP="0048113E">
      <w:pPr>
        <w:jc w:val="right"/>
        <w:rPr>
          <w:rFonts w:cs="Arial"/>
        </w:rPr>
      </w:pPr>
      <w:r>
        <w:rPr>
          <w:rFonts w:cs="Arial"/>
        </w:rPr>
        <w:t>(4</w:t>
      </w:r>
      <w:r w:rsidRPr="00C4465F">
        <w:rPr>
          <w:rFonts w:cs="Arial"/>
        </w:rPr>
        <w:t>)</w:t>
      </w:r>
    </w:p>
    <w:p w:rsidR="0048113E" w:rsidRPr="00C4465F" w:rsidRDefault="0048113E" w:rsidP="0048113E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3969"/>
        <w:gridCol w:w="2268"/>
      </w:tblGrid>
      <w:tr w:rsidR="0048113E" w:rsidRPr="00C4465F" w:rsidTr="00390292">
        <w:trPr>
          <w:trHeight w:val="284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jc w:val="center"/>
              <w:rPr>
                <w:rFonts w:cs="Arial"/>
              </w:rPr>
            </w:pPr>
            <w:r w:rsidRPr="00C4465F">
              <w:rPr>
                <w:rFonts w:cs="Arial"/>
              </w:rPr>
              <w:t>Sum of squares of consecutive pairs of terms in the Fibonacci sequence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jc w:val="center"/>
              <w:rPr>
                <w:rFonts w:cs="Arial"/>
              </w:rPr>
            </w:pPr>
            <w:r w:rsidRPr="00C4465F">
              <w:rPr>
                <w:rFonts w:cs="Arial"/>
              </w:rPr>
              <w:t>Result</w:t>
            </w: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  <w:b/>
                <w:bCs/>
              </w:rPr>
            </w:pPr>
            <w:r w:rsidRPr="00C4465F">
              <w:rPr>
                <w:rFonts w:cs="Arial"/>
                <w:position w:val="-10"/>
              </w:rPr>
              <w:object w:dxaOrig="900" w:dyaOrig="380">
                <v:shape id="_x0000_i1135" type="#_x0000_t75" style="width:45pt;height:18.75pt" o:ole="">
                  <v:imagedata r:id="rId53" o:title=""/>
                </v:shape>
                <o:OLEObject Type="Embed" ProgID="Equation.3" ShapeID="_x0000_i1135" DrawAspect="Content" ObjectID="_1597042420" r:id="rId54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jc w:val="center"/>
              <w:rPr>
                <w:rFonts w:cs="Arial"/>
              </w:rPr>
            </w:pPr>
            <w:r w:rsidRPr="00C4465F">
              <w:rPr>
                <w:rFonts w:cs="Arial"/>
              </w:rPr>
              <w:t xml:space="preserve"> 2</w:t>
            </w: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2"/>
              </w:rPr>
              <w:object w:dxaOrig="900" w:dyaOrig="400">
                <v:shape id="_x0000_i1136" type="#_x0000_t75" style="width:45pt;height:20.25pt" o:ole="">
                  <v:imagedata r:id="rId55" o:title=""/>
                </v:shape>
                <o:OLEObject Type="Embed" ProgID="Equation.3" ShapeID="_x0000_i1136" DrawAspect="Content" ObjectID="_1597042421" r:id="rId56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  <w:r w:rsidRPr="00C4465F">
              <w:rPr>
                <w:rFonts w:cs="Arial"/>
                <w:position w:val="-12"/>
              </w:rPr>
              <w:object w:dxaOrig="900" w:dyaOrig="400">
                <v:shape id="_x0000_i1137" type="#_x0000_t75" style="width:45pt;height:20.25pt" o:ole="">
                  <v:imagedata r:id="rId57" o:title=""/>
                </v:shape>
                <o:OLEObject Type="Embed" ProgID="Equation.3" ShapeID="_x0000_i1137" DrawAspect="Content" ObjectID="_1597042422" r:id="rId58"/>
              </w:objec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  <w:tr w:rsidR="0048113E" w:rsidRPr="00C4465F" w:rsidTr="00390292">
        <w:trPr>
          <w:trHeight w:val="525"/>
          <w:jc w:val="center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13E" w:rsidRPr="00C4465F" w:rsidRDefault="0048113E" w:rsidP="00390292">
            <w:pPr>
              <w:spacing w:line="360" w:lineRule="auto"/>
              <w:rPr>
                <w:rFonts w:cs="Arial"/>
              </w:rPr>
            </w:pPr>
          </w:p>
        </w:tc>
      </w:tr>
    </w:tbl>
    <w:p w:rsidR="0048113E" w:rsidRPr="00C4465F" w:rsidRDefault="0048113E" w:rsidP="0048113E">
      <w:pPr>
        <w:rPr>
          <w:rFonts w:cs="Arial"/>
        </w:rPr>
      </w:pPr>
    </w:p>
    <w:p w:rsidR="0048113E" w:rsidRPr="00C4465F" w:rsidRDefault="0048113E" w:rsidP="0048113E">
      <w:pPr>
        <w:rPr>
          <w:rFonts w:cs="Arial"/>
        </w:rPr>
      </w:pPr>
    </w:p>
    <w:p w:rsidR="0048113E" w:rsidRPr="00C4465F" w:rsidRDefault="0048113E" w:rsidP="0048113E">
      <w:pPr>
        <w:rPr>
          <w:rFonts w:cs="Arial"/>
        </w:rPr>
      </w:pPr>
    </w:p>
    <w:p w:rsidR="0048113E" w:rsidRPr="00C4465F" w:rsidRDefault="0048113E" w:rsidP="0048113E">
      <w:pPr>
        <w:rPr>
          <w:rFonts w:cs="Arial"/>
        </w:rPr>
      </w:pPr>
    </w:p>
    <w:p w:rsidR="0048113E" w:rsidRPr="00C4465F" w:rsidRDefault="0048113E" w:rsidP="0048113E">
      <w:pPr>
        <w:pStyle w:val="ListNumber5"/>
        <w:rPr>
          <w:rFonts w:cs="Arial"/>
        </w:rPr>
      </w:pPr>
      <w:r w:rsidRPr="00C4465F">
        <w:rPr>
          <w:rFonts w:cs="Arial"/>
        </w:rPr>
        <w:t xml:space="preserve">Determine an expression for </w:t>
      </w:r>
      <w:r w:rsidRPr="00C4465F">
        <w:rPr>
          <w:rFonts w:cs="Arial"/>
          <w:position w:val="-12"/>
        </w:rPr>
        <w:object w:dxaOrig="1060" w:dyaOrig="400">
          <v:shape id="_x0000_i1138" type="#_x0000_t75" style="width:53.25pt;height:20.25pt" o:ole="">
            <v:imagedata r:id="rId59" o:title=""/>
          </v:shape>
          <o:OLEObject Type="Embed" ProgID="Equation.3" ShapeID="_x0000_i1138" DrawAspect="Content" ObjectID="_1597042423" r:id="rId60"/>
        </w:object>
      </w:r>
    </w:p>
    <w:p w:rsidR="0048113E" w:rsidRPr="000C4E5D" w:rsidRDefault="0048113E" w:rsidP="000C4E5D">
      <w:pPr>
        <w:jc w:val="right"/>
        <w:rPr>
          <w:rFonts w:cs="Arial"/>
        </w:rPr>
      </w:pPr>
      <w:r>
        <w:rPr>
          <w:rFonts w:cs="Arial"/>
        </w:rPr>
        <w:t>(2</w:t>
      </w:r>
      <w:r w:rsidR="000C4E5D">
        <w:rPr>
          <w:rFonts w:cs="Arial"/>
        </w:rPr>
        <w:t>)</w:t>
      </w:r>
    </w:p>
    <w:sectPr w:rsidR="0048113E" w:rsidRPr="000C4E5D" w:rsidSect="00781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CC2"/>
    <w:multiLevelType w:val="hybridMultilevel"/>
    <w:tmpl w:val="E15E6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55D85"/>
    <w:multiLevelType w:val="hybridMultilevel"/>
    <w:tmpl w:val="F1887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72FBE"/>
    <w:multiLevelType w:val="multilevel"/>
    <w:tmpl w:val="E9DC428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3E"/>
    <w:rsid w:val="000C4E5D"/>
    <w:rsid w:val="000E1EE9"/>
    <w:rsid w:val="0048113E"/>
    <w:rsid w:val="007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Number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113E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ListNumber">
    <w:name w:val="List Number"/>
    <w:aliases w:val="MyNumbering"/>
    <w:basedOn w:val="Normal"/>
    <w:link w:val="ListNumberChar"/>
    <w:rsid w:val="0048113E"/>
    <w:p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NormalIndent">
    <w:name w:val="Normal Indent"/>
    <w:basedOn w:val="Normal"/>
    <w:rsid w:val="0048113E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rsid w:val="0048113E"/>
    <w:pPr>
      <w:numPr>
        <w:ilvl w:val="1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rsid w:val="0048113E"/>
    <w:pPr>
      <w:numPr>
        <w:ilvl w:val="2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link w:val="ListNumber"/>
    <w:rsid w:val="0048113E"/>
    <w:rPr>
      <w:rFonts w:ascii="Arial" w:eastAsia="Times New Roman" w:hAnsi="Arial"/>
      <w:sz w:val="22"/>
      <w:szCs w:val="24"/>
    </w:rPr>
  </w:style>
  <w:style w:type="paragraph" w:styleId="Title">
    <w:name w:val="Title"/>
    <w:basedOn w:val="Normal"/>
    <w:link w:val="TitleChar"/>
    <w:qFormat/>
    <w:rsid w:val="0048113E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48113E"/>
    <w:rPr>
      <w:rFonts w:ascii="Arial" w:eastAsia="Times New Roman" w:hAnsi="Arial" w:cs="Arial"/>
      <w:b/>
      <w:bCs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8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Number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113E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ListNumber">
    <w:name w:val="List Number"/>
    <w:aliases w:val="MyNumbering"/>
    <w:basedOn w:val="Normal"/>
    <w:link w:val="ListNumberChar"/>
    <w:rsid w:val="0048113E"/>
    <w:p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NormalIndent">
    <w:name w:val="Normal Indent"/>
    <w:basedOn w:val="Normal"/>
    <w:rsid w:val="0048113E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rsid w:val="0048113E"/>
    <w:pPr>
      <w:numPr>
        <w:ilvl w:val="1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rsid w:val="0048113E"/>
    <w:pPr>
      <w:numPr>
        <w:ilvl w:val="2"/>
        <w:numId w:val="4"/>
      </w:numPr>
      <w:spacing w:after="0" w:line="240" w:lineRule="auto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link w:val="ListNumber"/>
    <w:rsid w:val="0048113E"/>
    <w:rPr>
      <w:rFonts w:ascii="Arial" w:eastAsia="Times New Roman" w:hAnsi="Arial"/>
      <w:sz w:val="22"/>
      <w:szCs w:val="24"/>
    </w:rPr>
  </w:style>
  <w:style w:type="paragraph" w:styleId="Title">
    <w:name w:val="Title"/>
    <w:basedOn w:val="Normal"/>
    <w:link w:val="TitleChar"/>
    <w:qFormat/>
    <w:rsid w:val="0048113E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48113E"/>
    <w:rPr>
      <w:rFonts w:ascii="Arial" w:eastAsia="Times New Roman" w:hAnsi="Arial" w:cs="Arial"/>
      <w:b/>
      <w:bCs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81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AC9B4F76</Template>
  <TotalTime>28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cp:lastPrinted>2018-08-29T01:20:00Z</cp:lastPrinted>
  <dcterms:created xsi:type="dcterms:W3CDTF">2018-08-29T00:58:00Z</dcterms:created>
  <dcterms:modified xsi:type="dcterms:W3CDTF">2018-08-29T01:30:00Z</dcterms:modified>
</cp:coreProperties>
</file>