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5AF11" w14:textId="77777777" w:rsidR="00B87B5D" w:rsidRDefault="00B87B5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2C58A183" w14:textId="11470D08" w:rsidR="00D36113" w:rsidRDefault="00B87B5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19121C7E" wp14:editId="70CD5BC8">
            <wp:extent cx="893445" cy="967740"/>
            <wp:effectExtent l="0" t="0" r="1905" b="3810"/>
            <wp:docPr id="1" name="Picture 1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47E7" w14:textId="6DCBABAB" w:rsidR="000D62DD" w:rsidRDefault="000D62DD" w:rsidP="00B87B5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5FC64005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7777777" w:rsidR="000D62DD" w:rsidRDefault="000D62DD" w:rsidP="00B029C6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0AC3B5A7" w14:textId="77777777" w:rsidR="00B029C6" w:rsidRDefault="00B029C6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</w:p>
    <w:p w14:paraId="477D881F" w14:textId="303771DE" w:rsidR="000D62DD" w:rsidRDefault="00B029C6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Specialist Units 3 &amp; 4</w:t>
      </w:r>
      <w:r w:rsidR="000D62DD">
        <w:rPr>
          <w:rFonts w:ascii="Calibri" w:hAnsi="Calibri"/>
          <w:b/>
          <w:bCs/>
          <w:sz w:val="32"/>
          <w:szCs w:val="32"/>
        </w:rPr>
        <w:br/>
      </w:r>
    </w:p>
    <w:p w14:paraId="35DBDEEF" w14:textId="0F122A99" w:rsidR="000D62DD" w:rsidRDefault="000D62DD" w:rsidP="000D62DD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Test </w:t>
      </w:r>
      <w:r w:rsidR="00B029C6">
        <w:rPr>
          <w:rFonts w:ascii="Calibri" w:hAnsi="Calibri"/>
          <w:b/>
          <w:bCs/>
          <w:iCs/>
          <w:sz w:val="28"/>
          <w:szCs w:val="28"/>
        </w:rPr>
        <w:t>4</w:t>
      </w:r>
      <w:r>
        <w:rPr>
          <w:rFonts w:ascii="Calibri" w:hAnsi="Calibri"/>
          <w:b/>
          <w:bCs/>
          <w:iCs/>
          <w:sz w:val="28"/>
          <w:szCs w:val="28"/>
        </w:rPr>
        <w:t xml:space="preserve"> – </w:t>
      </w:r>
      <w:r w:rsidR="00B029C6">
        <w:rPr>
          <w:rFonts w:ascii="Calibri" w:hAnsi="Calibri"/>
          <w:b/>
          <w:bCs/>
          <w:iCs/>
          <w:sz w:val="28"/>
          <w:szCs w:val="28"/>
        </w:rPr>
        <w:t>Integration</w:t>
      </w:r>
    </w:p>
    <w:p w14:paraId="4F045037" w14:textId="62A25909" w:rsidR="000D62DD" w:rsidRDefault="000D62DD" w:rsidP="000D62DD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 xml:space="preserve">Chapters </w:t>
      </w:r>
      <w:r w:rsidR="00B029C6">
        <w:rPr>
          <w:rFonts w:ascii="Calibri" w:hAnsi="Calibri"/>
          <w:b/>
          <w:sz w:val="28"/>
        </w:rPr>
        <w:t>13</w:t>
      </w:r>
      <w:r>
        <w:rPr>
          <w:rFonts w:ascii="Calibri" w:hAnsi="Calibri"/>
          <w:b/>
          <w:sz w:val="28"/>
        </w:rPr>
        <w:t xml:space="preserve">, </w:t>
      </w:r>
      <w:r w:rsidR="00B029C6">
        <w:rPr>
          <w:rFonts w:ascii="Calibri" w:hAnsi="Calibri"/>
          <w:b/>
          <w:sz w:val="28"/>
        </w:rPr>
        <w:t>14</w:t>
      </w:r>
      <w:r w:rsidR="00474AE8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and</w:t>
      </w:r>
      <w:r w:rsidR="00B029C6">
        <w:rPr>
          <w:rFonts w:ascii="Calibri" w:hAnsi="Calibri"/>
          <w:b/>
          <w:sz w:val="28"/>
        </w:rPr>
        <w:t xml:space="preserve"> 15</w:t>
      </w: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73861C34" w14:textId="03CCA571" w:rsidR="000D62DD" w:rsidRDefault="000D62DD" w:rsidP="000D62DD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Semester </w:t>
      </w:r>
      <w:r w:rsidR="00B029C6">
        <w:rPr>
          <w:rFonts w:ascii="Calibri" w:hAnsi="Calibri"/>
          <w:b/>
          <w:bCs/>
          <w:iCs/>
          <w:sz w:val="28"/>
          <w:szCs w:val="28"/>
        </w:rPr>
        <w:t>2</w:t>
      </w:r>
      <w:r>
        <w:rPr>
          <w:rFonts w:ascii="Calibri" w:hAnsi="Calibri"/>
          <w:b/>
          <w:bCs/>
          <w:iCs/>
          <w:sz w:val="28"/>
          <w:szCs w:val="28"/>
        </w:rPr>
        <w:t xml:space="preserve"> 201</w:t>
      </w:r>
      <w:r w:rsidR="00B029C6">
        <w:rPr>
          <w:rFonts w:ascii="Calibri" w:hAnsi="Calibri"/>
          <w:b/>
          <w:bCs/>
          <w:iCs/>
          <w:sz w:val="28"/>
          <w:szCs w:val="28"/>
        </w:rPr>
        <w:t>7</w:t>
      </w:r>
    </w:p>
    <w:p w14:paraId="7AF4E901" w14:textId="77777777" w:rsidR="000D62DD" w:rsidRDefault="000D62DD" w:rsidP="000D62DD">
      <w:pPr>
        <w:rPr>
          <w:rFonts w:ascii="Calibri" w:hAnsi="Calibri"/>
          <w:b/>
          <w:bCs/>
          <w:iCs/>
          <w:sz w:val="28"/>
          <w:szCs w:val="28"/>
        </w:rPr>
      </w:pPr>
    </w:p>
    <w:p w14:paraId="11CC6339" w14:textId="77777777" w:rsidR="000D62DD" w:rsidRDefault="000D62DD" w:rsidP="000D62DD">
      <w:pPr>
        <w:pStyle w:val="Heading1"/>
        <w:rPr>
          <w:rFonts w:ascii="Calibri" w:hAnsi="Calibri"/>
          <w:sz w:val="24"/>
          <w:szCs w:val="24"/>
        </w:rPr>
      </w:pPr>
    </w:p>
    <w:p w14:paraId="690732B5" w14:textId="77777777" w:rsidR="000D62DD" w:rsidRDefault="000D62DD" w:rsidP="000D62D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675EE1A" w14:textId="0C47E0FF" w:rsidR="00DE2FCA" w:rsidRPr="00DE2FCA" w:rsidRDefault="00DE2FCA" w:rsidP="000D62D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Section </w:t>
      </w:r>
      <w:r>
        <w:rPr>
          <w:rFonts w:ascii="Calibri" w:hAnsi="Calibri"/>
          <w:b/>
          <w:sz w:val="28"/>
          <w:szCs w:val="28"/>
        </w:rPr>
        <w:t>Two</w:t>
      </w:r>
      <w:r w:rsidRPr="00DE2FCA">
        <w:rPr>
          <w:rFonts w:ascii="Calibri" w:hAnsi="Calibri"/>
          <w:b/>
          <w:sz w:val="28"/>
          <w:szCs w:val="28"/>
        </w:rPr>
        <w:t xml:space="preserve"> – Calculator </w:t>
      </w:r>
      <w:r w:rsidR="00F73932">
        <w:rPr>
          <w:rFonts w:ascii="Calibri" w:hAnsi="Calibri"/>
          <w:b/>
          <w:sz w:val="28"/>
          <w:szCs w:val="28"/>
        </w:rPr>
        <w:t>Assumed</w:t>
      </w:r>
    </w:p>
    <w:p w14:paraId="153C1EF5" w14:textId="77777777" w:rsidR="00DE2FCA" w:rsidRPr="00F629CE" w:rsidRDefault="00DE2FCA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17229B6F" w:rsidR="00DE2FCA" w:rsidRPr="00B029C6" w:rsidRDefault="00474AE8" w:rsidP="00DE2FCA">
      <w:pPr>
        <w:pStyle w:val="Subtitle"/>
        <w:jc w:val="left"/>
        <w:rPr>
          <w:rFonts w:ascii="Calibri" w:hAnsi="Calibri"/>
          <w:b w:val="0"/>
          <w:sz w:val="22"/>
        </w:rPr>
      </w:pPr>
      <w:r w:rsidRPr="00B029C6">
        <w:rPr>
          <w:rFonts w:ascii="Calibri" w:hAnsi="Calibri"/>
          <w:b w:val="0"/>
          <w:sz w:val="22"/>
        </w:rPr>
        <w:t>Working time for this section:</w:t>
      </w:r>
      <w:r w:rsidRPr="00B029C6">
        <w:rPr>
          <w:rFonts w:ascii="Calibri" w:hAnsi="Calibri"/>
          <w:b w:val="0"/>
          <w:sz w:val="22"/>
        </w:rPr>
        <w:tab/>
      </w:r>
      <w:r w:rsidR="00B029C6" w:rsidRPr="00B029C6">
        <w:rPr>
          <w:rFonts w:ascii="Calibri" w:hAnsi="Calibri"/>
          <w:b w:val="0"/>
          <w:sz w:val="22"/>
        </w:rPr>
        <w:t>20</w:t>
      </w:r>
      <w:r w:rsidR="00DE2FCA" w:rsidRPr="00B029C6">
        <w:rPr>
          <w:rFonts w:ascii="Calibri" w:hAnsi="Calibri"/>
          <w:b w:val="0"/>
          <w:sz w:val="22"/>
        </w:rPr>
        <w:t xml:space="preserve"> minutes</w:t>
      </w:r>
    </w:p>
    <w:p w14:paraId="4A50F19A" w14:textId="1EB6E82D" w:rsidR="00DE2FCA" w:rsidRPr="00B029C6" w:rsidRDefault="00B029C6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Marks available: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B029C6">
        <w:rPr>
          <w:rFonts w:ascii="Calibri" w:hAnsi="Calibri"/>
          <w:sz w:val="22"/>
          <w:szCs w:val="22"/>
        </w:rPr>
        <w:t>20</w:t>
      </w:r>
      <w:r w:rsidR="00DE2FCA" w:rsidRPr="00B029C6">
        <w:rPr>
          <w:rFonts w:ascii="Calibri" w:hAnsi="Calibri"/>
          <w:sz w:val="22"/>
          <w:szCs w:val="22"/>
        </w:rPr>
        <w:t xml:space="preserve"> marks</w:t>
      </w:r>
      <w:r w:rsidR="00DE2FCA" w:rsidRPr="00B029C6">
        <w:rPr>
          <w:rFonts w:ascii="Calibri" w:hAnsi="Calibri"/>
          <w:sz w:val="22"/>
          <w:szCs w:val="22"/>
        </w:rPr>
        <w:tab/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6D52C982" w14:textId="77777777" w:rsidR="00D77D71" w:rsidRPr="005817E1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261CFFF5" w14:textId="77777777" w:rsidR="00474AE8" w:rsidRPr="00C42C3F" w:rsidRDefault="00474AE8" w:rsidP="00D77D71">
      <w:pPr>
        <w:rPr>
          <w:rFonts w:ascii="Arial" w:hAnsi="Arial" w:cs="Arial"/>
        </w:rPr>
      </w:pPr>
    </w:p>
    <w:p w14:paraId="78B2E40A" w14:textId="687D6A98" w:rsidR="001434B5" w:rsidRPr="00C42C3F" w:rsidRDefault="00474AE8" w:rsidP="005817E1">
      <w:pPr>
        <w:pStyle w:val="NoSpacing"/>
        <w:numPr>
          <w:ilvl w:val="0"/>
          <w:numId w:val="13"/>
        </w:numPr>
        <w:spacing w:line="276" w:lineRule="auto"/>
      </w:pPr>
      <w:r w:rsidRPr="00C42C3F">
        <w:rPr>
          <w:rFonts w:ascii="Calibri" w:hAnsi="Calibri"/>
        </w:rPr>
        <w:t>(</w:t>
      </w:r>
      <w:r w:rsidR="005817E1" w:rsidRPr="00C42C3F">
        <w:rPr>
          <w:rFonts w:ascii="Calibri" w:hAnsi="Calibri"/>
        </w:rPr>
        <w:t>4 marks)</w:t>
      </w:r>
      <w:r w:rsidR="005817E1" w:rsidRPr="00C42C3F">
        <w:rPr>
          <w:rFonts w:ascii="Calibri" w:hAnsi="Calibri"/>
        </w:rPr>
        <w:br/>
      </w:r>
      <w:r w:rsidR="001434B5" w:rsidRPr="00C42C3F">
        <w:rPr>
          <w:bCs/>
        </w:rPr>
        <w:t xml:space="preserve">The area enclosed by the </w:t>
      </w:r>
      <w:r w:rsidR="005817E1" w:rsidRPr="00C42C3F">
        <w:rPr>
          <w:bCs/>
        </w:rPr>
        <w:t>x-</w:t>
      </w:r>
      <w:r w:rsidR="001434B5" w:rsidRPr="00C42C3F">
        <w:rPr>
          <w:bCs/>
        </w:rPr>
        <w:t xml:space="preserve">axis, the lines  </w:t>
      </w:r>
      <m:oMath>
        <m:r>
          <w:rPr>
            <w:rFonts w:ascii="Cambria Math" w:hAnsi="Cambria Math"/>
          </w:rPr>
          <m:t>x=1</m:t>
        </m:r>
      </m:oMath>
      <w:r w:rsidR="001434B5" w:rsidRPr="00C42C3F">
        <w:rPr>
          <w:bCs/>
        </w:rPr>
        <w:t xml:space="preserve"> and  </w:t>
      </w:r>
      <m:oMath>
        <m:r>
          <w:rPr>
            <w:rFonts w:ascii="Cambria Math" w:hAnsi="Cambria Math"/>
          </w:rPr>
          <m:t>x=4</m:t>
        </m:r>
      </m:oMath>
      <w:r w:rsidR="001434B5" w:rsidRPr="00C42C3F">
        <w:rPr>
          <w:bCs/>
        </w:rPr>
        <w:t xml:space="preserve"> and the curve  </w:t>
      </w:r>
      <m:oMath>
        <m:r>
          <w:rPr>
            <w:rFonts w:ascii="Cambria Math" w:hAnsi="Cambria Math"/>
          </w:rPr>
          <m:t>y=1+</m:t>
        </m:r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="001434B5" w:rsidRPr="00C42C3F">
        <w:rPr>
          <w:bCs/>
        </w:rPr>
        <w:t xml:space="preserve">  is rotated </w:t>
      </w:r>
      <m:oMath>
        <m:r>
          <w:rPr>
            <w:rFonts w:ascii="Cambria Math" w:hAnsi="Cambria Math"/>
          </w:rPr>
          <m:t>360°</m:t>
        </m:r>
      </m:oMath>
      <w:r w:rsidR="001434B5" w:rsidRPr="00C42C3F">
        <w:rPr>
          <w:bCs/>
        </w:rPr>
        <w:t xml:space="preserve"> about the </w:t>
      </w:r>
      <w:r w:rsidR="005817E1" w:rsidRPr="00C42C3F">
        <w:rPr>
          <w:bCs/>
        </w:rPr>
        <w:t>x-</w:t>
      </w:r>
      <w:r w:rsidR="001434B5" w:rsidRPr="00C42C3F">
        <w:rPr>
          <w:bCs/>
        </w:rPr>
        <w:t>axis. Calculate the volume of the solid generated to an accuracy of two decimal places.</w:t>
      </w:r>
      <w:r w:rsidR="001434B5" w:rsidRPr="00C42C3F">
        <w:rPr>
          <w:bCs/>
        </w:rPr>
        <w:tab/>
      </w:r>
      <w:r w:rsidR="001434B5" w:rsidRPr="00C42C3F">
        <w:rPr>
          <w:bCs/>
        </w:rPr>
        <w:tab/>
      </w:r>
      <w:r w:rsidR="001434B5" w:rsidRPr="00C42C3F">
        <w:rPr>
          <w:bCs/>
        </w:rPr>
        <w:tab/>
      </w:r>
      <w:r w:rsidR="001434B5" w:rsidRPr="00C42C3F">
        <w:rPr>
          <w:bCs/>
        </w:rPr>
        <w:tab/>
      </w:r>
      <w:r w:rsidR="001434B5" w:rsidRPr="00C42C3F">
        <w:rPr>
          <w:bCs/>
        </w:rPr>
        <w:tab/>
      </w:r>
      <w:r w:rsidR="001434B5" w:rsidRPr="00C42C3F">
        <w:rPr>
          <w:bCs/>
        </w:rPr>
        <w:tab/>
      </w:r>
      <w:r w:rsidR="001434B5" w:rsidRPr="00C42C3F">
        <w:rPr>
          <w:bCs/>
        </w:rPr>
        <w:tab/>
      </w:r>
      <w:r w:rsidR="001434B5" w:rsidRPr="00C42C3F">
        <w:rPr>
          <w:bCs/>
        </w:rPr>
        <w:tab/>
      </w:r>
      <w:r w:rsidR="001434B5" w:rsidRPr="00C42C3F">
        <w:rPr>
          <w:bCs/>
        </w:rPr>
        <w:tab/>
      </w:r>
      <w:r w:rsidR="001434B5" w:rsidRPr="00C42C3F">
        <w:rPr>
          <w:bCs/>
        </w:rPr>
        <w:tab/>
      </w:r>
    </w:p>
    <w:p w14:paraId="01E3502B" w14:textId="77777777" w:rsidR="001434B5" w:rsidRDefault="001434B5" w:rsidP="001434B5">
      <w:pPr>
        <w:jc w:val="center"/>
        <w:rPr>
          <w:b/>
        </w:rPr>
      </w:pPr>
    </w:p>
    <w:p w14:paraId="088730C1" w14:textId="77777777" w:rsidR="001434B5" w:rsidRDefault="001434B5" w:rsidP="001434B5">
      <w:pPr>
        <w:jc w:val="center"/>
        <w:rPr>
          <w:b/>
        </w:rPr>
      </w:pPr>
    </w:p>
    <w:p w14:paraId="45661942" w14:textId="77777777" w:rsidR="001434B5" w:rsidRDefault="001434B5" w:rsidP="001434B5">
      <w:pPr>
        <w:jc w:val="center"/>
        <w:rPr>
          <w:b/>
        </w:rPr>
      </w:pPr>
    </w:p>
    <w:p w14:paraId="78E3CBD6" w14:textId="77777777" w:rsidR="001434B5" w:rsidRDefault="001434B5" w:rsidP="001434B5">
      <w:pPr>
        <w:jc w:val="center"/>
        <w:rPr>
          <w:b/>
        </w:rPr>
      </w:pPr>
    </w:p>
    <w:p w14:paraId="560FBD9D" w14:textId="77777777" w:rsidR="001434B5" w:rsidRDefault="001434B5" w:rsidP="001434B5">
      <w:pPr>
        <w:jc w:val="center"/>
        <w:rPr>
          <w:b/>
        </w:rPr>
      </w:pPr>
    </w:p>
    <w:p w14:paraId="34EA0707" w14:textId="77777777" w:rsidR="001434B5" w:rsidRDefault="001434B5" w:rsidP="001434B5">
      <w:pPr>
        <w:jc w:val="center"/>
        <w:rPr>
          <w:b/>
        </w:rPr>
      </w:pPr>
    </w:p>
    <w:p w14:paraId="111C6CF7" w14:textId="77777777" w:rsidR="001434B5" w:rsidRDefault="001434B5" w:rsidP="001434B5">
      <w:pPr>
        <w:jc w:val="center"/>
        <w:rPr>
          <w:b/>
        </w:rPr>
      </w:pPr>
    </w:p>
    <w:p w14:paraId="0A8CF5E8" w14:textId="77777777" w:rsidR="001434B5" w:rsidRDefault="001434B5" w:rsidP="001434B5">
      <w:pPr>
        <w:jc w:val="center"/>
        <w:rPr>
          <w:b/>
        </w:rPr>
      </w:pPr>
    </w:p>
    <w:p w14:paraId="5CC28545" w14:textId="77777777" w:rsidR="001434B5" w:rsidRPr="005817E1" w:rsidRDefault="001434B5" w:rsidP="001434B5">
      <w:pPr>
        <w:jc w:val="center"/>
      </w:pPr>
    </w:p>
    <w:p w14:paraId="2D7F868D" w14:textId="77777777" w:rsidR="001434B5" w:rsidRPr="005817E1" w:rsidRDefault="001434B5" w:rsidP="001434B5">
      <w:pPr>
        <w:jc w:val="center"/>
      </w:pPr>
    </w:p>
    <w:p w14:paraId="1059AAF0" w14:textId="77777777" w:rsidR="001434B5" w:rsidRPr="005817E1" w:rsidRDefault="001434B5" w:rsidP="001434B5">
      <w:pPr>
        <w:jc w:val="center"/>
      </w:pPr>
    </w:p>
    <w:p w14:paraId="5AFF7940" w14:textId="77777777" w:rsidR="001434B5" w:rsidRPr="005817E1" w:rsidRDefault="001434B5" w:rsidP="001434B5"/>
    <w:p w14:paraId="1EA5DDFC" w14:textId="4C00F27F" w:rsidR="001434B5" w:rsidRPr="005817E1" w:rsidRDefault="005817E1" w:rsidP="001434B5">
      <w:pPr>
        <w:pStyle w:val="ListParagraph"/>
        <w:numPr>
          <w:ilvl w:val="0"/>
          <w:numId w:val="13"/>
        </w:numPr>
      </w:pPr>
      <w:r w:rsidRPr="005817E1">
        <w:rPr>
          <w:bCs/>
        </w:rPr>
        <w:t>(6 marks)</w:t>
      </w:r>
    </w:p>
    <w:p w14:paraId="5C41CCFC" w14:textId="6119EE2B" w:rsidR="001434B5" w:rsidRPr="0012489E" w:rsidRDefault="001434B5" w:rsidP="001434B5">
      <w:pPr>
        <w:pStyle w:val="ListParagraph"/>
        <w:numPr>
          <w:ilvl w:val="0"/>
          <w:numId w:val="14"/>
        </w:numPr>
        <w:spacing w:after="0" w:line="240" w:lineRule="auto"/>
      </w:pPr>
      <w:r w:rsidRPr="005817E1">
        <w:rPr>
          <w:bCs/>
        </w:rPr>
        <w:t xml:space="preserve">Find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-10x-3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(x+1)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Pr="00D00B08">
        <w:rPr>
          <w:bCs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dx</m:t>
        </m:r>
      </m:oMath>
      <w:r w:rsidRPr="00D00B08">
        <w:rPr>
          <w:bCs/>
        </w:rPr>
        <w:t xml:space="preserve"> using partial fractions.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817E1">
        <w:rPr>
          <w:bCs/>
        </w:rPr>
        <w:t>[3]</w:t>
      </w:r>
    </w:p>
    <w:p w14:paraId="6361C17A" w14:textId="77777777" w:rsidR="001434B5" w:rsidRPr="007B5B65" w:rsidRDefault="001434B5" w:rsidP="001434B5"/>
    <w:p w14:paraId="38484EAC" w14:textId="77777777" w:rsidR="001434B5" w:rsidRDefault="001434B5" w:rsidP="001434B5">
      <w:pPr>
        <w:jc w:val="center"/>
        <w:rPr>
          <w:b/>
        </w:rPr>
      </w:pPr>
    </w:p>
    <w:p w14:paraId="48FEDECC" w14:textId="77777777" w:rsidR="001434B5" w:rsidRDefault="001434B5" w:rsidP="001434B5">
      <w:pPr>
        <w:jc w:val="center"/>
        <w:rPr>
          <w:b/>
        </w:rPr>
      </w:pPr>
    </w:p>
    <w:p w14:paraId="74B6086E" w14:textId="77777777" w:rsidR="001434B5" w:rsidRDefault="001434B5" w:rsidP="001434B5">
      <w:pPr>
        <w:jc w:val="center"/>
        <w:rPr>
          <w:b/>
        </w:rPr>
      </w:pPr>
    </w:p>
    <w:p w14:paraId="066E5961" w14:textId="77777777" w:rsidR="001434B5" w:rsidRDefault="001434B5" w:rsidP="001434B5">
      <w:pPr>
        <w:jc w:val="center"/>
        <w:rPr>
          <w:b/>
        </w:rPr>
      </w:pPr>
    </w:p>
    <w:p w14:paraId="526783A0" w14:textId="77777777" w:rsidR="001434B5" w:rsidRDefault="001434B5" w:rsidP="001434B5">
      <w:pPr>
        <w:jc w:val="center"/>
      </w:pPr>
    </w:p>
    <w:p w14:paraId="68318377" w14:textId="77777777" w:rsidR="001434B5" w:rsidRDefault="001434B5" w:rsidP="001434B5">
      <w:pPr>
        <w:jc w:val="center"/>
      </w:pPr>
    </w:p>
    <w:p w14:paraId="4E8D4D1D" w14:textId="77777777" w:rsidR="001434B5" w:rsidRDefault="001434B5" w:rsidP="001434B5">
      <w:pPr>
        <w:jc w:val="center"/>
      </w:pPr>
    </w:p>
    <w:p w14:paraId="1DD4260F" w14:textId="77777777" w:rsidR="001434B5" w:rsidRDefault="001434B5" w:rsidP="001434B5">
      <w:pPr>
        <w:jc w:val="center"/>
      </w:pPr>
    </w:p>
    <w:p w14:paraId="6EC4BCBA" w14:textId="77777777" w:rsidR="001434B5" w:rsidRDefault="001434B5" w:rsidP="001434B5">
      <w:pPr>
        <w:jc w:val="center"/>
      </w:pPr>
    </w:p>
    <w:p w14:paraId="0C891D04" w14:textId="77777777" w:rsidR="001434B5" w:rsidRDefault="001434B5" w:rsidP="001434B5"/>
    <w:p w14:paraId="032AD615" w14:textId="77777777" w:rsidR="001434B5" w:rsidRDefault="001434B5" w:rsidP="001434B5">
      <w:pPr>
        <w:jc w:val="center"/>
      </w:pPr>
    </w:p>
    <w:p w14:paraId="1D639CE0" w14:textId="77777777" w:rsidR="001434B5" w:rsidRDefault="001434B5" w:rsidP="001434B5">
      <w:pPr>
        <w:jc w:val="center"/>
      </w:pPr>
    </w:p>
    <w:p w14:paraId="11860E87" w14:textId="190BCF42" w:rsidR="001434B5" w:rsidRDefault="001434B5" w:rsidP="001434B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Hence express 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-10x-3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(x+1)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dx</m:t>
        </m:r>
      </m:oMath>
      <w:r>
        <w:t xml:space="preserve">   as a single logarithm.</w:t>
      </w:r>
      <w:r>
        <w:tab/>
      </w:r>
      <w:r>
        <w:tab/>
      </w:r>
      <w:r>
        <w:tab/>
      </w:r>
      <w:r w:rsidR="005817E1">
        <w:tab/>
        <w:t>[3]</w:t>
      </w:r>
    </w:p>
    <w:p w14:paraId="5EE810A8" w14:textId="77777777" w:rsidR="001434B5" w:rsidRDefault="001434B5" w:rsidP="001434B5"/>
    <w:p w14:paraId="07D3DF0B" w14:textId="77777777" w:rsidR="001434B5" w:rsidRDefault="001434B5" w:rsidP="001434B5"/>
    <w:p w14:paraId="66204C96" w14:textId="77777777" w:rsidR="001434B5" w:rsidRDefault="001434B5" w:rsidP="001434B5"/>
    <w:p w14:paraId="0026FB0D" w14:textId="77777777" w:rsidR="001434B5" w:rsidRDefault="001434B5" w:rsidP="001434B5"/>
    <w:p w14:paraId="7279CC0E" w14:textId="77777777" w:rsidR="001434B5" w:rsidRDefault="001434B5" w:rsidP="001434B5"/>
    <w:p w14:paraId="459626FA" w14:textId="77777777" w:rsidR="001434B5" w:rsidRDefault="001434B5" w:rsidP="001434B5"/>
    <w:p w14:paraId="2C6230A5" w14:textId="77777777" w:rsidR="001434B5" w:rsidRDefault="001434B5" w:rsidP="001434B5"/>
    <w:p w14:paraId="4DF0EC07" w14:textId="77777777" w:rsidR="001434B5" w:rsidRDefault="001434B5" w:rsidP="001434B5"/>
    <w:p w14:paraId="2E9BAA53" w14:textId="77777777" w:rsidR="001434B5" w:rsidRDefault="001434B5" w:rsidP="001434B5"/>
    <w:p w14:paraId="24E20D91" w14:textId="77777777" w:rsidR="001434B5" w:rsidRDefault="001434B5" w:rsidP="001434B5"/>
    <w:p w14:paraId="0F2F3E3C" w14:textId="77777777" w:rsidR="001434B5" w:rsidRDefault="001434B5" w:rsidP="001434B5"/>
    <w:p w14:paraId="22732D02" w14:textId="77777777" w:rsidR="001434B5" w:rsidRDefault="001434B5" w:rsidP="001434B5"/>
    <w:p w14:paraId="37927BD2" w14:textId="77777777" w:rsidR="001434B5" w:rsidRDefault="001434B5" w:rsidP="001434B5"/>
    <w:p w14:paraId="7777BAA0" w14:textId="18D12D19" w:rsidR="001434B5" w:rsidRPr="005817E1" w:rsidRDefault="001434B5" w:rsidP="00924F55"/>
    <w:tbl>
      <w:tblPr>
        <w:tblStyle w:val="TableGrid"/>
        <w:tblpPr w:leftFromText="180" w:rightFromText="180" w:vertAnchor="page" w:horzAnchor="margin" w:tblpXSpec="right" w:tblpY="2221"/>
        <w:tblW w:w="0" w:type="auto"/>
        <w:tblLook w:val="04A0" w:firstRow="1" w:lastRow="0" w:firstColumn="1" w:lastColumn="0" w:noHBand="0" w:noVBand="1"/>
      </w:tblPr>
      <w:tblGrid>
        <w:gridCol w:w="495"/>
        <w:gridCol w:w="607"/>
      </w:tblGrid>
      <w:tr w:rsidR="001434B5" w:rsidRPr="00595259" w14:paraId="76C29D24" w14:textId="77777777" w:rsidTr="005817E1">
        <w:tc>
          <w:tcPr>
            <w:tcW w:w="0" w:type="auto"/>
          </w:tcPr>
          <w:p w14:paraId="473F78EC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i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i/>
                <w:sz w:val="22"/>
                <w:szCs w:val="22"/>
              </w:rPr>
              <w:lastRenderedPageBreak/>
              <w:t>x</w:t>
            </w:r>
          </w:p>
        </w:tc>
        <w:tc>
          <w:tcPr>
            <w:tcW w:w="0" w:type="auto"/>
          </w:tcPr>
          <w:p w14:paraId="690EC5AE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i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i/>
                <w:sz w:val="22"/>
                <w:szCs w:val="22"/>
              </w:rPr>
              <w:t>f(x)</w:t>
            </w:r>
          </w:p>
        </w:tc>
      </w:tr>
      <w:tr w:rsidR="001434B5" w:rsidRPr="00595259" w14:paraId="73E3BDDF" w14:textId="77777777" w:rsidTr="005817E1">
        <w:tc>
          <w:tcPr>
            <w:tcW w:w="0" w:type="auto"/>
          </w:tcPr>
          <w:p w14:paraId="231374BA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3.0</w:t>
            </w:r>
          </w:p>
        </w:tc>
        <w:tc>
          <w:tcPr>
            <w:tcW w:w="0" w:type="auto"/>
          </w:tcPr>
          <w:p w14:paraId="3C71C6C8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2.87</w:t>
            </w:r>
          </w:p>
        </w:tc>
      </w:tr>
      <w:tr w:rsidR="001434B5" w:rsidRPr="00595259" w14:paraId="31441EDC" w14:textId="77777777" w:rsidTr="005817E1">
        <w:tc>
          <w:tcPr>
            <w:tcW w:w="0" w:type="auto"/>
          </w:tcPr>
          <w:p w14:paraId="02F7FE57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3.2</w:t>
            </w:r>
          </w:p>
        </w:tc>
        <w:tc>
          <w:tcPr>
            <w:tcW w:w="0" w:type="auto"/>
          </w:tcPr>
          <w:p w14:paraId="7EE4F97D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2.90</w:t>
            </w:r>
          </w:p>
        </w:tc>
      </w:tr>
      <w:tr w:rsidR="001434B5" w:rsidRPr="00595259" w14:paraId="42682927" w14:textId="77777777" w:rsidTr="005817E1">
        <w:tc>
          <w:tcPr>
            <w:tcW w:w="0" w:type="auto"/>
          </w:tcPr>
          <w:p w14:paraId="1D609E4A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3.4</w:t>
            </w:r>
          </w:p>
        </w:tc>
        <w:tc>
          <w:tcPr>
            <w:tcW w:w="0" w:type="auto"/>
          </w:tcPr>
          <w:p w14:paraId="1EA5317C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2.94</w:t>
            </w:r>
          </w:p>
        </w:tc>
      </w:tr>
      <w:tr w:rsidR="001434B5" w:rsidRPr="00595259" w14:paraId="58926C57" w14:textId="77777777" w:rsidTr="005817E1">
        <w:tc>
          <w:tcPr>
            <w:tcW w:w="0" w:type="auto"/>
          </w:tcPr>
          <w:p w14:paraId="30FFA578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3.6</w:t>
            </w:r>
          </w:p>
        </w:tc>
        <w:tc>
          <w:tcPr>
            <w:tcW w:w="0" w:type="auto"/>
          </w:tcPr>
          <w:p w14:paraId="5A7BC070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2.97</w:t>
            </w:r>
          </w:p>
        </w:tc>
      </w:tr>
      <w:tr w:rsidR="001434B5" w:rsidRPr="00595259" w14:paraId="2754AACD" w14:textId="77777777" w:rsidTr="005817E1">
        <w:tc>
          <w:tcPr>
            <w:tcW w:w="0" w:type="auto"/>
          </w:tcPr>
          <w:p w14:paraId="045335C7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3.8</w:t>
            </w:r>
          </w:p>
        </w:tc>
        <w:tc>
          <w:tcPr>
            <w:tcW w:w="0" w:type="auto"/>
          </w:tcPr>
          <w:p w14:paraId="0742C38D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3.00</w:t>
            </w:r>
          </w:p>
        </w:tc>
      </w:tr>
      <w:tr w:rsidR="001434B5" w:rsidRPr="00595259" w14:paraId="01EDABBE" w14:textId="77777777" w:rsidTr="005817E1">
        <w:tc>
          <w:tcPr>
            <w:tcW w:w="0" w:type="auto"/>
          </w:tcPr>
          <w:p w14:paraId="76294540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4.0</w:t>
            </w:r>
          </w:p>
        </w:tc>
        <w:tc>
          <w:tcPr>
            <w:tcW w:w="0" w:type="auto"/>
          </w:tcPr>
          <w:p w14:paraId="28528CBB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3.04</w:t>
            </w:r>
          </w:p>
        </w:tc>
      </w:tr>
      <w:tr w:rsidR="001434B5" w:rsidRPr="00595259" w14:paraId="64EBA214" w14:textId="77777777" w:rsidTr="005817E1">
        <w:tc>
          <w:tcPr>
            <w:tcW w:w="0" w:type="auto"/>
          </w:tcPr>
          <w:p w14:paraId="15E24848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4.2</w:t>
            </w:r>
          </w:p>
        </w:tc>
        <w:tc>
          <w:tcPr>
            <w:tcW w:w="0" w:type="auto"/>
          </w:tcPr>
          <w:p w14:paraId="24FBA4BD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3.08</w:t>
            </w:r>
          </w:p>
        </w:tc>
      </w:tr>
      <w:tr w:rsidR="001434B5" w:rsidRPr="00595259" w14:paraId="6BA4CBC6" w14:textId="77777777" w:rsidTr="005817E1">
        <w:tc>
          <w:tcPr>
            <w:tcW w:w="0" w:type="auto"/>
          </w:tcPr>
          <w:p w14:paraId="3EB5B4AE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4.4</w:t>
            </w:r>
          </w:p>
        </w:tc>
        <w:tc>
          <w:tcPr>
            <w:tcW w:w="0" w:type="auto"/>
          </w:tcPr>
          <w:p w14:paraId="5BE141C3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3.12</w:t>
            </w:r>
          </w:p>
        </w:tc>
      </w:tr>
      <w:tr w:rsidR="001434B5" w:rsidRPr="00595259" w14:paraId="62DAF5E8" w14:textId="77777777" w:rsidTr="005817E1">
        <w:tc>
          <w:tcPr>
            <w:tcW w:w="0" w:type="auto"/>
          </w:tcPr>
          <w:p w14:paraId="2C2A6763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4.6</w:t>
            </w:r>
          </w:p>
        </w:tc>
        <w:tc>
          <w:tcPr>
            <w:tcW w:w="0" w:type="auto"/>
          </w:tcPr>
          <w:p w14:paraId="71CD0F90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3.16</w:t>
            </w:r>
          </w:p>
        </w:tc>
      </w:tr>
      <w:tr w:rsidR="001434B5" w:rsidRPr="00595259" w14:paraId="3D11E187" w14:textId="77777777" w:rsidTr="005817E1">
        <w:tc>
          <w:tcPr>
            <w:tcW w:w="0" w:type="auto"/>
          </w:tcPr>
          <w:p w14:paraId="0518A305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4.8</w:t>
            </w:r>
          </w:p>
        </w:tc>
        <w:tc>
          <w:tcPr>
            <w:tcW w:w="0" w:type="auto"/>
          </w:tcPr>
          <w:p w14:paraId="1D32B336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3.20</w:t>
            </w:r>
          </w:p>
        </w:tc>
      </w:tr>
      <w:tr w:rsidR="001434B5" w:rsidRPr="00595259" w14:paraId="64D99FE9" w14:textId="77777777" w:rsidTr="005817E1">
        <w:tc>
          <w:tcPr>
            <w:tcW w:w="0" w:type="auto"/>
          </w:tcPr>
          <w:p w14:paraId="7205D9BF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5.0</w:t>
            </w:r>
          </w:p>
        </w:tc>
        <w:tc>
          <w:tcPr>
            <w:tcW w:w="0" w:type="auto"/>
          </w:tcPr>
          <w:p w14:paraId="657F6F31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3.25</w:t>
            </w:r>
          </w:p>
        </w:tc>
      </w:tr>
      <w:tr w:rsidR="001434B5" w:rsidRPr="00595259" w14:paraId="71BAFC9C" w14:textId="77777777" w:rsidTr="005817E1">
        <w:tc>
          <w:tcPr>
            <w:tcW w:w="0" w:type="auto"/>
          </w:tcPr>
          <w:p w14:paraId="0BD8AA2E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5.2</w:t>
            </w:r>
          </w:p>
        </w:tc>
        <w:tc>
          <w:tcPr>
            <w:tcW w:w="0" w:type="auto"/>
          </w:tcPr>
          <w:p w14:paraId="120555D8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3.30</w:t>
            </w:r>
          </w:p>
        </w:tc>
      </w:tr>
      <w:tr w:rsidR="001434B5" w:rsidRPr="00595259" w14:paraId="5B8E545A" w14:textId="77777777" w:rsidTr="005817E1">
        <w:tc>
          <w:tcPr>
            <w:tcW w:w="0" w:type="auto"/>
          </w:tcPr>
          <w:p w14:paraId="2D79CEE8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5.4</w:t>
            </w:r>
          </w:p>
        </w:tc>
        <w:tc>
          <w:tcPr>
            <w:tcW w:w="0" w:type="auto"/>
          </w:tcPr>
          <w:p w14:paraId="350352DA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3.36</w:t>
            </w:r>
          </w:p>
        </w:tc>
      </w:tr>
      <w:tr w:rsidR="001434B5" w:rsidRPr="00595259" w14:paraId="48490D2C" w14:textId="77777777" w:rsidTr="005817E1">
        <w:tc>
          <w:tcPr>
            <w:tcW w:w="0" w:type="auto"/>
          </w:tcPr>
          <w:p w14:paraId="7E46F4C1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5.6</w:t>
            </w:r>
          </w:p>
        </w:tc>
        <w:tc>
          <w:tcPr>
            <w:tcW w:w="0" w:type="auto"/>
          </w:tcPr>
          <w:p w14:paraId="03289E2E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3.42</w:t>
            </w:r>
          </w:p>
        </w:tc>
      </w:tr>
      <w:tr w:rsidR="001434B5" w:rsidRPr="00595259" w14:paraId="1ED0D364" w14:textId="77777777" w:rsidTr="005817E1">
        <w:tc>
          <w:tcPr>
            <w:tcW w:w="0" w:type="auto"/>
          </w:tcPr>
          <w:p w14:paraId="358B2F3F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5.8</w:t>
            </w:r>
          </w:p>
        </w:tc>
        <w:tc>
          <w:tcPr>
            <w:tcW w:w="0" w:type="auto"/>
          </w:tcPr>
          <w:p w14:paraId="37A061B3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3.49</w:t>
            </w:r>
          </w:p>
        </w:tc>
      </w:tr>
      <w:tr w:rsidR="001434B5" w:rsidRPr="00595259" w14:paraId="7383401A" w14:textId="77777777" w:rsidTr="005817E1">
        <w:tc>
          <w:tcPr>
            <w:tcW w:w="0" w:type="auto"/>
          </w:tcPr>
          <w:p w14:paraId="4C4A621E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6.0</w:t>
            </w:r>
          </w:p>
        </w:tc>
        <w:tc>
          <w:tcPr>
            <w:tcW w:w="0" w:type="auto"/>
          </w:tcPr>
          <w:p w14:paraId="5CA2FAFA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3.56</w:t>
            </w:r>
          </w:p>
        </w:tc>
      </w:tr>
      <w:tr w:rsidR="001434B5" w:rsidRPr="00595259" w14:paraId="1845F076" w14:textId="77777777" w:rsidTr="005817E1">
        <w:tc>
          <w:tcPr>
            <w:tcW w:w="0" w:type="auto"/>
          </w:tcPr>
          <w:p w14:paraId="0D3F2C3F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6.2</w:t>
            </w:r>
          </w:p>
        </w:tc>
        <w:tc>
          <w:tcPr>
            <w:tcW w:w="0" w:type="auto"/>
          </w:tcPr>
          <w:p w14:paraId="4B9117AC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3.64</w:t>
            </w:r>
          </w:p>
        </w:tc>
      </w:tr>
      <w:tr w:rsidR="001434B5" w:rsidRPr="00595259" w14:paraId="27138ED2" w14:textId="77777777" w:rsidTr="005817E1">
        <w:tc>
          <w:tcPr>
            <w:tcW w:w="0" w:type="auto"/>
          </w:tcPr>
          <w:p w14:paraId="4E26A393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6.4</w:t>
            </w:r>
          </w:p>
        </w:tc>
        <w:tc>
          <w:tcPr>
            <w:tcW w:w="0" w:type="auto"/>
          </w:tcPr>
          <w:p w14:paraId="3B5E2DE5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3.73</w:t>
            </w:r>
          </w:p>
        </w:tc>
      </w:tr>
      <w:tr w:rsidR="001434B5" w:rsidRPr="00595259" w14:paraId="663A2CF4" w14:textId="77777777" w:rsidTr="005817E1">
        <w:tc>
          <w:tcPr>
            <w:tcW w:w="0" w:type="auto"/>
          </w:tcPr>
          <w:p w14:paraId="345AE5F5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6.6</w:t>
            </w:r>
          </w:p>
        </w:tc>
        <w:tc>
          <w:tcPr>
            <w:tcW w:w="0" w:type="auto"/>
          </w:tcPr>
          <w:p w14:paraId="1E34AF6A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3.82</w:t>
            </w:r>
          </w:p>
        </w:tc>
      </w:tr>
      <w:tr w:rsidR="001434B5" w:rsidRPr="00595259" w14:paraId="0BD58346" w14:textId="77777777" w:rsidTr="005817E1">
        <w:tc>
          <w:tcPr>
            <w:tcW w:w="0" w:type="auto"/>
          </w:tcPr>
          <w:p w14:paraId="60DB765D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6.8</w:t>
            </w:r>
          </w:p>
        </w:tc>
        <w:tc>
          <w:tcPr>
            <w:tcW w:w="0" w:type="auto"/>
          </w:tcPr>
          <w:p w14:paraId="5E58B2F0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3.92</w:t>
            </w:r>
          </w:p>
        </w:tc>
      </w:tr>
      <w:tr w:rsidR="001434B5" w:rsidRPr="00595259" w14:paraId="7F05910A" w14:textId="77777777" w:rsidTr="005817E1">
        <w:tc>
          <w:tcPr>
            <w:tcW w:w="0" w:type="auto"/>
          </w:tcPr>
          <w:p w14:paraId="1919BEFE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7.0</w:t>
            </w:r>
          </w:p>
        </w:tc>
        <w:tc>
          <w:tcPr>
            <w:tcW w:w="0" w:type="auto"/>
          </w:tcPr>
          <w:p w14:paraId="0BC0D059" w14:textId="77777777" w:rsidR="001434B5" w:rsidRPr="00595259" w:rsidRDefault="001434B5" w:rsidP="005817E1">
            <w:pPr>
              <w:spacing w:after="12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595259">
              <w:rPr>
                <w:rFonts w:asciiTheme="minorHAnsi" w:eastAsiaTheme="minorHAnsi" w:hAnsiTheme="minorHAnsi" w:cstheme="minorBidi"/>
                <w:sz w:val="22"/>
                <w:szCs w:val="22"/>
              </w:rPr>
              <w:t>4.03</w:t>
            </w:r>
          </w:p>
        </w:tc>
      </w:tr>
    </w:tbl>
    <w:p w14:paraId="7B8CD551" w14:textId="77777777" w:rsidR="00924F55" w:rsidRDefault="00924F55" w:rsidP="001434B5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(10 marks)</w:t>
      </w:r>
      <w:r>
        <w:rPr>
          <w:bCs/>
        </w:rPr>
        <w:br/>
      </w:r>
      <w:r w:rsidR="001434B5" w:rsidRPr="00924F55">
        <w:rPr>
          <w:bCs/>
        </w:rPr>
        <w:t xml:space="preserve">Consider the region enclosed by the curve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 x=3,  x=7</m:t>
        </m:r>
      </m:oMath>
      <w:r w:rsidR="001434B5" w:rsidRPr="00924F55">
        <w:rPr>
          <w:bCs/>
        </w:rPr>
        <w:t xml:space="preserve"> and the </w:t>
      </w:r>
      <m:oMath>
        <m:r>
          <w:rPr>
            <w:rFonts w:ascii="Cambria Math" w:hAnsi="Cambria Math"/>
          </w:rPr>
          <m:t>x</m:t>
        </m:r>
      </m:oMath>
      <w:r w:rsidR="001434B5" w:rsidRPr="00924F55">
        <w:rPr>
          <w:bCs/>
        </w:rPr>
        <w:t xml:space="preserve"> axis.                </w:t>
      </w:r>
    </w:p>
    <w:p w14:paraId="1A0ABE45" w14:textId="74915CDA" w:rsidR="001434B5" w:rsidRPr="00924F55" w:rsidRDefault="00924F55" w:rsidP="00924F55">
      <w:pPr>
        <w:pStyle w:val="ListParagraph"/>
        <w:ind w:left="2160"/>
        <w:rPr>
          <w:bCs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8C73760" wp14:editId="2131266C">
            <wp:simplePos x="0" y="0"/>
            <wp:positionH relativeFrom="column">
              <wp:posOffset>916940</wp:posOffset>
            </wp:positionH>
            <wp:positionV relativeFrom="paragraph">
              <wp:posOffset>581025</wp:posOffset>
            </wp:positionV>
            <wp:extent cx="26574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23" y="21368"/>
                <wp:lineTo x="21523" y="0"/>
                <wp:lineTo x="0" y="0"/>
              </wp:wrapPolygon>
            </wp:wrapTight>
            <wp:docPr id="2" name="Picture 2" descr="C:\Users\e0398166\Downloads\desmos-graph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0398166\Downloads\desmos-graph (2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</w:rPr>
        <w:br/>
        <w:t xml:space="preserve">  </w:t>
      </w:r>
      <w:r>
        <w:rPr>
          <w:bCs/>
        </w:rPr>
        <w:br/>
        <w:t xml:space="preserve">      </w:t>
      </w:r>
      <w:proofErr w:type="gramStart"/>
      <w:r w:rsidR="001434B5" w:rsidRPr="00924F55">
        <w:rPr>
          <w:bCs/>
        </w:rPr>
        <w:t>y</w:t>
      </w:r>
      <w:proofErr w:type="gramEnd"/>
    </w:p>
    <w:p w14:paraId="29322CCB" w14:textId="7CB3DA0A" w:rsidR="001434B5" w:rsidRDefault="001434B5" w:rsidP="001434B5">
      <w:r>
        <w:t xml:space="preserve">     </w:t>
      </w:r>
    </w:p>
    <w:p w14:paraId="04ED256A" w14:textId="77777777" w:rsidR="001434B5" w:rsidRDefault="001434B5" w:rsidP="001434B5">
      <w:r>
        <w:t xml:space="preserve">                                               </w:t>
      </w:r>
    </w:p>
    <w:p w14:paraId="18C119CB" w14:textId="77777777" w:rsidR="001434B5" w:rsidRDefault="001434B5" w:rsidP="001434B5"/>
    <w:p w14:paraId="430742C2" w14:textId="77777777" w:rsidR="001434B5" w:rsidRDefault="001434B5" w:rsidP="001434B5"/>
    <w:p w14:paraId="0898E74B" w14:textId="77777777" w:rsidR="001434B5" w:rsidRDefault="001434B5" w:rsidP="001434B5"/>
    <w:p w14:paraId="6CEDE16A" w14:textId="77777777" w:rsidR="001434B5" w:rsidRDefault="001434B5" w:rsidP="001434B5"/>
    <w:p w14:paraId="0A9DDDB4" w14:textId="77777777" w:rsidR="001434B5" w:rsidRDefault="001434B5" w:rsidP="001434B5"/>
    <w:p w14:paraId="654EEFA5" w14:textId="77777777" w:rsidR="001434B5" w:rsidRDefault="001434B5" w:rsidP="001434B5">
      <w:r>
        <w:t xml:space="preserve">                               </w:t>
      </w:r>
      <w:proofErr w:type="gramStart"/>
      <w:r>
        <w:t>x</w:t>
      </w:r>
      <w:proofErr w:type="gramEnd"/>
    </w:p>
    <w:p w14:paraId="204C820E" w14:textId="77777777" w:rsidR="001434B5" w:rsidRDefault="001434B5" w:rsidP="001434B5">
      <w:r>
        <w:t xml:space="preserve">                                                                  </w:t>
      </w:r>
    </w:p>
    <w:p w14:paraId="07A3FD7A" w14:textId="77777777" w:rsidR="00924F55" w:rsidRDefault="00924F55" w:rsidP="001434B5"/>
    <w:p w14:paraId="393FE28D" w14:textId="77777777" w:rsidR="00924F55" w:rsidRPr="00924F55" w:rsidRDefault="00924F55" w:rsidP="00924F55">
      <w:pPr>
        <w:ind w:left="426"/>
        <w:rPr>
          <w:rFonts w:asciiTheme="minorHAnsi" w:hAnsiTheme="minorHAnsi" w:cstheme="minorHAnsi"/>
        </w:rPr>
      </w:pPr>
    </w:p>
    <w:p w14:paraId="32262941" w14:textId="77777777" w:rsidR="001434B5" w:rsidRPr="00924F55" w:rsidRDefault="001434B5" w:rsidP="00924F55">
      <w:pPr>
        <w:ind w:left="426"/>
        <w:rPr>
          <w:rFonts w:asciiTheme="minorHAnsi" w:hAnsiTheme="minorHAnsi" w:cstheme="minorHAnsi"/>
          <w:sz w:val="22"/>
          <w:szCs w:val="22"/>
        </w:rPr>
      </w:pPr>
      <w:r w:rsidRPr="00924F55">
        <w:rPr>
          <w:rFonts w:asciiTheme="minorHAnsi" w:hAnsiTheme="minorHAnsi" w:cstheme="minorHAnsi"/>
          <w:sz w:val="22"/>
          <w:szCs w:val="22"/>
        </w:rPr>
        <w:t xml:space="preserve">The accompanying table shows the value of the function </w:t>
      </w:r>
      <m:oMath>
        <m:r>
          <w:rPr>
            <w:rFonts w:ascii="Cambria Math" w:hAnsi="Cambria Math" w:cstheme="minorHAnsi"/>
            <w:sz w:val="22"/>
            <w:szCs w:val="22"/>
          </w:rPr>
          <m:t>f(x)</m:t>
        </m:r>
      </m:oMath>
      <w:r w:rsidRPr="00924F55">
        <w:rPr>
          <w:rFonts w:asciiTheme="minorHAnsi" w:hAnsiTheme="minorHAnsi" w:cstheme="minorHAnsi"/>
          <w:sz w:val="22"/>
          <w:szCs w:val="22"/>
        </w:rPr>
        <w:t xml:space="preserve">  for</w:t>
      </w:r>
    </w:p>
    <w:p w14:paraId="7D09781A" w14:textId="77777777" w:rsidR="001434B5" w:rsidRPr="00924F55" w:rsidRDefault="001434B5" w:rsidP="00924F55">
      <w:pPr>
        <w:ind w:left="426"/>
        <w:rPr>
          <w:rFonts w:asciiTheme="minorHAnsi" w:hAnsiTheme="minorHAnsi" w:cstheme="minorHAnsi"/>
          <w:sz w:val="22"/>
          <w:szCs w:val="22"/>
        </w:rPr>
      </w:pPr>
      <w:proofErr w:type="gramStart"/>
      <w:r w:rsidRPr="00924F55">
        <w:rPr>
          <w:rFonts w:asciiTheme="minorHAnsi" w:hAnsiTheme="minorHAnsi" w:cstheme="minorHAnsi"/>
          <w:sz w:val="22"/>
          <w:szCs w:val="22"/>
        </w:rPr>
        <w:t>various</w:t>
      </w:r>
      <w:proofErr w:type="gramEnd"/>
      <w:r w:rsidRPr="00924F55">
        <w:rPr>
          <w:rFonts w:asciiTheme="minorHAnsi" w:hAnsiTheme="minorHAnsi" w:cstheme="minorHAnsi"/>
          <w:sz w:val="22"/>
          <w:szCs w:val="22"/>
        </w:rPr>
        <w:t xml:space="preserve"> values of </w:t>
      </w:r>
      <m:oMath>
        <m:r>
          <w:rPr>
            <w:rFonts w:ascii="Cambria Math" w:hAnsi="Cambria Math" w:cstheme="minorHAnsi"/>
            <w:sz w:val="22"/>
            <w:szCs w:val="22"/>
          </w:rPr>
          <m:t>x, 3≤x≤7.</m:t>
        </m:r>
      </m:oMath>
    </w:p>
    <w:p w14:paraId="6F518750" w14:textId="77777777" w:rsidR="001434B5" w:rsidRPr="00924F55" w:rsidRDefault="001434B5" w:rsidP="00924F55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74E91E2D" w14:textId="6EC62F46" w:rsidR="001434B5" w:rsidRPr="00924F55" w:rsidRDefault="001434B5" w:rsidP="00924F55">
      <w:pPr>
        <w:ind w:left="426"/>
        <w:rPr>
          <w:rFonts w:asciiTheme="minorHAnsi" w:hAnsiTheme="minorHAnsi" w:cstheme="minorHAnsi"/>
          <w:sz w:val="22"/>
          <w:szCs w:val="22"/>
        </w:rPr>
      </w:pPr>
      <w:r w:rsidRPr="00924F55">
        <w:rPr>
          <w:rFonts w:asciiTheme="minorHAnsi" w:hAnsiTheme="minorHAnsi" w:cstheme="minorHAnsi"/>
          <w:sz w:val="22"/>
          <w:szCs w:val="22"/>
        </w:rPr>
        <w:t xml:space="preserve">The value of the area of this region is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7</m:t>
            </m:r>
          </m:sup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  <w:r w:rsidRPr="00924F55">
        <w:rPr>
          <w:rFonts w:asciiTheme="minorHAnsi" w:hAnsiTheme="minorHAnsi" w:cstheme="minorHAnsi"/>
          <w:sz w:val="22"/>
          <w:szCs w:val="22"/>
        </w:rPr>
        <w:t xml:space="preserve"> which may be approximated using the Trapezoidal rule:  </w:t>
      </w:r>
    </w:p>
    <w:p w14:paraId="13215854" w14:textId="77777777" w:rsidR="00924F55" w:rsidRPr="00924F55" w:rsidRDefault="00924F55" w:rsidP="00924F55">
      <w:pPr>
        <w:ind w:left="426"/>
        <w:rPr>
          <w:rFonts w:asciiTheme="minorHAnsi" w:hAnsiTheme="minorHAnsi" w:cstheme="minorHAnsi"/>
          <w:sz w:val="22"/>
          <w:szCs w:val="22"/>
        </w:rPr>
      </w:pPr>
    </w:p>
    <w:p w14:paraId="01464152" w14:textId="53784AD3" w:rsidR="00924F55" w:rsidRPr="00AA1FF7" w:rsidRDefault="00AA1FF7" w:rsidP="00AA1FF7">
      <w:pPr>
        <w:ind w:left="426" w:firstLine="720"/>
        <w:rPr>
          <w:sz w:val="22"/>
          <w:szCs w:val="2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6BF2A4B" w14:textId="77777777" w:rsidR="00924F55" w:rsidRPr="00924F55" w:rsidRDefault="00924F55" w:rsidP="00924F55">
      <w:pPr>
        <w:ind w:firstLine="426"/>
        <w:rPr>
          <w:sz w:val="22"/>
          <w:szCs w:val="22"/>
        </w:rPr>
      </w:pPr>
    </w:p>
    <w:p w14:paraId="287C9DB7" w14:textId="44107AD4" w:rsidR="001434B5" w:rsidRPr="00924F55" w:rsidRDefault="001434B5" w:rsidP="00924F55">
      <w:pPr>
        <w:ind w:firstLine="426"/>
        <w:rPr>
          <w:rFonts w:asciiTheme="minorHAnsi" w:hAnsiTheme="minorHAnsi" w:cstheme="minorHAnsi"/>
          <w:sz w:val="22"/>
          <w:szCs w:val="22"/>
        </w:rPr>
      </w:pPr>
      <w:proofErr w:type="gramStart"/>
      <w:r w:rsidRPr="00924F55">
        <w:rPr>
          <w:rFonts w:asciiTheme="minorHAnsi" w:hAnsiTheme="minorHAnsi" w:cstheme="minorHAnsi"/>
          <w:sz w:val="22"/>
          <w:szCs w:val="22"/>
        </w:rPr>
        <w:t>or</w:t>
      </w:r>
      <w:proofErr w:type="gramEnd"/>
      <w:r w:rsidRPr="00924F55">
        <w:rPr>
          <w:rFonts w:asciiTheme="minorHAnsi" w:hAnsiTheme="minorHAnsi" w:cstheme="minorHAnsi"/>
          <w:sz w:val="22"/>
          <w:szCs w:val="22"/>
        </w:rPr>
        <w:t xml:space="preserve"> using Simpson’s rule:</w:t>
      </w:r>
    </w:p>
    <w:p w14:paraId="4744EE28" w14:textId="77777777" w:rsidR="00924F55" w:rsidRPr="00924F55" w:rsidRDefault="00924F55" w:rsidP="001434B5">
      <w:pPr>
        <w:rPr>
          <w:sz w:val="22"/>
          <w:szCs w:val="22"/>
        </w:rPr>
      </w:pPr>
    </w:p>
    <w:p w14:paraId="4FBB36D1" w14:textId="0CE94A29" w:rsidR="001434B5" w:rsidRDefault="006A7FA2" w:rsidP="00924F55">
      <w:pPr>
        <w:ind w:firstLine="426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nary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…+2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1434B5">
        <w:t xml:space="preserve"> </w:t>
      </w:r>
    </w:p>
    <w:p w14:paraId="2140DD04" w14:textId="77777777" w:rsidR="00924F55" w:rsidRDefault="00924F55" w:rsidP="00924F55">
      <w:pPr>
        <w:ind w:firstLine="360"/>
        <w:rPr>
          <w:rFonts w:asciiTheme="minorHAnsi" w:hAnsiTheme="minorHAnsi" w:cstheme="minorHAnsi"/>
          <w:sz w:val="22"/>
        </w:rPr>
      </w:pPr>
    </w:p>
    <w:p w14:paraId="5C32D8C0" w14:textId="53E46842" w:rsidR="001434B5" w:rsidRDefault="001434B5" w:rsidP="00924F55">
      <w:pPr>
        <w:ind w:firstLine="426"/>
      </w:pPr>
      <w:proofErr w:type="gramStart"/>
      <w:r w:rsidRPr="00924F55">
        <w:rPr>
          <w:rFonts w:asciiTheme="minorHAnsi" w:hAnsiTheme="minorHAnsi" w:cstheme="minorHAnsi"/>
          <w:sz w:val="22"/>
        </w:rPr>
        <w:t>where</w:t>
      </w:r>
      <w:proofErr w:type="gramEnd"/>
      <w:r w:rsidRPr="00924F55">
        <w:rPr>
          <w:rFonts w:asciiTheme="minorHAnsi" w:hAnsiTheme="minorHAnsi" w:cstheme="minorHAnsi"/>
          <w:sz w:val="22"/>
        </w:rPr>
        <w:t>, in each case,</w:t>
      </w:r>
      <w:r w:rsidRPr="00924F55">
        <w:rPr>
          <w:sz w:val="2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=f(b)</m:t>
        </m:r>
      </m:oMath>
      <w:r>
        <w:t xml:space="preserve">  </w:t>
      </w:r>
      <w:r w:rsidRPr="00924F55">
        <w:rPr>
          <w:rFonts w:asciiTheme="minorHAnsi" w:hAnsiTheme="minorHAnsi" w:cstheme="minorHAnsi"/>
          <w:sz w:val="22"/>
        </w:rPr>
        <w:t>and</w:t>
      </w:r>
      <w:r w:rsidRPr="00924F55">
        <w:rPr>
          <w:sz w:val="22"/>
        </w:rPr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25B21C03" w14:textId="77777777" w:rsidR="001434B5" w:rsidRDefault="001434B5" w:rsidP="001434B5"/>
    <w:p w14:paraId="3CE965E6" w14:textId="77777777" w:rsidR="001434B5" w:rsidRDefault="001434B5" w:rsidP="001434B5"/>
    <w:p w14:paraId="0B1FB3AD" w14:textId="77777777" w:rsidR="00924F55" w:rsidRDefault="00924F55" w:rsidP="001434B5">
      <w:bookmarkStart w:id="0" w:name="_GoBack"/>
      <w:bookmarkEnd w:id="0"/>
    </w:p>
    <w:p w14:paraId="5A3CB2C9" w14:textId="77777777" w:rsidR="00924F55" w:rsidRDefault="00924F55" w:rsidP="001434B5"/>
    <w:p w14:paraId="60F6F4FB" w14:textId="6538A6FB" w:rsidR="001434B5" w:rsidRDefault="001434B5" w:rsidP="001434B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Use Simpson’s rule over 4 intervals to approximate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ab/>
      </w:r>
      <w:r>
        <w:tab/>
      </w:r>
      <w:r w:rsidR="00924F55">
        <w:tab/>
      </w:r>
      <w:r w:rsidR="00924F55">
        <w:tab/>
        <w:t>[3]</w:t>
      </w:r>
    </w:p>
    <w:p w14:paraId="7D212582" w14:textId="77777777" w:rsidR="001434B5" w:rsidRDefault="001434B5" w:rsidP="001434B5"/>
    <w:p w14:paraId="7BA8F4BE" w14:textId="77777777" w:rsidR="001434B5" w:rsidRDefault="001434B5" w:rsidP="001434B5"/>
    <w:p w14:paraId="1BC21B48" w14:textId="77777777" w:rsidR="001434B5" w:rsidRDefault="001434B5" w:rsidP="001434B5"/>
    <w:p w14:paraId="009D4F2F" w14:textId="77777777" w:rsidR="001434B5" w:rsidRDefault="001434B5" w:rsidP="001434B5"/>
    <w:p w14:paraId="2DF37021" w14:textId="77777777" w:rsidR="001434B5" w:rsidRDefault="001434B5" w:rsidP="001434B5"/>
    <w:p w14:paraId="6F21625A" w14:textId="77777777" w:rsidR="001434B5" w:rsidRDefault="001434B5" w:rsidP="001434B5"/>
    <w:p w14:paraId="6EC6FD28" w14:textId="77777777" w:rsidR="001434B5" w:rsidRDefault="001434B5" w:rsidP="001434B5"/>
    <w:p w14:paraId="62EAE3B0" w14:textId="77777777" w:rsidR="001434B5" w:rsidRDefault="001434B5" w:rsidP="001434B5"/>
    <w:p w14:paraId="682DB006" w14:textId="77777777" w:rsidR="001434B5" w:rsidRDefault="001434B5" w:rsidP="001434B5"/>
    <w:p w14:paraId="3BC6D542" w14:textId="77777777" w:rsidR="001434B5" w:rsidRDefault="001434B5" w:rsidP="001434B5"/>
    <w:p w14:paraId="55F02136" w14:textId="77777777" w:rsidR="001434B5" w:rsidRDefault="001434B5" w:rsidP="001434B5"/>
    <w:p w14:paraId="496ADD73" w14:textId="77777777" w:rsidR="00924F55" w:rsidRDefault="00924F55" w:rsidP="001434B5"/>
    <w:p w14:paraId="78370575" w14:textId="77777777" w:rsidR="001434B5" w:rsidRDefault="001434B5" w:rsidP="001434B5"/>
    <w:p w14:paraId="71D94878" w14:textId="0E4FE6D3" w:rsidR="001434B5" w:rsidRDefault="001434B5" w:rsidP="001434B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Use the Trapezoidal rule over 5 intervals to approximate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ab/>
      </w:r>
      <w:r>
        <w:tab/>
      </w:r>
      <w:r w:rsidR="00924F55">
        <w:tab/>
        <w:t>[3]</w:t>
      </w:r>
    </w:p>
    <w:p w14:paraId="37BE243F" w14:textId="77777777" w:rsidR="001434B5" w:rsidRDefault="001434B5" w:rsidP="001434B5"/>
    <w:p w14:paraId="14815A15" w14:textId="77777777" w:rsidR="001434B5" w:rsidRDefault="001434B5" w:rsidP="001434B5"/>
    <w:p w14:paraId="41699F43" w14:textId="77777777" w:rsidR="001434B5" w:rsidRDefault="001434B5" w:rsidP="001434B5"/>
    <w:p w14:paraId="0C0F99B2" w14:textId="77777777" w:rsidR="001434B5" w:rsidRDefault="001434B5" w:rsidP="001434B5"/>
    <w:p w14:paraId="4D87F8A9" w14:textId="77777777" w:rsidR="001434B5" w:rsidRDefault="001434B5" w:rsidP="001434B5"/>
    <w:p w14:paraId="745B51AB" w14:textId="77777777" w:rsidR="001434B5" w:rsidRDefault="001434B5" w:rsidP="001434B5"/>
    <w:p w14:paraId="6E590B00" w14:textId="77777777" w:rsidR="001434B5" w:rsidRDefault="001434B5" w:rsidP="001434B5"/>
    <w:p w14:paraId="6907DED5" w14:textId="77777777" w:rsidR="001434B5" w:rsidRDefault="001434B5" w:rsidP="001434B5"/>
    <w:p w14:paraId="6DFC7781" w14:textId="77777777" w:rsidR="001434B5" w:rsidRDefault="001434B5" w:rsidP="001434B5"/>
    <w:p w14:paraId="09817FCF" w14:textId="77777777" w:rsidR="001434B5" w:rsidRDefault="001434B5" w:rsidP="001434B5"/>
    <w:p w14:paraId="6FD05F4A" w14:textId="77777777" w:rsidR="00924F55" w:rsidRDefault="00924F55" w:rsidP="001434B5"/>
    <w:p w14:paraId="27E47B97" w14:textId="77777777" w:rsidR="00924F55" w:rsidRDefault="00924F55" w:rsidP="001434B5"/>
    <w:p w14:paraId="0366244E" w14:textId="77777777" w:rsidR="00924F55" w:rsidRDefault="00924F55" w:rsidP="001434B5"/>
    <w:p w14:paraId="008B6CA7" w14:textId="77777777" w:rsidR="00924F55" w:rsidRDefault="00924F55" w:rsidP="001434B5"/>
    <w:p w14:paraId="7FD3EB80" w14:textId="77777777" w:rsidR="00924F55" w:rsidRDefault="00924F55" w:rsidP="001434B5"/>
    <w:p w14:paraId="7FFE8D7A" w14:textId="77777777" w:rsidR="00924F55" w:rsidRDefault="00924F55" w:rsidP="001434B5"/>
    <w:p w14:paraId="4810E9E9" w14:textId="77777777" w:rsidR="001434B5" w:rsidRDefault="001434B5" w:rsidP="001434B5"/>
    <w:p w14:paraId="4BEA74F2" w14:textId="77777777" w:rsidR="001434B5" w:rsidRDefault="001434B5" w:rsidP="001434B5"/>
    <w:p w14:paraId="7C9557EE" w14:textId="77777777" w:rsidR="001434B5" w:rsidRDefault="001434B5" w:rsidP="001434B5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y=f(x)</m:t>
        </m:r>
      </m:oMath>
      <w:r>
        <w:t xml:space="preserve"> the following sums were determined</w:t>
      </w:r>
    </w:p>
    <w:p w14:paraId="085B3482" w14:textId="77777777" w:rsidR="001434B5" w:rsidRDefault="001434B5" w:rsidP="001434B5">
      <w:pPr>
        <w:pStyle w:val="ListParagraph"/>
      </w:pPr>
    </w:p>
    <w:p w14:paraId="2DFA1A0C" w14:textId="77777777" w:rsidR="001434B5" w:rsidRDefault="006A7FA2" w:rsidP="001434B5">
      <w:pPr>
        <w:pStyle w:val="ListParagraph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sub>
            </m:sSub>
          </m:e>
        </m:nary>
      </m:oMath>
      <w:r w:rsidR="001434B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=29.73</m:t>
        </m:r>
      </m:oMath>
      <w:r w:rsidR="001434B5">
        <w:rPr>
          <w:sz w:val="28"/>
          <w:szCs w:val="28"/>
        </w:rPr>
        <w:t xml:space="preserve">   </w:t>
      </w:r>
      <w:proofErr w:type="gramStart"/>
      <w:r w:rsidR="001434B5">
        <w:t>and</w:t>
      </w:r>
      <w:proofErr w:type="gramEnd"/>
      <w:r w:rsidR="001434B5"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2i-1</m:t>
                </m:r>
              </m:sub>
            </m:sSub>
          </m:e>
        </m:nary>
      </m:oMath>
      <w:r w:rsidR="001434B5">
        <w:t xml:space="preserve"> </w:t>
      </w:r>
      <w:r w:rsidR="001434B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=33.16</m:t>
        </m:r>
      </m:oMath>
    </w:p>
    <w:p w14:paraId="6EC60863" w14:textId="77777777" w:rsidR="001434B5" w:rsidRDefault="001434B5" w:rsidP="001434B5">
      <w:pPr>
        <w:pStyle w:val="ListParagraph"/>
      </w:pPr>
    </w:p>
    <w:p w14:paraId="383EED10" w14:textId="57776EF6" w:rsidR="001434B5" w:rsidRDefault="001434B5" w:rsidP="00924F55">
      <w:pPr>
        <w:pStyle w:val="ListParagraph"/>
      </w:pPr>
      <w:r>
        <w:t>Use these sums and Simpson’s rule over 20 intervals to estimate the area of the region.</w:t>
      </w:r>
      <w:r w:rsidR="00924F55">
        <w:tab/>
        <w:t>[4]</w:t>
      </w:r>
    </w:p>
    <w:p w14:paraId="611951AE" w14:textId="77777777" w:rsidR="001434B5" w:rsidRDefault="001434B5" w:rsidP="001434B5"/>
    <w:p w14:paraId="235F7C5F" w14:textId="77777777" w:rsidR="001434B5" w:rsidRDefault="001434B5" w:rsidP="001434B5"/>
    <w:p w14:paraId="2132FB2A" w14:textId="77777777" w:rsidR="001434B5" w:rsidRDefault="001434B5" w:rsidP="001434B5"/>
    <w:p w14:paraId="3BDA4C01" w14:textId="77777777" w:rsidR="001434B5" w:rsidRDefault="001434B5" w:rsidP="001434B5"/>
    <w:p w14:paraId="40A2A2B9" w14:textId="77777777" w:rsidR="001434B5" w:rsidRDefault="001434B5" w:rsidP="001434B5"/>
    <w:p w14:paraId="3A495D50" w14:textId="77777777" w:rsidR="001434B5" w:rsidRDefault="001434B5" w:rsidP="001434B5"/>
    <w:p w14:paraId="2B8D9231" w14:textId="77777777" w:rsidR="001434B5" w:rsidRDefault="001434B5" w:rsidP="001434B5"/>
    <w:p w14:paraId="712E2A41" w14:textId="77777777" w:rsidR="001434B5" w:rsidRDefault="001434B5" w:rsidP="001434B5"/>
    <w:p w14:paraId="1317F242" w14:textId="77777777" w:rsidR="001434B5" w:rsidRDefault="001434B5" w:rsidP="001434B5"/>
    <w:p w14:paraId="18B57E02" w14:textId="77777777" w:rsidR="001434B5" w:rsidRDefault="001434B5" w:rsidP="001434B5"/>
    <w:p w14:paraId="05AFD6C4" w14:textId="77777777" w:rsidR="001434B5" w:rsidRDefault="001434B5" w:rsidP="001434B5"/>
    <w:p w14:paraId="45CECDFB" w14:textId="77777777" w:rsidR="001434B5" w:rsidRDefault="001434B5" w:rsidP="001434B5"/>
    <w:p w14:paraId="29C0F98A" w14:textId="77777777" w:rsidR="001434B5" w:rsidRDefault="001434B5" w:rsidP="001434B5"/>
    <w:p w14:paraId="6B31F76D" w14:textId="77777777" w:rsidR="001434B5" w:rsidRDefault="001434B5" w:rsidP="001434B5"/>
    <w:p w14:paraId="189087FC" w14:textId="77777777" w:rsidR="001434B5" w:rsidRDefault="001434B5" w:rsidP="001434B5"/>
    <w:p w14:paraId="1BE8B095" w14:textId="77777777" w:rsidR="00924F55" w:rsidRDefault="00924F55" w:rsidP="001434B5"/>
    <w:p w14:paraId="483A9190" w14:textId="77777777" w:rsidR="001434B5" w:rsidRDefault="001434B5" w:rsidP="001434B5"/>
    <w:p w14:paraId="09EF1277" w14:textId="77777777" w:rsidR="001434B5" w:rsidRDefault="001434B5" w:rsidP="001434B5"/>
    <w:p w14:paraId="33A407D8" w14:textId="77777777" w:rsidR="001434B5" w:rsidRDefault="001434B5" w:rsidP="001434B5"/>
    <w:p w14:paraId="36CDAE2E" w14:textId="77777777" w:rsidR="001434B5" w:rsidRDefault="001434B5" w:rsidP="001434B5"/>
    <w:p w14:paraId="0B9FE3D8" w14:textId="77777777" w:rsidR="001434B5" w:rsidRDefault="001434B5" w:rsidP="001434B5"/>
    <w:p w14:paraId="0FF493BD" w14:textId="77777777" w:rsidR="001434B5" w:rsidRDefault="001434B5" w:rsidP="001434B5"/>
    <w:p w14:paraId="34D46AF7" w14:textId="77777777" w:rsidR="001434B5" w:rsidRDefault="001434B5" w:rsidP="001434B5"/>
    <w:p w14:paraId="54184D23" w14:textId="77777777" w:rsidR="001434B5" w:rsidRPr="00924F55" w:rsidRDefault="001434B5" w:rsidP="001434B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24F55">
        <w:rPr>
          <w:rFonts w:asciiTheme="minorHAnsi" w:hAnsiTheme="minorHAnsi" w:cstheme="minorHAnsi"/>
          <w:b/>
          <w:sz w:val="22"/>
          <w:szCs w:val="22"/>
        </w:rPr>
        <w:lastRenderedPageBreak/>
        <w:t>End of Section Two</w:t>
      </w:r>
    </w:p>
    <w:p w14:paraId="0BCA9F68" w14:textId="77777777" w:rsidR="001434B5" w:rsidRPr="00924F55" w:rsidRDefault="001434B5" w:rsidP="00924F55">
      <w:pPr>
        <w:rPr>
          <w:rFonts w:asciiTheme="minorHAnsi" w:hAnsiTheme="minorHAnsi" w:cstheme="minorHAnsi"/>
          <w:b/>
          <w:sz w:val="22"/>
          <w:szCs w:val="22"/>
        </w:rPr>
      </w:pPr>
      <w:r w:rsidRPr="00924F55">
        <w:rPr>
          <w:rFonts w:asciiTheme="minorHAnsi" w:hAnsiTheme="minorHAnsi" w:cstheme="minorHAnsi"/>
          <w:b/>
          <w:sz w:val="22"/>
          <w:szCs w:val="22"/>
        </w:rPr>
        <w:t>This page has intentionally been left blank</w:t>
      </w:r>
    </w:p>
    <w:p w14:paraId="77521791" w14:textId="77777777" w:rsidR="001434B5" w:rsidRPr="00924F55" w:rsidRDefault="001434B5" w:rsidP="00924F55">
      <w:pPr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24F55">
        <w:rPr>
          <w:rFonts w:asciiTheme="minorHAnsi" w:eastAsiaTheme="minorEastAsia" w:hAnsiTheme="minorHAnsi" w:cstheme="minorHAnsi"/>
          <w:sz w:val="22"/>
          <w:szCs w:val="22"/>
        </w:rPr>
        <w:t>You may use this space to extend or re-attempt an answer to a question or questions and should you do so then number the question(s) attempted and cross out any previous unwanted working.</w:t>
      </w:r>
    </w:p>
    <w:p w14:paraId="235F1E1F" w14:textId="77777777" w:rsidR="001434B5" w:rsidRPr="00924F55" w:rsidRDefault="001434B5" w:rsidP="001434B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3135C43" w14:textId="77777777" w:rsidR="001434B5" w:rsidRPr="00924F55" w:rsidRDefault="001434B5" w:rsidP="001434B5">
      <w:pPr>
        <w:rPr>
          <w:rFonts w:asciiTheme="minorHAnsi" w:hAnsiTheme="minorHAnsi" w:cstheme="minorHAnsi"/>
          <w:sz w:val="22"/>
          <w:szCs w:val="22"/>
        </w:rPr>
      </w:pPr>
    </w:p>
    <w:p w14:paraId="76FB6011" w14:textId="77777777" w:rsidR="005E07D0" w:rsidRPr="00924F55" w:rsidRDefault="005E07D0" w:rsidP="001434B5">
      <w:pPr>
        <w:pStyle w:val="NoSpacing"/>
        <w:spacing w:line="276" w:lineRule="auto"/>
        <w:rPr>
          <w:rFonts w:cstheme="minorHAnsi"/>
          <w:b/>
        </w:rPr>
      </w:pPr>
    </w:p>
    <w:sectPr w:rsidR="005E07D0" w:rsidRPr="00924F55" w:rsidSect="009F71F7"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CCBD21" w14:textId="77777777" w:rsidR="006A7FA2" w:rsidRDefault="006A7FA2" w:rsidP="00B37D21">
      <w:r>
        <w:separator/>
      </w:r>
    </w:p>
  </w:endnote>
  <w:endnote w:type="continuationSeparator" w:id="0">
    <w:p w14:paraId="2C5360A4" w14:textId="77777777" w:rsidR="006A7FA2" w:rsidRDefault="006A7FA2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BF2ED" w14:textId="77777777" w:rsidR="006A7FA2" w:rsidRDefault="006A7FA2" w:rsidP="00B37D21">
      <w:r>
        <w:separator/>
      </w:r>
    </w:p>
  </w:footnote>
  <w:footnote w:type="continuationSeparator" w:id="0">
    <w:p w14:paraId="3639009B" w14:textId="77777777" w:rsidR="006A7FA2" w:rsidRDefault="006A7FA2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9745FF" w:rsidRDefault="009745F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FF7">
          <w:rPr>
            <w:noProof/>
          </w:rPr>
          <w:t>3</w:t>
        </w:r>
        <w:r>
          <w:fldChar w:fldCharType="end"/>
        </w:r>
      </w:p>
    </w:sdtContent>
  </w:sdt>
  <w:p w14:paraId="48D788AE" w14:textId="77777777" w:rsidR="009745FF" w:rsidRDefault="009745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2373D" w14:textId="3E5A3192" w:rsidR="009F71F7" w:rsidRPr="0021694B" w:rsidRDefault="009F71F7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368C"/>
    <w:multiLevelType w:val="hybridMultilevel"/>
    <w:tmpl w:val="85522180"/>
    <w:lvl w:ilvl="0" w:tplc="552E4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B77EB2"/>
    <w:multiLevelType w:val="hybridMultilevel"/>
    <w:tmpl w:val="7D745252"/>
    <w:lvl w:ilvl="0" w:tplc="6A047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BC2ABB"/>
    <w:multiLevelType w:val="hybridMultilevel"/>
    <w:tmpl w:val="E3D86DCA"/>
    <w:lvl w:ilvl="0" w:tplc="AC56E9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4"/>
  </w:num>
  <w:num w:numId="5">
    <w:abstractNumId w:val="4"/>
  </w:num>
  <w:num w:numId="6">
    <w:abstractNumId w:val="6"/>
  </w:num>
  <w:num w:numId="7">
    <w:abstractNumId w:val="11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12"/>
  </w:num>
  <w:num w:numId="13">
    <w:abstractNumId w:val="13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22F9D"/>
    <w:rsid w:val="00023EE8"/>
    <w:rsid w:val="00034D4D"/>
    <w:rsid w:val="00042893"/>
    <w:rsid w:val="00062AC0"/>
    <w:rsid w:val="00091475"/>
    <w:rsid w:val="000961A7"/>
    <w:rsid w:val="000B55E3"/>
    <w:rsid w:val="000D2C41"/>
    <w:rsid w:val="000D62DD"/>
    <w:rsid w:val="00116A1A"/>
    <w:rsid w:val="001255F1"/>
    <w:rsid w:val="001434B5"/>
    <w:rsid w:val="001A1E91"/>
    <w:rsid w:val="001C4D80"/>
    <w:rsid w:val="0021694B"/>
    <w:rsid w:val="002172BE"/>
    <w:rsid w:val="002520A1"/>
    <w:rsid w:val="0027202E"/>
    <w:rsid w:val="00292E6B"/>
    <w:rsid w:val="002A636F"/>
    <w:rsid w:val="002D1D14"/>
    <w:rsid w:val="002D501B"/>
    <w:rsid w:val="002E5B46"/>
    <w:rsid w:val="002E5E9D"/>
    <w:rsid w:val="002E641C"/>
    <w:rsid w:val="00305C08"/>
    <w:rsid w:val="00325B9E"/>
    <w:rsid w:val="00334AC9"/>
    <w:rsid w:val="00341E48"/>
    <w:rsid w:val="0035145D"/>
    <w:rsid w:val="003D1209"/>
    <w:rsid w:val="003F369D"/>
    <w:rsid w:val="00413103"/>
    <w:rsid w:val="0042435B"/>
    <w:rsid w:val="00473649"/>
    <w:rsid w:val="00474AE8"/>
    <w:rsid w:val="0049739A"/>
    <w:rsid w:val="00505D23"/>
    <w:rsid w:val="00505D68"/>
    <w:rsid w:val="00560662"/>
    <w:rsid w:val="005646DF"/>
    <w:rsid w:val="005817E1"/>
    <w:rsid w:val="00584598"/>
    <w:rsid w:val="005E07D0"/>
    <w:rsid w:val="005E59DF"/>
    <w:rsid w:val="00616692"/>
    <w:rsid w:val="006548DE"/>
    <w:rsid w:val="00661AC7"/>
    <w:rsid w:val="006725C9"/>
    <w:rsid w:val="00676F12"/>
    <w:rsid w:val="006A2ADD"/>
    <w:rsid w:val="006A7FA2"/>
    <w:rsid w:val="006E4529"/>
    <w:rsid w:val="006F616C"/>
    <w:rsid w:val="007224CC"/>
    <w:rsid w:val="00722FC5"/>
    <w:rsid w:val="007374ED"/>
    <w:rsid w:val="007459CE"/>
    <w:rsid w:val="007545A7"/>
    <w:rsid w:val="007B0898"/>
    <w:rsid w:val="007B1143"/>
    <w:rsid w:val="00804E6D"/>
    <w:rsid w:val="008773B2"/>
    <w:rsid w:val="00901C28"/>
    <w:rsid w:val="00920368"/>
    <w:rsid w:val="00924F55"/>
    <w:rsid w:val="0093181A"/>
    <w:rsid w:val="00960B19"/>
    <w:rsid w:val="009745FF"/>
    <w:rsid w:val="009F30C0"/>
    <w:rsid w:val="009F71F7"/>
    <w:rsid w:val="00A11447"/>
    <w:rsid w:val="00A64517"/>
    <w:rsid w:val="00A6727F"/>
    <w:rsid w:val="00AA1FF7"/>
    <w:rsid w:val="00AC287D"/>
    <w:rsid w:val="00AF0507"/>
    <w:rsid w:val="00B029C6"/>
    <w:rsid w:val="00B24477"/>
    <w:rsid w:val="00B37D21"/>
    <w:rsid w:val="00B47629"/>
    <w:rsid w:val="00B728C0"/>
    <w:rsid w:val="00B87B5D"/>
    <w:rsid w:val="00C42C3F"/>
    <w:rsid w:val="00C45326"/>
    <w:rsid w:val="00C760F4"/>
    <w:rsid w:val="00CC117D"/>
    <w:rsid w:val="00CC159A"/>
    <w:rsid w:val="00D36113"/>
    <w:rsid w:val="00D471EE"/>
    <w:rsid w:val="00D77D71"/>
    <w:rsid w:val="00D851AE"/>
    <w:rsid w:val="00D921FD"/>
    <w:rsid w:val="00DA6320"/>
    <w:rsid w:val="00DA7F68"/>
    <w:rsid w:val="00DE2FCA"/>
    <w:rsid w:val="00E07CBA"/>
    <w:rsid w:val="00E10752"/>
    <w:rsid w:val="00E96217"/>
    <w:rsid w:val="00F0122A"/>
    <w:rsid w:val="00F208DB"/>
    <w:rsid w:val="00F4419B"/>
    <w:rsid w:val="00F46224"/>
    <w:rsid w:val="00F551F2"/>
    <w:rsid w:val="00F73932"/>
    <w:rsid w:val="00F74DEA"/>
    <w:rsid w:val="00FA5BA7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5817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581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2E4D9-F531-47B1-86A7-336E2ECF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Darren JACQUES</cp:lastModifiedBy>
  <cp:revision>33</cp:revision>
  <cp:lastPrinted>2014-05-07T04:36:00Z</cp:lastPrinted>
  <dcterms:created xsi:type="dcterms:W3CDTF">2014-05-12T00:59:00Z</dcterms:created>
  <dcterms:modified xsi:type="dcterms:W3CDTF">2017-07-22T14:49:00Z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