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tblLook w:val="04A0" w:firstRow="1" w:lastRow="0" w:firstColumn="1" w:lastColumn="0" w:noHBand="0" w:noVBand="1"/>
      </w:tblPr>
      <w:tblGrid>
        <w:gridCol w:w="3583"/>
        <w:gridCol w:w="7497"/>
      </w:tblGrid>
      <w:tr w:rsidR="005703AF" w:rsidTr="00075F3A">
        <w:trPr>
          <w:trHeight w:val="975"/>
        </w:trPr>
        <w:tc>
          <w:tcPr>
            <w:tcW w:w="3583" w:type="dxa"/>
          </w:tcPr>
          <w:p w:rsidR="005703AF" w:rsidRDefault="007773B8" w:rsidP="005703A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3874DFA5" wp14:editId="76B48D69">
                  <wp:extent cx="1494395" cy="1285875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39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rPr>
                <w:b/>
                <w:szCs w:val="24"/>
              </w:rPr>
            </w:pPr>
          </w:p>
          <w:p w:rsidR="005703AF" w:rsidRDefault="005703AF" w:rsidP="005703AF">
            <w:pPr>
              <w:spacing w:after="0" w:line="240" w:lineRule="auto"/>
              <w:jc w:val="right"/>
              <w:rPr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5703AF" w:rsidRDefault="005703AF" w:rsidP="005703AF">
            <w:pPr>
              <w:tabs>
                <w:tab w:val="left" w:pos="5304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</w:p>
          <w:p w:rsidR="005703AF" w:rsidRDefault="005703AF" w:rsidP="005703AF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Cs w:val="24"/>
                  </w:rPr>
                  <w:t>Goldfields</w:t>
                </w:r>
              </w:smartTag>
              <w:r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075F3A" w:rsidRDefault="007773B8" w:rsidP="00075F3A">
            <w:pPr>
              <w:pStyle w:val="TestStyle1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5703A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Unit 1</w:t>
            </w:r>
            <w:r w:rsidR="005703AF">
              <w:rPr>
                <w:sz w:val="24"/>
                <w:szCs w:val="24"/>
              </w:rPr>
              <w:t xml:space="preserve"> </w:t>
            </w:r>
            <w:r w:rsidR="00B012A5">
              <w:rPr>
                <w:sz w:val="24"/>
                <w:szCs w:val="24"/>
              </w:rPr>
              <w:t>2</w:t>
            </w:r>
            <w:r w:rsidR="00744F88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5</w:t>
            </w:r>
            <w:r w:rsidR="00075F3A">
              <w:rPr>
                <w:sz w:val="24"/>
                <w:szCs w:val="24"/>
              </w:rPr>
              <w:t xml:space="preserve">   </w:t>
            </w:r>
            <w:r w:rsidR="005703AF">
              <w:rPr>
                <w:sz w:val="24"/>
                <w:szCs w:val="24"/>
              </w:rPr>
              <w:t xml:space="preserve">Mental Skills Test </w:t>
            </w:r>
            <w:r>
              <w:rPr>
                <w:sz w:val="24"/>
                <w:szCs w:val="24"/>
              </w:rPr>
              <w:t>1</w:t>
            </w:r>
          </w:p>
          <w:p w:rsidR="005703AF" w:rsidRDefault="005E2B70" w:rsidP="00075F3A">
            <w:pPr>
              <w:pStyle w:val="TestStyle1"/>
              <w:rPr>
                <w:sz w:val="24"/>
                <w:szCs w:val="24"/>
              </w:rPr>
            </w:pPr>
            <w:r w:rsidRPr="005E2B70">
              <w:rPr>
                <w:sz w:val="24"/>
                <w:szCs w:val="24"/>
              </w:rPr>
              <w:t xml:space="preserve">Time Allowed </w:t>
            </w:r>
            <w:r>
              <w:rPr>
                <w:sz w:val="24"/>
                <w:szCs w:val="24"/>
              </w:rPr>
              <w:t>1</w:t>
            </w:r>
            <w:r w:rsidR="00915996">
              <w:rPr>
                <w:sz w:val="24"/>
                <w:szCs w:val="24"/>
              </w:rPr>
              <w:t>0</w:t>
            </w:r>
            <w:r w:rsidRPr="005E2B70">
              <w:rPr>
                <w:sz w:val="24"/>
                <w:szCs w:val="24"/>
              </w:rPr>
              <w:t xml:space="preserve"> Minutes</w:t>
            </w:r>
            <w:r w:rsidR="005703AF">
              <w:rPr>
                <w:sz w:val="24"/>
                <w:szCs w:val="24"/>
              </w:rPr>
              <w:t xml:space="preserve"> </w:t>
            </w:r>
            <w:r w:rsidR="00075F3A">
              <w:rPr>
                <w:sz w:val="24"/>
                <w:szCs w:val="24"/>
              </w:rPr>
              <w:t>-</w:t>
            </w:r>
            <w:r w:rsidR="00075F3A">
              <w:t xml:space="preserve"> </w:t>
            </w:r>
            <w:r w:rsidR="00075F3A" w:rsidRPr="00075F3A">
              <w:rPr>
                <w:sz w:val="24"/>
                <w:szCs w:val="24"/>
              </w:rPr>
              <w:t xml:space="preserve">Total Marks: </w:t>
            </w:r>
            <w:r w:rsidR="00075F3A" w:rsidRPr="00075F3A">
              <w:rPr>
                <w:sz w:val="24"/>
                <w:szCs w:val="24"/>
              </w:rPr>
              <w:fldChar w:fldCharType="begin"/>
            </w:r>
            <w:r w:rsidR="00075F3A" w:rsidRPr="00075F3A">
              <w:rPr>
                <w:sz w:val="24"/>
                <w:szCs w:val="24"/>
              </w:rPr>
              <w:instrText xml:space="preserve"> FILLIN  "Insert Total Test Marks" \d 50 \o </w:instrText>
            </w:r>
            <w:r w:rsidR="00075F3A" w:rsidRPr="00075F3A">
              <w:rPr>
                <w:sz w:val="24"/>
                <w:szCs w:val="24"/>
              </w:rPr>
              <w:fldChar w:fldCharType="separate"/>
            </w:r>
            <w:r w:rsidR="00075F3A" w:rsidRPr="00075F3A">
              <w:rPr>
                <w:sz w:val="24"/>
                <w:szCs w:val="24"/>
              </w:rPr>
              <w:t>15</w:t>
            </w:r>
            <w:r w:rsidR="00075F3A" w:rsidRPr="00075F3A">
              <w:rPr>
                <w:sz w:val="24"/>
                <w:szCs w:val="24"/>
              </w:rPr>
              <w:fldChar w:fldCharType="end"/>
            </w:r>
            <w:r w:rsidR="00075F3A" w:rsidRPr="00075F3A">
              <w:rPr>
                <w:sz w:val="24"/>
                <w:szCs w:val="24"/>
              </w:rPr>
              <w:t xml:space="preserve"> marks</w:t>
            </w:r>
            <w:r w:rsidR="00075F3A">
              <w:rPr>
                <w:sz w:val="24"/>
                <w:szCs w:val="24"/>
              </w:rPr>
              <w:t xml:space="preserve"> </w:t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 \* MERGEFORMAT </w:instrText>
            </w:r>
            <w:r w:rsidR="005703AF">
              <w:rPr>
                <w:sz w:val="24"/>
                <w:szCs w:val="24"/>
              </w:rPr>
              <w:fldChar w:fldCharType="end"/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\d 1  \* MERGEFORMAT </w:instrText>
            </w:r>
            <w:r w:rsidR="005703AF">
              <w:rPr>
                <w:sz w:val="24"/>
                <w:szCs w:val="24"/>
              </w:rPr>
              <w:fldChar w:fldCharType="separate"/>
            </w:r>
            <w:r w:rsidR="005703AF">
              <w:rPr>
                <w:sz w:val="24"/>
                <w:szCs w:val="24"/>
              </w:rPr>
              <w:t>1</w:t>
            </w:r>
            <w:r w:rsidR="005703AF">
              <w:rPr>
                <w:sz w:val="24"/>
                <w:szCs w:val="24"/>
              </w:rPr>
              <w:fldChar w:fldCharType="end"/>
            </w:r>
          </w:p>
        </w:tc>
      </w:tr>
      <w:tr w:rsidR="005703AF" w:rsidTr="00075F3A">
        <w:trPr>
          <w:trHeight w:val="53"/>
        </w:trPr>
        <w:tc>
          <w:tcPr>
            <w:tcW w:w="3583" w:type="dxa"/>
          </w:tcPr>
          <w:p w:rsidR="005703AF" w:rsidRDefault="005703AF" w:rsidP="005703AF">
            <w:pPr>
              <w:spacing w:after="0" w:line="240" w:lineRule="auto"/>
            </w:pP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jc w:val="right"/>
            </w:pPr>
          </w:p>
        </w:tc>
      </w:tr>
    </w:tbl>
    <w:p w:rsidR="00E85F10" w:rsidRPr="004D26AD" w:rsidRDefault="00E85F10" w:rsidP="00075F3A">
      <w:pPr>
        <w:spacing w:after="0" w:line="240" w:lineRule="auto"/>
        <w:rPr>
          <w:rFonts w:ascii="Cambria Math" w:hAnsi="Cambria Math"/>
          <w:oMath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5215"/>
      </w:tblGrid>
      <w:tr w:rsidR="007773B8" w:rsidTr="00075F3A">
        <w:trPr>
          <w:trHeight w:val="1131"/>
          <w:jc w:val="center"/>
        </w:trPr>
        <w:tc>
          <w:tcPr>
            <w:tcW w:w="5215" w:type="dxa"/>
          </w:tcPr>
          <w:p w:rsidR="007773B8" w:rsidRDefault="007773B8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1.  10% of $1200</w:t>
            </w:r>
          </w:p>
        </w:tc>
        <w:tc>
          <w:tcPr>
            <w:tcW w:w="5215" w:type="dxa"/>
          </w:tcPr>
          <w:p w:rsidR="007773B8" w:rsidRDefault="007773B8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2.  20% of $320</w:t>
            </w:r>
          </w:p>
        </w:tc>
      </w:tr>
      <w:tr w:rsidR="007773B8" w:rsidTr="00075F3A">
        <w:trPr>
          <w:trHeight w:val="1389"/>
          <w:jc w:val="center"/>
        </w:trPr>
        <w:tc>
          <w:tcPr>
            <w:tcW w:w="5215" w:type="dxa"/>
          </w:tcPr>
          <w:p w:rsidR="007773B8" w:rsidRDefault="007773B8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3.  Write 60% as a simple fraction</w:t>
            </w:r>
          </w:p>
        </w:tc>
        <w:tc>
          <w:tcPr>
            <w:tcW w:w="5215" w:type="dxa"/>
          </w:tcPr>
          <w:p w:rsidR="007773B8" w:rsidRDefault="007773B8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4.  What is</w:t>
            </w:r>
            <w:r w:rsidRPr="004D26AD">
              <w:rPr>
                <w:rFonts w:cs="Arial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4</m:t>
                  </m:r>
                </m:den>
              </m:f>
            </m:oMath>
            <w:r w:rsidR="00502B04">
              <w:rPr>
                <w:rFonts w:cs="Arial"/>
              </w:rPr>
              <w:t>of $44?</w:t>
            </w:r>
          </w:p>
        </w:tc>
      </w:tr>
      <w:tr w:rsidR="007773B8" w:rsidTr="00075F3A">
        <w:trPr>
          <w:trHeight w:val="1261"/>
          <w:jc w:val="center"/>
        </w:trPr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5.  Write 15% as a decimal</w:t>
            </w:r>
          </w:p>
        </w:tc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6.  Write 0.675 as a percentage</w:t>
            </w:r>
          </w:p>
        </w:tc>
        <w:bookmarkStart w:id="0" w:name="_GoBack"/>
        <w:bookmarkEnd w:id="0"/>
      </w:tr>
      <w:tr w:rsidR="007773B8" w:rsidTr="00075F3A">
        <w:trPr>
          <w:trHeight w:val="1270"/>
          <w:jc w:val="center"/>
        </w:trPr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7.  Round 12.3 to the nearest whole number</w:t>
            </w:r>
          </w:p>
        </w:tc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8.  Round 265 to the nearest ten</w:t>
            </w:r>
          </w:p>
        </w:tc>
      </w:tr>
      <w:tr w:rsidR="007773B8" w:rsidTr="00075F3A">
        <w:trPr>
          <w:trHeight w:val="1126"/>
          <w:jc w:val="center"/>
        </w:trPr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9.  Round 551 to the nearest hundred</w:t>
            </w:r>
          </w:p>
        </w:tc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10.  What is 0.3 × $60</w:t>
            </w:r>
          </w:p>
        </w:tc>
      </w:tr>
      <w:tr w:rsidR="007773B8" w:rsidTr="00075F3A">
        <w:trPr>
          <w:trHeight w:val="1274"/>
          <w:jc w:val="center"/>
        </w:trPr>
        <w:tc>
          <w:tcPr>
            <w:tcW w:w="5215" w:type="dxa"/>
          </w:tcPr>
          <w:p w:rsidR="007773B8" w:rsidRDefault="00502B04" w:rsidP="00075F3A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>
              <w:rPr>
                <w:rFonts w:cs="Arial"/>
              </w:rPr>
              <w:t xml:space="preserve">11.  Write in numbers eight million ten </w:t>
            </w:r>
            <w:r w:rsidR="004D26A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thousand and twenty</w:t>
            </w:r>
          </w:p>
        </w:tc>
        <w:tc>
          <w:tcPr>
            <w:tcW w:w="5215" w:type="dxa"/>
          </w:tcPr>
          <w:p w:rsidR="007773B8" w:rsidRDefault="004D26AD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12.  $100 - $32.60</w:t>
            </w:r>
          </w:p>
        </w:tc>
      </w:tr>
      <w:tr w:rsidR="007773B8" w:rsidTr="00075F3A">
        <w:trPr>
          <w:trHeight w:val="1392"/>
          <w:jc w:val="center"/>
        </w:trPr>
        <w:tc>
          <w:tcPr>
            <w:tcW w:w="5215" w:type="dxa"/>
          </w:tcPr>
          <w:p w:rsidR="007773B8" w:rsidRDefault="004D26AD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13.  Simplify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24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30</m:t>
                  </m:r>
                </m:den>
              </m:f>
            </m:oMath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:rsidR="007773B8" w:rsidRDefault="004D26AD" w:rsidP="00075F3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  <w:r>
              <w:rPr>
                <w:rFonts w:cs="Arial"/>
              </w:rPr>
              <w:t xml:space="preserve">14.  Four CD’s cost $84.20.  If all the CD’s are </w:t>
            </w:r>
            <w:r w:rsidR="0007078B">
              <w:rPr>
                <w:rFonts w:cs="Arial"/>
              </w:rPr>
              <w:t xml:space="preserve">  </w:t>
            </w:r>
            <w:r w:rsidR="001859E0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the same price</w:t>
            </w:r>
            <w:r w:rsidR="001859E0">
              <w:rPr>
                <w:rFonts w:cs="Arial"/>
              </w:rPr>
              <w:t>, how much will each one cost?</w:t>
            </w:r>
          </w:p>
        </w:tc>
      </w:tr>
      <w:tr w:rsidR="001859E0" w:rsidTr="00075F3A">
        <w:trPr>
          <w:trHeight w:val="1647"/>
          <w:jc w:val="center"/>
        </w:trPr>
        <w:tc>
          <w:tcPr>
            <w:tcW w:w="5215" w:type="dxa"/>
            <w:tcBorders>
              <w:right w:val="nil"/>
            </w:tcBorders>
          </w:tcPr>
          <w:p w:rsidR="001859E0" w:rsidRDefault="00006B7D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7.75pt;margin-top:34.5pt;width:345.1pt;height:25.45pt;z-index:251658240;mso-position-horizontal-relative:text;mso-position-vertical-relative:text">
                  <v:imagedata r:id="rId6" o:title=""/>
                </v:shape>
                <o:OLEObject Type="Embed" ProgID="FXDraw.Graphic" ShapeID="_x0000_s1026" DrawAspect="Content" ObjectID="_1484559460" r:id="rId7"/>
              </w:pict>
            </w:r>
            <w:r w:rsidR="001859E0">
              <w:rPr>
                <w:rFonts w:cs="Arial"/>
              </w:rPr>
              <w:t xml:space="preserve">15.  </w:t>
            </w:r>
            <w:r w:rsidR="00407AC5">
              <w:rPr>
                <w:rFonts w:cs="Arial"/>
              </w:rPr>
              <w:t>Write down the values of A and B</w:t>
            </w:r>
          </w:p>
        </w:tc>
        <w:tc>
          <w:tcPr>
            <w:tcW w:w="5215" w:type="dxa"/>
            <w:tcBorders>
              <w:left w:val="nil"/>
            </w:tcBorders>
          </w:tcPr>
          <w:p w:rsidR="001859E0" w:rsidRDefault="001859E0" w:rsidP="00075F3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</w:p>
        </w:tc>
      </w:tr>
    </w:tbl>
    <w:p w:rsidR="003822A0" w:rsidRPr="003822A0" w:rsidRDefault="009C07ED" w:rsidP="007773B8">
      <w:pPr>
        <w:tabs>
          <w:tab w:val="left" w:pos="180"/>
        </w:tabs>
        <w:ind w:left="-1440" w:firstLine="1440"/>
        <w:rPr>
          <w:rFonts w:cs="Arial"/>
        </w:rPr>
      </w:pPr>
      <w:r>
        <w:tab/>
      </w:r>
      <w:r w:rsidR="003822A0" w:rsidRPr="003822A0">
        <w:rPr>
          <w:rFonts w:cs="Arial"/>
        </w:rPr>
        <w:t xml:space="preserve"> </w:t>
      </w:r>
    </w:p>
    <w:sectPr w:rsidR="003822A0" w:rsidRPr="003822A0" w:rsidSect="004275CE">
      <w:pgSz w:w="11906" w:h="16838"/>
      <w:pgMar w:top="1440" w:right="386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E"/>
    <w:rsid w:val="00006B7D"/>
    <w:rsid w:val="00016D79"/>
    <w:rsid w:val="0007078B"/>
    <w:rsid w:val="00075F3A"/>
    <w:rsid w:val="000F38FE"/>
    <w:rsid w:val="00105A8E"/>
    <w:rsid w:val="001859E0"/>
    <w:rsid w:val="002343B1"/>
    <w:rsid w:val="002F4A34"/>
    <w:rsid w:val="003822A0"/>
    <w:rsid w:val="00386328"/>
    <w:rsid w:val="00407AC5"/>
    <w:rsid w:val="004275CE"/>
    <w:rsid w:val="00451944"/>
    <w:rsid w:val="004602EE"/>
    <w:rsid w:val="004D26AD"/>
    <w:rsid w:val="00502B04"/>
    <w:rsid w:val="005449B2"/>
    <w:rsid w:val="005703AF"/>
    <w:rsid w:val="005E2B70"/>
    <w:rsid w:val="005E52E1"/>
    <w:rsid w:val="00744F88"/>
    <w:rsid w:val="007773B8"/>
    <w:rsid w:val="008A14DC"/>
    <w:rsid w:val="008E061D"/>
    <w:rsid w:val="00915996"/>
    <w:rsid w:val="0093585F"/>
    <w:rsid w:val="00984B42"/>
    <w:rsid w:val="009C07ED"/>
    <w:rsid w:val="00A11D95"/>
    <w:rsid w:val="00A26EFA"/>
    <w:rsid w:val="00AC2C51"/>
    <w:rsid w:val="00B012A5"/>
    <w:rsid w:val="00CD009F"/>
    <w:rsid w:val="00D57DB2"/>
    <w:rsid w:val="00D57E09"/>
    <w:rsid w:val="00E85F10"/>
    <w:rsid w:val="00F20274"/>
    <w:rsid w:val="00F6347E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538B3BD9</Template>
  <TotalTime>0</TotalTime>
  <Pages>1</Pages>
  <Words>129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Education and Training (WA)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e4022843</dc:creator>
  <cp:lastModifiedBy>WOOD Janette</cp:lastModifiedBy>
  <cp:revision>2</cp:revision>
  <cp:lastPrinted>2012-04-02T07:00:00Z</cp:lastPrinted>
  <dcterms:created xsi:type="dcterms:W3CDTF">2015-02-04T04:51:00Z</dcterms:created>
  <dcterms:modified xsi:type="dcterms:W3CDTF">2015-02-04T04:51:00Z</dcterms:modified>
</cp:coreProperties>
</file>