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868C2" w14:textId="77777777" w:rsidR="00ED2019" w:rsidRPr="00FF2625" w:rsidRDefault="00ED2019" w:rsidP="00ED2019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r w:rsidRPr="00FF2625">
        <w:rPr>
          <w:rFonts w:ascii="Arial" w:hAnsi="Arial"/>
          <w:b/>
          <w:sz w:val="28"/>
          <w:szCs w:val="28"/>
        </w:rPr>
        <w:t>2017 EST Revision Document</w:t>
      </w:r>
    </w:p>
    <w:p w14:paraId="6E379990" w14:textId="77777777" w:rsidR="00ED2019" w:rsidRDefault="00ED2019" w:rsidP="00ED2019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Yr 12 </w:t>
      </w:r>
      <w:r w:rsidRPr="00FF2625">
        <w:rPr>
          <w:rFonts w:ascii="Arial" w:hAnsi="Arial"/>
          <w:b/>
          <w:sz w:val="28"/>
          <w:szCs w:val="28"/>
        </w:rPr>
        <w:t>Essentials Mathe</w:t>
      </w:r>
      <w:r>
        <w:rPr>
          <w:rFonts w:ascii="Arial" w:hAnsi="Arial"/>
          <w:b/>
          <w:sz w:val="28"/>
          <w:szCs w:val="28"/>
        </w:rPr>
        <w:t>matics</w:t>
      </w:r>
    </w:p>
    <w:p w14:paraId="660B2744" w14:textId="77777777" w:rsidR="00ED2019" w:rsidRDefault="00ED2019" w:rsidP="00ED2019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Baldivis Secondary College</w:t>
      </w:r>
    </w:p>
    <w:p w14:paraId="54EE4294" w14:textId="77777777" w:rsidR="00ED2019" w:rsidRPr="008C00F2" w:rsidRDefault="00ED2019" w:rsidP="00ED2019">
      <w:pPr>
        <w:ind w:left="-567" w:right="-48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Basic Information</w:t>
      </w:r>
    </w:p>
    <w:p w14:paraId="537D10AA" w14:textId="77777777" w:rsidR="00ED2019" w:rsidRDefault="00ED2019" w:rsidP="00ED2019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EST is under standard test conditions. </w:t>
      </w:r>
    </w:p>
    <w:p w14:paraId="7FF52EFB" w14:textId="77777777" w:rsidR="00ED2019" w:rsidRDefault="00ED2019" w:rsidP="00ED2019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Duration = 50 min</w:t>
      </w:r>
    </w:p>
    <w:p w14:paraId="7C186298" w14:textId="77777777" w:rsidR="00ED2019" w:rsidRDefault="00ED2019" w:rsidP="00ED2019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 Date = Wednesday 24</w:t>
      </w:r>
      <w:r w:rsidRPr="00FF2625">
        <w:rPr>
          <w:rFonts w:ascii="Arial" w:hAnsi="Arial"/>
          <w:sz w:val="28"/>
          <w:szCs w:val="28"/>
          <w:vertAlign w:val="superscript"/>
        </w:rPr>
        <w:t>th</w:t>
      </w:r>
      <w:r>
        <w:rPr>
          <w:rFonts w:ascii="Arial" w:hAnsi="Arial"/>
          <w:sz w:val="28"/>
          <w:szCs w:val="28"/>
        </w:rPr>
        <w:t xml:space="preserve"> May (Week 5) </w:t>
      </w:r>
    </w:p>
    <w:p w14:paraId="4E8B5488" w14:textId="77777777" w:rsidR="00ED2019" w:rsidRDefault="00ED2019" w:rsidP="00ED2019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Additional Items </w:t>
      </w:r>
    </w:p>
    <w:p w14:paraId="5236D439" w14:textId="77777777" w:rsidR="00ED2019" w:rsidRPr="00FF2625" w:rsidRDefault="00ED2019" w:rsidP="00ED2019">
      <w:pPr>
        <w:pStyle w:val="ListParagraph"/>
        <w:numPr>
          <w:ilvl w:val="0"/>
          <w:numId w:val="1"/>
        </w:numPr>
        <w:ind w:left="-567" w:right="-48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 xml:space="preserve">A calculator of the type used in school-based assessments for this course </w:t>
      </w:r>
      <w:r>
        <w:rPr>
          <w:rFonts w:ascii="Arial" w:eastAsia="Times New Roman" w:hAnsi="Arial" w:cs="Arial"/>
          <w:b/>
        </w:rPr>
        <w:t>(basic scientific preferred but not necessary)</w:t>
      </w:r>
    </w:p>
    <w:p w14:paraId="1C78815A" w14:textId="77777777" w:rsidR="00ED2019" w:rsidRPr="00FF2625" w:rsidRDefault="00ED2019" w:rsidP="00ED2019">
      <w:pPr>
        <w:pStyle w:val="ListParagraph"/>
        <w:numPr>
          <w:ilvl w:val="0"/>
          <w:numId w:val="1"/>
        </w:numPr>
        <w:ind w:left="-567" w:right="-48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>One A4 doubled-sided page of notes</w:t>
      </w:r>
    </w:p>
    <w:p w14:paraId="560709B9" w14:textId="77777777" w:rsidR="00ED2019" w:rsidRDefault="00ED2019" w:rsidP="00ED2019">
      <w:pPr>
        <w:ind w:left="-567" w:right="-489"/>
        <w:rPr>
          <w:rFonts w:ascii="Arial" w:hAnsi="Arial"/>
          <w:sz w:val="28"/>
          <w:szCs w:val="28"/>
        </w:rPr>
      </w:pPr>
    </w:p>
    <w:p w14:paraId="670CE89A" w14:textId="77777777" w:rsidR="00ED2019" w:rsidRPr="008C00F2" w:rsidRDefault="00ED2019" w:rsidP="00ED2019">
      <w:pPr>
        <w:ind w:left="-567" w:right="-48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Content that the EST is based upon.</w:t>
      </w:r>
    </w:p>
    <w:p w14:paraId="75445973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left="-567" w:right="-48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Cartesian plane </w:t>
      </w:r>
    </w:p>
    <w:p w14:paraId="5A287422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r w:rsidRPr="00FF2625">
        <w:rPr>
          <w:rFonts w:ascii="Arial" w:hAnsi="Arial" w:cs="Arial"/>
        </w:rPr>
        <w:t>3.3.1  demonstrate familiarity with Cartesian co</w:t>
      </w:r>
      <w:r w:rsidRPr="00FF2625">
        <w:rPr>
          <w:rFonts w:ascii="Monaco" w:hAnsi="Monaco" w:cs="Monaco"/>
        </w:rPr>
        <w:t>‐</w:t>
      </w:r>
      <w:r w:rsidRPr="00FF2625">
        <w:rPr>
          <w:rFonts w:ascii="Arial" w:hAnsi="Arial" w:cs="Arial"/>
        </w:rPr>
        <w:t xml:space="preserve">ordinates in two dimensions by plotting points on the Cartesian plane </w:t>
      </w:r>
    </w:p>
    <w:p w14:paraId="5CFC10CB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r w:rsidRPr="00FF2625">
        <w:rPr>
          <w:rFonts w:ascii="Arial" w:hAnsi="Arial" w:cs="Arial"/>
        </w:rPr>
        <w:t xml:space="preserve">3.3.2  generate tables of values for linear functions drawn from practical contexts </w:t>
      </w:r>
    </w:p>
    <w:p w14:paraId="4D1D30C9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r w:rsidRPr="00FF2625">
        <w:rPr>
          <w:rFonts w:ascii="Arial" w:hAnsi="Arial" w:cs="Arial"/>
        </w:rPr>
        <w:t xml:space="preserve">3.3.3  graph linear functions drawn from practical contexts with pencil and paper and with graphing software </w:t>
      </w:r>
    </w:p>
    <w:p w14:paraId="73E55E37" w14:textId="77777777" w:rsidR="00ED2019" w:rsidRPr="00FF2625" w:rsidRDefault="00ED2019" w:rsidP="00ED2019">
      <w:pPr>
        <w:pStyle w:val="NormalWeb"/>
        <w:shd w:val="clear" w:color="auto" w:fill="D8D8D8"/>
        <w:tabs>
          <w:tab w:val="left" w:pos="6139"/>
        </w:tabs>
        <w:spacing w:before="0" w:beforeAutospacing="0" w:after="0" w:afterAutospacing="0"/>
        <w:ind w:left="-567" w:right="-48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Using graphs </w:t>
      </w:r>
      <w:r>
        <w:rPr>
          <w:rFonts w:ascii="Arial" w:hAnsi="Arial" w:cs="Arial"/>
          <w:b/>
          <w:bCs/>
        </w:rPr>
        <w:tab/>
      </w:r>
    </w:p>
    <w:p w14:paraId="415C63F5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r w:rsidRPr="00FF2625">
        <w:rPr>
          <w:rFonts w:ascii="Arial" w:hAnsi="Arial" w:cs="Arial"/>
        </w:rPr>
        <w:t xml:space="preserve">3.3.4  interpret and use graphs in practical situations, including travel graphs, time series and conversion graphs </w:t>
      </w:r>
    </w:p>
    <w:p w14:paraId="10739123" w14:textId="77777777" w:rsidR="00ED2019" w:rsidRPr="00FF2625" w:rsidRDefault="00ED2019" w:rsidP="00ED2019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r w:rsidRPr="00FF2625">
        <w:rPr>
          <w:rFonts w:ascii="Arial" w:hAnsi="Arial" w:cs="Arial"/>
        </w:rPr>
        <w:t xml:space="preserve">3.3.5  draw graphs from given data to represent practical situations </w:t>
      </w:r>
    </w:p>
    <w:p w14:paraId="3C93AB1B" w14:textId="77777777" w:rsidR="00ED2019" w:rsidRPr="00FF2625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3.3.7  identify the rate of change of the dependent variable, relating it to the difference pattern in a table and the slope of an associated line drawn from practical contexts  </w:t>
      </w:r>
    </w:p>
    <w:p w14:paraId="0817F7EA" w14:textId="77777777" w:rsidR="00ED2019" w:rsidRPr="00FF2625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3.3.8  determine and describe the significance of the vertical intercept in practical situations  </w:t>
      </w:r>
    </w:p>
    <w:p w14:paraId="1A8E7BF7" w14:textId="77777777" w:rsidR="00ED2019" w:rsidRPr="00FF2625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3.3.9  use the rate of change and the initial value to determine the linear relationship in practical situations  </w:t>
      </w:r>
    </w:p>
    <w:p w14:paraId="67366FCC" w14:textId="77777777" w:rsidR="00ED2019" w:rsidRPr="00FF2625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3.3.10  interpret the point of intersection and other important features of given graphs of two linear functions drawn from practical contexts; for example</w:t>
      </w:r>
      <w:r w:rsidRPr="00FF262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, 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the ‘break</w:t>
      </w:r>
      <w:r w:rsidRPr="00FF2625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even’ point  </w:t>
      </w:r>
    </w:p>
    <w:p w14:paraId="2E6BC060" w14:textId="77777777" w:rsidR="00ED2019" w:rsidRPr="008C00F2" w:rsidRDefault="00ED2019" w:rsidP="00ED2019">
      <w:pPr>
        <w:widowControl w:val="0"/>
        <w:autoSpaceDE w:val="0"/>
        <w:autoSpaceDN w:val="0"/>
        <w:adjustRightInd w:val="0"/>
        <w:ind w:left="-567" w:right="-489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Bivariate scatterplots </w:t>
      </w:r>
    </w:p>
    <w:p w14:paraId="76BFDF7D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3.4.12  describe the patterns and features of bivariate data  </w:t>
      </w:r>
    </w:p>
    <w:p w14:paraId="39EDBC97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3.4.13  describe the association between two numerical variables in terms of direction (positive/negative), form (linear/non</w:t>
      </w:r>
      <w:r w:rsidRPr="008C00F2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8C00F2">
        <w:rPr>
          <w:rFonts w:ascii="Arial" w:hAnsi="Arial" w:cs="Arial"/>
          <w:color w:val="000000"/>
          <w:sz w:val="20"/>
          <w:szCs w:val="20"/>
          <w:lang w:val="en-US"/>
        </w:rPr>
        <w:t>linear) and strength(strong/moderate/weak)  </w:t>
      </w:r>
    </w:p>
    <w:p w14:paraId="7068C232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567" w:right="-489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Trend line</w:t>
      </w:r>
    </w:p>
    <w:p w14:paraId="7DEEF418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3.4.15  fit a trend line by eye  </w:t>
      </w:r>
    </w:p>
    <w:p w14:paraId="53172757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3.4.17  use the trend line to make predictions, both by interpolation and extrapolation  </w:t>
      </w:r>
    </w:p>
    <w:p w14:paraId="3A4D20BA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3.4.18  recognise the dangers of extrapolation  </w:t>
      </w:r>
    </w:p>
    <w:p w14:paraId="3BED5D88" w14:textId="77777777" w:rsidR="00ED2019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3.4.19  distinguish between causality and association through examples  </w:t>
      </w:r>
    </w:p>
    <w:p w14:paraId="1C29FBB5" w14:textId="77777777" w:rsidR="00ED2019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1AA054E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29A3DCE" w14:textId="77777777" w:rsidR="00ED2019" w:rsidRPr="008C00F2" w:rsidRDefault="00ED2019" w:rsidP="00ED2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567"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241D1B7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22173711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6FA85BFE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28DE10CB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6A36F66A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599822F6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3C822B22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68BD832D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495E4EA8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41FC5FCB" w14:textId="77777777" w:rsidR="00ED2019" w:rsidRDefault="00ED2019" w:rsidP="00ED2019">
      <w:pPr>
        <w:ind w:left="-567" w:right="-489"/>
        <w:rPr>
          <w:rFonts w:ascii="Arial" w:hAnsi="Arial" w:cs="Arial"/>
          <w:sz w:val="20"/>
          <w:szCs w:val="20"/>
        </w:rPr>
      </w:pPr>
    </w:p>
    <w:p w14:paraId="7E9AA925" w14:textId="77777777" w:rsidR="00241D9A" w:rsidRDefault="0046467A">
      <w:bookmarkStart w:id="0" w:name="_GoBack"/>
      <w:bookmarkEnd w:id="0"/>
    </w:p>
    <w:sectPr w:rsidR="00241D9A" w:rsidSect="007735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31F"/>
    <w:multiLevelType w:val="hybridMultilevel"/>
    <w:tmpl w:val="E94E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19"/>
    <w:rsid w:val="000147BB"/>
    <w:rsid w:val="004139E5"/>
    <w:rsid w:val="0046467A"/>
    <w:rsid w:val="00773511"/>
    <w:rsid w:val="00E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7B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2019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0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Macintosh Word</Application>
  <DocSecurity>0</DocSecurity>
  <Lines>14</Lines>
  <Paragraphs>4</Paragraphs>
  <ScaleCrop>false</ScaleCrop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klkpfarmer1@bigpond.com</dc:creator>
  <cp:keywords/>
  <dc:description/>
  <cp:lastModifiedBy>klkpfarmer1@bigpond.com</cp:lastModifiedBy>
  <cp:revision>2</cp:revision>
  <dcterms:created xsi:type="dcterms:W3CDTF">2017-05-17T02:34:00Z</dcterms:created>
  <dcterms:modified xsi:type="dcterms:W3CDTF">2017-05-18T01:04:00Z</dcterms:modified>
</cp:coreProperties>
</file>