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6AEE4" w14:textId="77777777" w:rsidR="0072255B" w:rsidRDefault="0072255B" w:rsidP="00287C84">
      <w:pPr>
        <w:autoSpaceDE w:val="0"/>
        <w:autoSpaceDN w:val="0"/>
        <w:adjustRightInd w:val="0"/>
        <w:rPr>
          <w:b/>
        </w:rPr>
      </w:pPr>
      <w:bookmarkStart w:id="0" w:name="_GoBack"/>
      <w:r w:rsidRPr="00B0124E">
        <w:rPr>
          <w:b/>
        </w:rPr>
        <w:t xml:space="preserve">Time Allowed: </w:t>
      </w:r>
    </w:p>
    <w:p w14:paraId="6B406380" w14:textId="77777777" w:rsidR="0072255B" w:rsidRDefault="0072255B" w:rsidP="00287C84">
      <w:pPr>
        <w:autoSpaceDE w:val="0"/>
        <w:autoSpaceDN w:val="0"/>
        <w:adjustRightInd w:val="0"/>
      </w:pPr>
      <w:r w:rsidRPr="00B0124E">
        <w:rPr>
          <w:b/>
        </w:rPr>
        <w:t>(</w:t>
      </w:r>
      <w:r>
        <w:rPr>
          <w:b/>
        </w:rPr>
        <w:t xml:space="preserve">AT </w:t>
      </w:r>
      <w:proofErr w:type="gramStart"/>
      <w:r>
        <w:rPr>
          <w:b/>
        </w:rPr>
        <w:t>HOME</w:t>
      </w:r>
      <w:r w:rsidRPr="00B0124E">
        <w:rPr>
          <w:b/>
        </w:rPr>
        <w:t>)</w:t>
      </w:r>
      <w:r>
        <w:t xml:space="preserve">   </w:t>
      </w:r>
      <w:proofErr w:type="gramEnd"/>
      <w:r>
        <w:t xml:space="preserve">    Minimum 4 nights </w:t>
      </w:r>
    </w:p>
    <w:p w14:paraId="20361D50" w14:textId="77777777" w:rsidR="0072255B" w:rsidRDefault="0072255B" w:rsidP="00287C84">
      <w:pPr>
        <w:autoSpaceDE w:val="0"/>
        <w:autoSpaceDN w:val="0"/>
        <w:adjustRightInd w:val="0"/>
        <w:ind w:firstLine="426"/>
        <w:rPr>
          <w:b/>
        </w:rPr>
      </w:pPr>
      <w:r>
        <w:rPr>
          <w:b/>
        </w:rPr>
        <w:t xml:space="preserve">                        </w:t>
      </w:r>
      <w:r>
        <w:t>or 1 weekend,</w:t>
      </w:r>
      <w:r w:rsidRPr="0006348A">
        <w:rPr>
          <w:b/>
        </w:rPr>
        <w:t xml:space="preserve"> </w:t>
      </w:r>
    </w:p>
    <w:p w14:paraId="570F4A9F" w14:textId="77777777" w:rsidR="0072255B" w:rsidRDefault="0072255B" w:rsidP="00287C84">
      <w:pPr>
        <w:autoSpaceDE w:val="0"/>
        <w:autoSpaceDN w:val="0"/>
        <w:adjustRightInd w:val="0"/>
      </w:pPr>
      <w:r w:rsidRPr="00B0124E">
        <w:rPr>
          <w:b/>
        </w:rPr>
        <w:t>(</w:t>
      </w:r>
      <w:r>
        <w:rPr>
          <w:b/>
        </w:rPr>
        <w:t xml:space="preserve">IN </w:t>
      </w:r>
      <w:proofErr w:type="gramStart"/>
      <w:r>
        <w:rPr>
          <w:b/>
        </w:rPr>
        <w:t>CLASS</w:t>
      </w:r>
      <w:r w:rsidRPr="00B0124E">
        <w:rPr>
          <w:b/>
        </w:rPr>
        <w:t>)</w:t>
      </w:r>
      <w:r>
        <w:t xml:space="preserve">   </w:t>
      </w:r>
      <w:proofErr w:type="gramEnd"/>
      <w:r>
        <w:t xml:space="preserve">    50 minutes</w:t>
      </w:r>
    </w:p>
    <w:p w14:paraId="71B5E867" w14:textId="77777777" w:rsidR="00287C84" w:rsidRDefault="00287C84" w:rsidP="00287C84">
      <w:pPr>
        <w:autoSpaceDE w:val="0"/>
        <w:autoSpaceDN w:val="0"/>
        <w:adjustRightInd w:val="0"/>
      </w:pPr>
    </w:p>
    <w:p w14:paraId="00AE9753" w14:textId="77777777" w:rsidR="0072255B" w:rsidRDefault="0072255B" w:rsidP="006269C5">
      <w:pPr>
        <w:pStyle w:val="Header"/>
        <w:rPr>
          <w:b/>
        </w:rPr>
      </w:pPr>
      <w:r w:rsidRPr="00B0124E">
        <w:rPr>
          <w:b/>
        </w:rPr>
        <w:lastRenderedPageBreak/>
        <w:t>Marks:</w:t>
      </w:r>
      <w:r>
        <w:rPr>
          <w:b/>
        </w:rPr>
        <w:t xml:space="preserve">  HOME:  </w:t>
      </w:r>
      <w:r w:rsidRPr="00B0124E">
        <w:rPr>
          <w:b/>
        </w:rPr>
        <w:t xml:space="preserve">     </w:t>
      </w:r>
      <w:r>
        <w:rPr>
          <w:b/>
        </w:rPr>
        <w:t xml:space="preserve">  </w:t>
      </w:r>
      <w:r w:rsidRPr="00B0124E">
        <w:rPr>
          <w:b/>
        </w:rPr>
        <w:t xml:space="preserve"> </w:t>
      </w:r>
      <w:r>
        <w:rPr>
          <w:b/>
        </w:rPr>
        <w:t xml:space="preserve">           </w:t>
      </w:r>
      <w:r w:rsidRPr="00B0124E">
        <w:rPr>
          <w:b/>
        </w:rPr>
        <w:t xml:space="preserve">   /   </w:t>
      </w:r>
      <w:r>
        <w:rPr>
          <w:b/>
        </w:rPr>
        <w:t>15</w:t>
      </w:r>
    </w:p>
    <w:p w14:paraId="246C38FA" w14:textId="77777777" w:rsidR="0087293C" w:rsidRDefault="0087293C" w:rsidP="006269C5">
      <w:pPr>
        <w:pStyle w:val="Header"/>
        <w:rPr>
          <w:b/>
        </w:rPr>
      </w:pPr>
    </w:p>
    <w:p w14:paraId="43229987" w14:textId="5AAC70B2" w:rsidR="0072255B" w:rsidRPr="00142E01" w:rsidRDefault="0072255B" w:rsidP="0087293C">
      <w:pPr>
        <w:pStyle w:val="Header"/>
        <w:rPr>
          <w:b/>
        </w:rPr>
      </w:pPr>
      <w:r>
        <w:rPr>
          <w:b/>
        </w:rPr>
        <w:t>IN CLASS:                  /   25</w:t>
      </w:r>
    </w:p>
    <w:bookmarkEnd w:id="0"/>
    <w:p w14:paraId="395B3B8D" w14:textId="77777777" w:rsidR="0087293C" w:rsidRDefault="0087293C" w:rsidP="0072255B">
      <w:pPr>
        <w:jc w:val="center"/>
        <w:rPr>
          <w:rFonts w:asciiTheme="minorHAnsi" w:hAnsiTheme="minorHAnsi" w:cstheme="minorHAnsi"/>
          <w:b/>
          <w:sz w:val="22"/>
          <w:szCs w:val="22"/>
        </w:rPr>
        <w:sectPr w:rsidR="0087293C" w:rsidSect="0087293C">
          <w:headerReference w:type="first" r:id="rId7"/>
          <w:pgSz w:w="11906" w:h="16838"/>
          <w:pgMar w:top="1440" w:right="1440" w:bottom="1440" w:left="1440" w:header="708" w:footer="708" w:gutter="0"/>
          <w:cols w:num="2" w:space="720"/>
          <w:titlePg/>
          <w:docGrid w:linePitch="360"/>
        </w:sectPr>
      </w:pPr>
    </w:p>
    <w:p w14:paraId="474CF4A5" w14:textId="66D2A044" w:rsidR="0072255B" w:rsidRDefault="0072255B" w:rsidP="0072255B">
      <w:pPr>
        <w:jc w:val="center"/>
        <w:rPr>
          <w:rFonts w:asciiTheme="minorHAnsi" w:hAnsiTheme="minorHAnsi" w:cstheme="minorHAnsi"/>
          <w:b/>
          <w:sz w:val="22"/>
          <w:szCs w:val="22"/>
        </w:rPr>
      </w:pPr>
    </w:p>
    <w:p w14:paraId="6E523335" w14:textId="77777777" w:rsidR="0072255B" w:rsidRPr="00CF56D8" w:rsidRDefault="0072255B" w:rsidP="0072255B">
      <w:pPr>
        <w:jc w:val="center"/>
        <w:rPr>
          <w:rFonts w:asciiTheme="minorHAnsi" w:hAnsiTheme="minorHAnsi" w:cstheme="minorHAnsi"/>
          <w:b/>
          <w:sz w:val="22"/>
          <w:szCs w:val="22"/>
        </w:rPr>
      </w:pPr>
      <w:r w:rsidRPr="00CF56D8">
        <w:rPr>
          <w:rFonts w:asciiTheme="minorHAnsi" w:hAnsiTheme="minorHAnsi" w:cstheme="minorHAnsi"/>
          <w:b/>
          <w:sz w:val="22"/>
          <w:szCs w:val="22"/>
        </w:rPr>
        <w:t>*** START OF AT HOME SECTION***</w:t>
      </w:r>
    </w:p>
    <w:p w14:paraId="62836D37" w14:textId="77777777" w:rsidR="0072255B" w:rsidRPr="00CF56D8" w:rsidRDefault="0072255B" w:rsidP="0072255B">
      <w:pPr>
        <w:pStyle w:val="ListParagraph"/>
        <w:ind w:left="360"/>
        <w:jc w:val="center"/>
        <w:rPr>
          <w:rFonts w:cstheme="minorHAnsi"/>
        </w:rPr>
      </w:pPr>
    </w:p>
    <w:p w14:paraId="6701C5A6" w14:textId="77777777" w:rsidR="0072255B" w:rsidRPr="00CF56D8" w:rsidRDefault="0072255B" w:rsidP="0072255B">
      <w:pPr>
        <w:pStyle w:val="ListParagraph"/>
        <w:ind w:left="360"/>
        <w:rPr>
          <w:rFonts w:cstheme="minorHAnsi"/>
        </w:rPr>
      </w:pPr>
      <w:r w:rsidRPr="00CF56D8">
        <w:rPr>
          <w:rFonts w:cstheme="minorHAnsi"/>
        </w:rPr>
        <w:t>Mining is an integral part of the Western Australian economy. There are two types of mining, underground mining and above ground mining.</w:t>
      </w:r>
    </w:p>
    <w:p w14:paraId="4A085602" w14:textId="77777777" w:rsidR="0072255B" w:rsidRPr="00CF56D8" w:rsidRDefault="0072255B" w:rsidP="0072255B">
      <w:pPr>
        <w:pStyle w:val="ListParagraph"/>
        <w:ind w:left="360"/>
        <w:rPr>
          <w:rFonts w:cstheme="minorHAnsi"/>
        </w:rPr>
      </w:pPr>
    </w:p>
    <w:p w14:paraId="3CD8695D" w14:textId="77777777" w:rsidR="0072255B" w:rsidRPr="00CF56D8" w:rsidRDefault="0072255B" w:rsidP="0072255B">
      <w:pPr>
        <w:pStyle w:val="ListParagraph"/>
        <w:ind w:left="360"/>
        <w:rPr>
          <w:rFonts w:cstheme="minorHAnsi"/>
        </w:rPr>
      </w:pPr>
      <w:r w:rsidRPr="00CF56D8">
        <w:rPr>
          <w:rFonts w:cstheme="minorHAnsi"/>
        </w:rPr>
        <w:t xml:space="preserve">Review the fact sheets about Ranger 3 Deeps at the following web address: </w:t>
      </w:r>
      <w:hyperlink r:id="rId8" w:history="1">
        <w:r w:rsidRPr="00CF56D8">
          <w:rPr>
            <w:rStyle w:val="Hyperlink"/>
            <w:rFonts w:cstheme="minorHAnsi"/>
          </w:rPr>
          <w:t>http://www.energyres.com.au/operations/reserves-resources/ranger-3-deeps/</w:t>
        </w:r>
      </w:hyperlink>
    </w:p>
    <w:p w14:paraId="554ED812" w14:textId="77777777" w:rsidR="0072255B" w:rsidRPr="00CF56D8" w:rsidRDefault="0072255B" w:rsidP="0072255B">
      <w:pPr>
        <w:pStyle w:val="ListParagraph"/>
        <w:ind w:left="360"/>
        <w:rPr>
          <w:rFonts w:cstheme="minorHAnsi"/>
        </w:rPr>
      </w:pPr>
    </w:p>
    <w:p w14:paraId="4CC408B9" w14:textId="77777777" w:rsidR="0072255B" w:rsidRPr="00CF56D8" w:rsidRDefault="0072255B" w:rsidP="0072255B">
      <w:pPr>
        <w:pStyle w:val="ListParagraph"/>
        <w:ind w:left="360"/>
        <w:rPr>
          <w:rFonts w:cstheme="minorHAnsi"/>
        </w:rPr>
      </w:pPr>
      <w:r w:rsidRPr="00CF56D8">
        <w:rPr>
          <w:rFonts w:cstheme="minorHAnsi"/>
        </w:rPr>
        <w:t xml:space="preserve">Answer the following questions about the project: </w:t>
      </w:r>
    </w:p>
    <w:p w14:paraId="178F8769" w14:textId="77777777" w:rsidR="0072255B" w:rsidRPr="00CF56D8" w:rsidRDefault="0072255B" w:rsidP="0072255B">
      <w:pPr>
        <w:pStyle w:val="ListParagraph"/>
        <w:ind w:left="360"/>
        <w:rPr>
          <w:rFonts w:cstheme="minorHAnsi"/>
        </w:rPr>
      </w:pPr>
    </w:p>
    <w:p w14:paraId="784A97B0" w14:textId="77777777" w:rsidR="0072255B" w:rsidRPr="00CF56D8" w:rsidRDefault="0072255B" w:rsidP="0072255B">
      <w:pPr>
        <w:pStyle w:val="ListParagraph"/>
        <w:numPr>
          <w:ilvl w:val="0"/>
          <w:numId w:val="1"/>
        </w:numPr>
        <w:rPr>
          <w:rFonts w:cstheme="minorHAnsi"/>
        </w:rPr>
      </w:pPr>
      <w:r w:rsidRPr="00CF56D8">
        <w:rPr>
          <w:rFonts w:cstheme="minorHAnsi"/>
        </w:rPr>
        <w:t xml:space="preserve">When was the decision made that the project should </w:t>
      </w:r>
      <w:r w:rsidRPr="00CF56D8">
        <w:rPr>
          <w:rFonts w:cstheme="minorHAnsi"/>
          <w:b/>
        </w:rPr>
        <w:t>not</w:t>
      </w:r>
      <w:r w:rsidRPr="00CF56D8">
        <w:rPr>
          <w:rFonts w:cstheme="minorHAnsi"/>
        </w:rPr>
        <w:t xml:space="preserve"> proceed to Final Feasibility Study in the current operating environment?</w:t>
      </w:r>
    </w:p>
    <w:p w14:paraId="60AA4541" w14:textId="77777777" w:rsidR="0072255B" w:rsidRPr="00CF56D8" w:rsidRDefault="0072255B" w:rsidP="0072255B">
      <w:pPr>
        <w:pStyle w:val="ListParagraph"/>
        <w:jc w:val="right"/>
        <w:rPr>
          <w:rFonts w:cstheme="minorHAnsi"/>
        </w:rPr>
      </w:pPr>
      <w:r w:rsidRPr="00CF56D8">
        <w:rPr>
          <w:rFonts w:cstheme="minorHAnsi"/>
        </w:rPr>
        <w:t>(one mark)</w:t>
      </w:r>
    </w:p>
    <w:p w14:paraId="7F2FB470" w14:textId="77777777" w:rsidR="0072255B" w:rsidRDefault="0072255B" w:rsidP="0072255B">
      <w:pPr>
        <w:pStyle w:val="ListParagraph"/>
        <w:rPr>
          <w:rFonts w:cstheme="minorHAnsi"/>
        </w:rPr>
      </w:pPr>
    </w:p>
    <w:p w14:paraId="642A271E" w14:textId="77777777" w:rsidR="0072255B" w:rsidRDefault="0072255B" w:rsidP="0072255B">
      <w:pPr>
        <w:pStyle w:val="ListParagraph"/>
        <w:rPr>
          <w:rFonts w:cstheme="minorHAnsi"/>
        </w:rPr>
      </w:pPr>
    </w:p>
    <w:p w14:paraId="402BA29C" w14:textId="77777777" w:rsidR="0072255B" w:rsidRPr="00CF56D8" w:rsidRDefault="0072255B" w:rsidP="0072255B">
      <w:pPr>
        <w:pStyle w:val="ListParagraph"/>
        <w:rPr>
          <w:rFonts w:cstheme="minorHAnsi"/>
        </w:rPr>
      </w:pPr>
    </w:p>
    <w:p w14:paraId="650A060C" w14:textId="77777777" w:rsidR="0072255B" w:rsidRPr="00CF56D8" w:rsidRDefault="0072255B" w:rsidP="0072255B">
      <w:pPr>
        <w:pStyle w:val="ListParagraph"/>
        <w:rPr>
          <w:rFonts w:cstheme="minorHAnsi"/>
        </w:rPr>
      </w:pPr>
    </w:p>
    <w:p w14:paraId="4C96F039" w14:textId="77777777" w:rsidR="0072255B" w:rsidRPr="00CF56D8" w:rsidRDefault="0072255B" w:rsidP="0072255B">
      <w:pPr>
        <w:pStyle w:val="ListParagraph"/>
        <w:numPr>
          <w:ilvl w:val="0"/>
          <w:numId w:val="1"/>
        </w:numPr>
        <w:rPr>
          <w:rFonts w:cstheme="minorHAnsi"/>
        </w:rPr>
      </w:pPr>
      <w:r w:rsidRPr="00CF56D8">
        <w:rPr>
          <w:rFonts w:cstheme="minorHAnsi"/>
        </w:rPr>
        <w:t>How much did the prefeasibility study that was undertaken into the Ranger 3 Deeps project cost? (give the answer to the nearest ten million Australian Dollars)</w:t>
      </w:r>
    </w:p>
    <w:p w14:paraId="558A89D5" w14:textId="77777777" w:rsidR="0072255B" w:rsidRPr="00CF56D8" w:rsidRDefault="0072255B" w:rsidP="0072255B">
      <w:pPr>
        <w:pStyle w:val="ListParagraph"/>
        <w:jc w:val="right"/>
        <w:rPr>
          <w:rFonts w:cstheme="minorHAnsi"/>
        </w:rPr>
      </w:pPr>
      <w:r w:rsidRPr="00CF56D8">
        <w:rPr>
          <w:rFonts w:cstheme="minorHAnsi"/>
        </w:rPr>
        <w:t>(one mark)</w:t>
      </w:r>
    </w:p>
    <w:p w14:paraId="3ED68306" w14:textId="77777777" w:rsidR="0072255B" w:rsidRPr="00CF56D8" w:rsidRDefault="0072255B" w:rsidP="0072255B">
      <w:pPr>
        <w:pStyle w:val="ListParagraph"/>
        <w:rPr>
          <w:rFonts w:cstheme="minorHAnsi"/>
        </w:rPr>
      </w:pPr>
    </w:p>
    <w:p w14:paraId="466D646E" w14:textId="77777777" w:rsidR="0072255B" w:rsidRDefault="0072255B" w:rsidP="0072255B">
      <w:pPr>
        <w:pStyle w:val="ListParagraph"/>
        <w:rPr>
          <w:rFonts w:cstheme="minorHAnsi"/>
        </w:rPr>
      </w:pPr>
    </w:p>
    <w:p w14:paraId="6DB2B556" w14:textId="77777777" w:rsidR="0072255B" w:rsidRDefault="0072255B" w:rsidP="0072255B">
      <w:pPr>
        <w:pStyle w:val="ListParagraph"/>
        <w:rPr>
          <w:rFonts w:cstheme="minorHAnsi"/>
        </w:rPr>
      </w:pPr>
    </w:p>
    <w:p w14:paraId="7BE39B3A" w14:textId="77777777" w:rsidR="0072255B" w:rsidRPr="00CF56D8" w:rsidRDefault="0072255B" w:rsidP="0072255B">
      <w:pPr>
        <w:pStyle w:val="ListParagraph"/>
        <w:rPr>
          <w:rFonts w:cstheme="minorHAnsi"/>
        </w:rPr>
      </w:pPr>
    </w:p>
    <w:p w14:paraId="65C6EAFE" w14:textId="77777777" w:rsidR="0072255B" w:rsidRPr="00CF56D8" w:rsidRDefault="0072255B" w:rsidP="0072255B">
      <w:pPr>
        <w:ind w:left="720"/>
        <w:rPr>
          <w:rFonts w:asciiTheme="minorHAnsi" w:hAnsiTheme="minorHAnsi" w:cstheme="minorHAnsi"/>
          <w:sz w:val="22"/>
          <w:szCs w:val="22"/>
        </w:rPr>
      </w:pPr>
      <w:r w:rsidRPr="00CF56D8">
        <w:rPr>
          <w:rFonts w:asciiTheme="minorHAnsi" w:hAnsiTheme="minorHAnsi" w:cstheme="minorHAnsi"/>
          <w:sz w:val="22"/>
          <w:szCs w:val="22"/>
        </w:rPr>
        <w:t>Using the information provided in the Draft Environmental Impact Study (EIS) fact Sheets, answer the following questions about the project:</w:t>
      </w:r>
    </w:p>
    <w:p w14:paraId="1B31F3E8" w14:textId="77777777" w:rsidR="0072255B" w:rsidRPr="00CF56D8" w:rsidRDefault="0072255B" w:rsidP="0072255B">
      <w:pPr>
        <w:ind w:left="720"/>
        <w:rPr>
          <w:rFonts w:asciiTheme="minorHAnsi" w:hAnsiTheme="minorHAnsi" w:cstheme="minorHAnsi"/>
          <w:sz w:val="22"/>
          <w:szCs w:val="22"/>
        </w:rPr>
      </w:pPr>
    </w:p>
    <w:p w14:paraId="6666D8C1" w14:textId="77777777" w:rsidR="0072255B" w:rsidRPr="00CF56D8" w:rsidRDefault="0072255B" w:rsidP="0072255B">
      <w:pPr>
        <w:pStyle w:val="ListParagraph"/>
        <w:numPr>
          <w:ilvl w:val="0"/>
          <w:numId w:val="1"/>
        </w:numPr>
        <w:rPr>
          <w:rFonts w:cstheme="minorHAnsi"/>
        </w:rPr>
      </w:pPr>
      <w:r w:rsidRPr="00CF56D8">
        <w:rPr>
          <w:rFonts w:cstheme="minorHAnsi"/>
        </w:rPr>
        <w:t xml:space="preserve">The Ranger mine operated from August 1981 to November 2012. How many years was the mine operational? (Give the answer to the nearest half year.) </w:t>
      </w:r>
    </w:p>
    <w:p w14:paraId="12965D47" w14:textId="77777777" w:rsidR="0072255B" w:rsidRPr="00CF56D8" w:rsidRDefault="0072255B" w:rsidP="0072255B">
      <w:pPr>
        <w:pStyle w:val="ListParagraph"/>
        <w:jc w:val="right"/>
        <w:rPr>
          <w:rFonts w:cstheme="minorHAnsi"/>
        </w:rPr>
      </w:pPr>
      <w:r w:rsidRPr="00CF56D8">
        <w:rPr>
          <w:rFonts w:cstheme="minorHAnsi"/>
        </w:rPr>
        <w:t>(one mark)</w:t>
      </w:r>
    </w:p>
    <w:p w14:paraId="2D851541" w14:textId="77777777" w:rsidR="0072255B" w:rsidRPr="00CF56D8" w:rsidRDefault="0072255B" w:rsidP="0072255B">
      <w:pPr>
        <w:pStyle w:val="ListParagraph"/>
        <w:rPr>
          <w:rFonts w:cstheme="minorHAnsi"/>
        </w:rPr>
      </w:pPr>
    </w:p>
    <w:p w14:paraId="658D3BBF" w14:textId="77777777" w:rsidR="0072255B" w:rsidRPr="00CF56D8" w:rsidRDefault="0072255B" w:rsidP="0072255B">
      <w:pPr>
        <w:pStyle w:val="ListParagraph"/>
        <w:rPr>
          <w:rFonts w:cstheme="minorHAnsi"/>
        </w:rPr>
      </w:pPr>
    </w:p>
    <w:p w14:paraId="763A061F" w14:textId="77777777" w:rsidR="0072255B" w:rsidRPr="00CF56D8" w:rsidRDefault="0072255B" w:rsidP="0072255B">
      <w:pPr>
        <w:pStyle w:val="ListParagraph"/>
        <w:rPr>
          <w:rFonts w:cstheme="minorHAnsi"/>
        </w:rPr>
      </w:pPr>
    </w:p>
    <w:p w14:paraId="2B09B725" w14:textId="77777777" w:rsidR="0072255B" w:rsidRPr="00CF56D8" w:rsidRDefault="0072255B" w:rsidP="0072255B">
      <w:pPr>
        <w:pStyle w:val="ListParagraph"/>
        <w:rPr>
          <w:rFonts w:cstheme="minorHAnsi"/>
        </w:rPr>
      </w:pPr>
    </w:p>
    <w:p w14:paraId="2EC3BEDD" w14:textId="77777777" w:rsidR="0072255B" w:rsidRPr="00CF56D8" w:rsidRDefault="0072255B" w:rsidP="0072255B">
      <w:pPr>
        <w:pStyle w:val="ListParagraph"/>
        <w:numPr>
          <w:ilvl w:val="0"/>
          <w:numId w:val="1"/>
        </w:numPr>
        <w:rPr>
          <w:rFonts w:cstheme="minorHAnsi"/>
        </w:rPr>
      </w:pPr>
      <w:r w:rsidRPr="00CF56D8">
        <w:rPr>
          <w:rFonts w:cstheme="minorHAnsi"/>
        </w:rPr>
        <w:lastRenderedPageBreak/>
        <w:t>During this time, ERA (Energy Resources Australia) produced from Ranger Mine over 110 000 tonnes of product for use in overseas nuclear power stations. How many tonnes of product were produced each year? (Give your answer to the nearest hundred tonnes.)</w:t>
      </w:r>
    </w:p>
    <w:p w14:paraId="267DF582" w14:textId="77777777" w:rsidR="0072255B" w:rsidRPr="00CF56D8" w:rsidRDefault="0072255B" w:rsidP="0072255B">
      <w:pPr>
        <w:ind w:left="360"/>
        <w:jc w:val="right"/>
        <w:rPr>
          <w:rFonts w:asciiTheme="minorHAnsi" w:hAnsiTheme="minorHAnsi" w:cstheme="minorHAnsi"/>
          <w:sz w:val="22"/>
          <w:szCs w:val="22"/>
        </w:rPr>
      </w:pPr>
      <w:r w:rsidRPr="00CF56D8">
        <w:rPr>
          <w:rFonts w:asciiTheme="minorHAnsi" w:hAnsiTheme="minorHAnsi" w:cstheme="minorHAnsi"/>
          <w:sz w:val="22"/>
          <w:szCs w:val="22"/>
        </w:rPr>
        <w:t>(one mark)</w:t>
      </w:r>
    </w:p>
    <w:p w14:paraId="4940522B" w14:textId="77777777" w:rsidR="0072255B" w:rsidRPr="00CF56D8" w:rsidRDefault="0072255B" w:rsidP="0072255B">
      <w:pPr>
        <w:ind w:left="720"/>
        <w:rPr>
          <w:rFonts w:asciiTheme="minorHAnsi" w:hAnsiTheme="minorHAnsi" w:cstheme="minorHAnsi"/>
          <w:sz w:val="22"/>
          <w:szCs w:val="22"/>
        </w:rPr>
      </w:pPr>
    </w:p>
    <w:p w14:paraId="439D2293" w14:textId="77777777" w:rsidR="0072255B" w:rsidRDefault="0072255B" w:rsidP="0072255B">
      <w:pPr>
        <w:ind w:left="720"/>
        <w:rPr>
          <w:rFonts w:asciiTheme="minorHAnsi" w:hAnsiTheme="minorHAnsi" w:cstheme="minorHAnsi"/>
          <w:sz w:val="22"/>
          <w:szCs w:val="22"/>
        </w:rPr>
      </w:pPr>
    </w:p>
    <w:p w14:paraId="7E442AE7" w14:textId="77777777" w:rsidR="0072255B" w:rsidRDefault="0072255B" w:rsidP="0072255B">
      <w:pPr>
        <w:ind w:left="720"/>
        <w:rPr>
          <w:rFonts w:asciiTheme="minorHAnsi" w:hAnsiTheme="minorHAnsi" w:cstheme="minorHAnsi"/>
          <w:sz w:val="22"/>
          <w:szCs w:val="22"/>
        </w:rPr>
      </w:pPr>
    </w:p>
    <w:p w14:paraId="182EE764" w14:textId="77777777" w:rsidR="0072255B" w:rsidRPr="00CF56D8" w:rsidRDefault="0072255B" w:rsidP="0072255B">
      <w:pPr>
        <w:ind w:left="720"/>
        <w:rPr>
          <w:rFonts w:asciiTheme="minorHAnsi" w:hAnsiTheme="minorHAnsi" w:cstheme="minorHAnsi"/>
          <w:sz w:val="22"/>
          <w:szCs w:val="22"/>
        </w:rPr>
      </w:pPr>
    </w:p>
    <w:p w14:paraId="5A6FAA63" w14:textId="77777777" w:rsidR="0072255B" w:rsidRPr="00CF56D8" w:rsidRDefault="0072255B" w:rsidP="0072255B">
      <w:pPr>
        <w:pStyle w:val="ListParagraph"/>
        <w:numPr>
          <w:ilvl w:val="0"/>
          <w:numId w:val="1"/>
        </w:numPr>
        <w:rPr>
          <w:rFonts w:cstheme="minorHAnsi"/>
        </w:rPr>
      </w:pPr>
      <w:r w:rsidRPr="00CF56D8">
        <w:rPr>
          <w:rFonts w:cstheme="minorHAnsi"/>
        </w:rPr>
        <w:t>Using information in Chapter 3 of the Environmental Impact Study: “The Project underground mine”, describe where the underground uranium ore body is located.</w:t>
      </w:r>
    </w:p>
    <w:p w14:paraId="08E8879D" w14:textId="77777777" w:rsidR="0072255B" w:rsidRPr="00CF56D8" w:rsidRDefault="0072255B" w:rsidP="0072255B">
      <w:pPr>
        <w:pStyle w:val="ListParagraph"/>
        <w:jc w:val="right"/>
        <w:rPr>
          <w:rFonts w:cstheme="minorHAnsi"/>
        </w:rPr>
      </w:pPr>
      <w:r w:rsidRPr="00CF56D8">
        <w:rPr>
          <w:rFonts w:cstheme="minorHAnsi"/>
        </w:rPr>
        <w:t>(one mark)</w:t>
      </w:r>
    </w:p>
    <w:p w14:paraId="5BA737DF" w14:textId="77777777" w:rsidR="0072255B" w:rsidRPr="00CF56D8" w:rsidRDefault="0072255B" w:rsidP="0072255B">
      <w:pPr>
        <w:pStyle w:val="ListParagraph"/>
        <w:rPr>
          <w:rFonts w:cstheme="minorHAnsi"/>
        </w:rPr>
      </w:pPr>
    </w:p>
    <w:p w14:paraId="39175BCD" w14:textId="77777777" w:rsidR="0072255B" w:rsidRDefault="0072255B" w:rsidP="0072255B">
      <w:pPr>
        <w:pStyle w:val="ListParagraph"/>
        <w:rPr>
          <w:rFonts w:cstheme="minorHAnsi"/>
        </w:rPr>
      </w:pPr>
    </w:p>
    <w:p w14:paraId="50298FA1" w14:textId="77777777" w:rsidR="0072255B" w:rsidRDefault="0072255B" w:rsidP="0072255B">
      <w:pPr>
        <w:pStyle w:val="ListParagraph"/>
        <w:rPr>
          <w:rFonts w:cstheme="minorHAnsi"/>
        </w:rPr>
      </w:pPr>
    </w:p>
    <w:p w14:paraId="6577EA41" w14:textId="77777777" w:rsidR="0072255B" w:rsidRPr="00CF56D8" w:rsidRDefault="0072255B" w:rsidP="0072255B">
      <w:pPr>
        <w:pStyle w:val="ListParagraph"/>
        <w:rPr>
          <w:rFonts w:cstheme="minorHAnsi"/>
        </w:rPr>
      </w:pPr>
    </w:p>
    <w:p w14:paraId="4462A67D" w14:textId="77777777" w:rsidR="0072255B" w:rsidRPr="00CF56D8" w:rsidRDefault="0072255B" w:rsidP="0072255B">
      <w:pPr>
        <w:pStyle w:val="ListParagraph"/>
        <w:rPr>
          <w:rFonts w:cstheme="minorHAnsi"/>
        </w:rPr>
      </w:pPr>
    </w:p>
    <w:p w14:paraId="1799F250" w14:textId="77777777" w:rsidR="0072255B" w:rsidRPr="00CF56D8" w:rsidRDefault="0072255B" w:rsidP="0072255B">
      <w:pPr>
        <w:pStyle w:val="ListParagraph"/>
        <w:numPr>
          <w:ilvl w:val="0"/>
          <w:numId w:val="1"/>
        </w:numPr>
        <w:rPr>
          <w:rFonts w:cstheme="minorHAnsi"/>
        </w:rPr>
      </w:pPr>
      <w:r w:rsidRPr="00CF56D8">
        <w:rPr>
          <w:rFonts w:cstheme="minorHAnsi"/>
        </w:rPr>
        <w:t>How far below the surface will most of the mining activity occur?</w:t>
      </w:r>
    </w:p>
    <w:p w14:paraId="07F1A5EE" w14:textId="77777777" w:rsidR="0072255B" w:rsidRPr="00CF56D8" w:rsidRDefault="0072255B" w:rsidP="0072255B">
      <w:pPr>
        <w:pStyle w:val="ListParagraph"/>
        <w:jc w:val="right"/>
        <w:rPr>
          <w:rFonts w:cstheme="minorHAnsi"/>
        </w:rPr>
      </w:pPr>
      <w:r w:rsidRPr="00CF56D8">
        <w:rPr>
          <w:rFonts w:cstheme="minorHAnsi"/>
        </w:rPr>
        <w:t>(one mark)</w:t>
      </w:r>
    </w:p>
    <w:p w14:paraId="5C775E25" w14:textId="77777777" w:rsidR="0072255B" w:rsidRDefault="0072255B" w:rsidP="0072255B">
      <w:pPr>
        <w:pStyle w:val="ListParagraph"/>
        <w:rPr>
          <w:rFonts w:cstheme="minorHAnsi"/>
        </w:rPr>
      </w:pPr>
    </w:p>
    <w:p w14:paraId="6A63A49B" w14:textId="77777777" w:rsidR="0072255B" w:rsidRDefault="0072255B" w:rsidP="0072255B">
      <w:pPr>
        <w:pStyle w:val="ListParagraph"/>
        <w:rPr>
          <w:rFonts w:cstheme="minorHAnsi"/>
        </w:rPr>
      </w:pPr>
    </w:p>
    <w:p w14:paraId="0BAEAF1F" w14:textId="77777777" w:rsidR="0072255B" w:rsidRPr="00CF56D8" w:rsidRDefault="0072255B" w:rsidP="0072255B">
      <w:pPr>
        <w:pStyle w:val="ListParagraph"/>
        <w:rPr>
          <w:rFonts w:cstheme="minorHAnsi"/>
        </w:rPr>
      </w:pPr>
    </w:p>
    <w:p w14:paraId="4780DF73" w14:textId="77777777" w:rsidR="0072255B" w:rsidRPr="00CF56D8" w:rsidRDefault="0072255B" w:rsidP="0072255B">
      <w:pPr>
        <w:pStyle w:val="ListParagraph"/>
        <w:rPr>
          <w:rFonts w:cstheme="minorHAnsi"/>
        </w:rPr>
      </w:pPr>
    </w:p>
    <w:p w14:paraId="3609188B" w14:textId="77777777" w:rsidR="0072255B" w:rsidRPr="00CF56D8" w:rsidRDefault="0072255B" w:rsidP="0072255B">
      <w:pPr>
        <w:pStyle w:val="ListParagraph"/>
        <w:rPr>
          <w:rFonts w:cstheme="minorHAnsi"/>
        </w:rPr>
      </w:pPr>
    </w:p>
    <w:p w14:paraId="15FF5734" w14:textId="77777777" w:rsidR="0072255B" w:rsidRPr="00CF56D8" w:rsidRDefault="0072255B" w:rsidP="0072255B">
      <w:pPr>
        <w:pStyle w:val="ListParagraph"/>
        <w:numPr>
          <w:ilvl w:val="0"/>
          <w:numId w:val="1"/>
        </w:numPr>
        <w:rPr>
          <w:rFonts w:cstheme="minorHAnsi"/>
        </w:rPr>
      </w:pPr>
      <w:r w:rsidRPr="00CF56D8">
        <w:rPr>
          <w:rFonts w:cstheme="minorHAnsi"/>
        </w:rPr>
        <w:t>How many mega tonnes (Mt) of uranium ore are being proposed to be removed?</w:t>
      </w:r>
    </w:p>
    <w:p w14:paraId="7FC11D09" w14:textId="77777777" w:rsidR="0072255B" w:rsidRPr="00CF56D8" w:rsidRDefault="0072255B" w:rsidP="0072255B">
      <w:pPr>
        <w:pStyle w:val="ListParagraph"/>
        <w:jc w:val="right"/>
        <w:rPr>
          <w:rFonts w:cstheme="minorHAnsi"/>
        </w:rPr>
      </w:pPr>
      <w:r w:rsidRPr="00CF56D8">
        <w:rPr>
          <w:rFonts w:cstheme="minorHAnsi"/>
        </w:rPr>
        <w:t>(one mark)</w:t>
      </w:r>
    </w:p>
    <w:p w14:paraId="2E83D67C" w14:textId="77777777" w:rsidR="0072255B" w:rsidRPr="00CF56D8" w:rsidRDefault="0072255B" w:rsidP="0072255B">
      <w:pPr>
        <w:pStyle w:val="ListParagraph"/>
        <w:rPr>
          <w:rFonts w:cstheme="minorHAnsi"/>
        </w:rPr>
      </w:pPr>
    </w:p>
    <w:p w14:paraId="12C82266" w14:textId="77777777" w:rsidR="0072255B" w:rsidRDefault="0072255B" w:rsidP="0072255B">
      <w:pPr>
        <w:pStyle w:val="ListParagraph"/>
        <w:rPr>
          <w:rFonts w:cstheme="minorHAnsi"/>
        </w:rPr>
      </w:pPr>
    </w:p>
    <w:p w14:paraId="22DC643F" w14:textId="77777777" w:rsidR="0072255B" w:rsidRDefault="0072255B" w:rsidP="0072255B">
      <w:pPr>
        <w:pStyle w:val="ListParagraph"/>
        <w:rPr>
          <w:rFonts w:cstheme="minorHAnsi"/>
        </w:rPr>
      </w:pPr>
    </w:p>
    <w:p w14:paraId="7BFE7968" w14:textId="77777777" w:rsidR="0072255B" w:rsidRPr="00CF56D8" w:rsidRDefault="0072255B" w:rsidP="0072255B">
      <w:pPr>
        <w:pStyle w:val="ListParagraph"/>
        <w:rPr>
          <w:rFonts w:cstheme="minorHAnsi"/>
        </w:rPr>
      </w:pPr>
    </w:p>
    <w:p w14:paraId="6C8497A5" w14:textId="77777777" w:rsidR="0072255B" w:rsidRPr="00CF56D8" w:rsidRDefault="0072255B" w:rsidP="0072255B">
      <w:pPr>
        <w:pStyle w:val="ListParagraph"/>
        <w:rPr>
          <w:rFonts w:cstheme="minorHAnsi"/>
        </w:rPr>
      </w:pPr>
    </w:p>
    <w:p w14:paraId="35BA815D" w14:textId="77777777" w:rsidR="0072255B" w:rsidRPr="00CF56D8" w:rsidRDefault="0072255B" w:rsidP="0072255B">
      <w:pPr>
        <w:pStyle w:val="ListParagraph"/>
        <w:numPr>
          <w:ilvl w:val="0"/>
          <w:numId w:val="1"/>
        </w:numPr>
        <w:rPr>
          <w:rFonts w:cstheme="minorHAnsi"/>
        </w:rPr>
      </w:pPr>
      <w:r w:rsidRPr="00CF56D8">
        <w:rPr>
          <w:rFonts w:cstheme="minorHAnsi"/>
        </w:rPr>
        <w:t xml:space="preserve">How many tonnes is this? </w:t>
      </w:r>
    </w:p>
    <w:p w14:paraId="4F01A054" w14:textId="77777777" w:rsidR="0072255B" w:rsidRPr="00CF56D8" w:rsidRDefault="0072255B" w:rsidP="0072255B">
      <w:pPr>
        <w:ind w:left="720"/>
        <w:jc w:val="right"/>
        <w:rPr>
          <w:rFonts w:asciiTheme="minorHAnsi" w:hAnsiTheme="minorHAnsi" w:cstheme="minorHAnsi"/>
          <w:sz w:val="22"/>
          <w:szCs w:val="22"/>
        </w:rPr>
      </w:pPr>
      <w:r w:rsidRPr="00CF56D8">
        <w:rPr>
          <w:rFonts w:asciiTheme="minorHAnsi" w:hAnsiTheme="minorHAnsi" w:cstheme="minorHAnsi"/>
          <w:sz w:val="22"/>
          <w:szCs w:val="22"/>
        </w:rPr>
        <w:t>(one mark)</w:t>
      </w:r>
    </w:p>
    <w:p w14:paraId="0C70A4AA" w14:textId="77777777" w:rsidR="0072255B" w:rsidRDefault="0072255B" w:rsidP="0072255B">
      <w:pPr>
        <w:ind w:left="720"/>
        <w:rPr>
          <w:rFonts w:asciiTheme="minorHAnsi" w:hAnsiTheme="minorHAnsi" w:cstheme="minorHAnsi"/>
          <w:sz w:val="22"/>
          <w:szCs w:val="22"/>
        </w:rPr>
      </w:pPr>
    </w:p>
    <w:p w14:paraId="5869C1AF" w14:textId="77777777" w:rsidR="0072255B" w:rsidRDefault="0072255B" w:rsidP="0072255B">
      <w:pPr>
        <w:ind w:left="720"/>
        <w:rPr>
          <w:rFonts w:asciiTheme="minorHAnsi" w:hAnsiTheme="minorHAnsi" w:cstheme="minorHAnsi"/>
          <w:sz w:val="22"/>
          <w:szCs w:val="22"/>
        </w:rPr>
      </w:pPr>
    </w:p>
    <w:p w14:paraId="6C382BB1" w14:textId="77777777" w:rsidR="0072255B" w:rsidRPr="00CF56D8" w:rsidRDefault="0072255B" w:rsidP="0072255B">
      <w:pPr>
        <w:ind w:left="720"/>
        <w:rPr>
          <w:rFonts w:asciiTheme="minorHAnsi" w:hAnsiTheme="minorHAnsi" w:cstheme="minorHAnsi"/>
          <w:sz w:val="22"/>
          <w:szCs w:val="22"/>
        </w:rPr>
      </w:pPr>
    </w:p>
    <w:p w14:paraId="41F10C54" w14:textId="77777777" w:rsidR="0072255B" w:rsidRPr="00CF56D8" w:rsidRDefault="0072255B" w:rsidP="0072255B">
      <w:pPr>
        <w:ind w:left="720"/>
        <w:rPr>
          <w:rFonts w:asciiTheme="minorHAnsi" w:hAnsiTheme="minorHAnsi" w:cstheme="minorHAnsi"/>
          <w:sz w:val="22"/>
          <w:szCs w:val="22"/>
        </w:rPr>
      </w:pPr>
    </w:p>
    <w:p w14:paraId="5772C310" w14:textId="77777777" w:rsidR="0072255B" w:rsidRPr="00CF56D8" w:rsidRDefault="0072255B" w:rsidP="0072255B">
      <w:pPr>
        <w:ind w:left="720"/>
        <w:rPr>
          <w:rFonts w:asciiTheme="minorHAnsi" w:hAnsiTheme="minorHAnsi" w:cstheme="minorHAnsi"/>
          <w:sz w:val="22"/>
          <w:szCs w:val="22"/>
        </w:rPr>
      </w:pPr>
    </w:p>
    <w:p w14:paraId="68B220C4" w14:textId="77777777" w:rsidR="0072255B" w:rsidRPr="00CF56D8" w:rsidRDefault="0072255B" w:rsidP="0072255B">
      <w:pPr>
        <w:pStyle w:val="ListParagraph"/>
        <w:numPr>
          <w:ilvl w:val="0"/>
          <w:numId w:val="1"/>
        </w:numPr>
        <w:rPr>
          <w:rFonts w:cstheme="minorHAnsi"/>
        </w:rPr>
      </w:pPr>
      <w:r w:rsidRPr="00CF56D8">
        <w:rPr>
          <w:rFonts w:cstheme="minorHAnsi"/>
        </w:rPr>
        <w:t>According to the document, 0.27% of the rock removed will be viable product (U</w:t>
      </w:r>
      <w:r w:rsidRPr="00CF56D8">
        <w:rPr>
          <w:rFonts w:cstheme="minorHAnsi"/>
          <w:vertAlign w:val="subscript"/>
        </w:rPr>
        <w:t>3</w:t>
      </w:r>
      <w:r w:rsidRPr="00CF56D8">
        <w:rPr>
          <w:rFonts w:cstheme="minorHAnsi"/>
        </w:rPr>
        <w:t>O</w:t>
      </w:r>
      <w:r w:rsidRPr="00CF56D8">
        <w:rPr>
          <w:rFonts w:cstheme="minorHAnsi"/>
          <w:vertAlign w:val="subscript"/>
        </w:rPr>
        <w:t>8</w:t>
      </w:r>
      <w:r w:rsidRPr="00CF56D8">
        <w:rPr>
          <w:rFonts w:cstheme="minorHAnsi"/>
        </w:rPr>
        <w:t xml:space="preserve">). What mass of product will be produced from the total amount of ore (question 7)? Give the answer to the nearest tonne and show all your working. </w:t>
      </w:r>
    </w:p>
    <w:p w14:paraId="149FE4E2" w14:textId="77777777" w:rsidR="0072255B" w:rsidRPr="00CF56D8" w:rsidRDefault="0072255B" w:rsidP="0072255B">
      <w:pPr>
        <w:pStyle w:val="ListParagraph"/>
        <w:jc w:val="right"/>
        <w:rPr>
          <w:rFonts w:cstheme="minorHAnsi"/>
        </w:rPr>
      </w:pPr>
      <w:r w:rsidRPr="00CF56D8">
        <w:rPr>
          <w:rFonts w:cstheme="minorHAnsi"/>
        </w:rPr>
        <w:t>(three marks)</w:t>
      </w:r>
    </w:p>
    <w:p w14:paraId="551C783C" w14:textId="77777777" w:rsidR="0072255B" w:rsidRPr="00CF56D8" w:rsidRDefault="0072255B" w:rsidP="0072255B">
      <w:pPr>
        <w:ind w:left="720"/>
        <w:rPr>
          <w:rFonts w:asciiTheme="minorHAnsi" w:hAnsiTheme="minorHAnsi" w:cstheme="minorHAnsi"/>
          <w:sz w:val="22"/>
          <w:szCs w:val="22"/>
        </w:rPr>
      </w:pPr>
    </w:p>
    <w:p w14:paraId="403D703C" w14:textId="77777777" w:rsidR="0072255B" w:rsidRPr="00CF56D8" w:rsidRDefault="0072255B" w:rsidP="0072255B">
      <w:pPr>
        <w:ind w:left="720"/>
        <w:rPr>
          <w:rFonts w:asciiTheme="minorHAnsi" w:hAnsiTheme="minorHAnsi" w:cstheme="minorHAnsi"/>
          <w:sz w:val="22"/>
          <w:szCs w:val="22"/>
        </w:rPr>
      </w:pPr>
    </w:p>
    <w:p w14:paraId="100790DB" w14:textId="77777777" w:rsidR="0072255B" w:rsidRPr="00CF56D8" w:rsidRDefault="0072255B" w:rsidP="0072255B">
      <w:pPr>
        <w:ind w:left="720"/>
        <w:rPr>
          <w:rFonts w:asciiTheme="minorHAnsi" w:hAnsiTheme="minorHAnsi" w:cstheme="minorHAnsi"/>
          <w:sz w:val="22"/>
          <w:szCs w:val="22"/>
        </w:rPr>
      </w:pPr>
    </w:p>
    <w:p w14:paraId="0D4CD9FC" w14:textId="77777777" w:rsidR="0072255B" w:rsidRPr="00CF56D8" w:rsidRDefault="0072255B" w:rsidP="0072255B">
      <w:pPr>
        <w:ind w:left="720"/>
        <w:rPr>
          <w:rFonts w:asciiTheme="minorHAnsi" w:hAnsiTheme="minorHAnsi" w:cstheme="minorHAnsi"/>
          <w:sz w:val="22"/>
          <w:szCs w:val="22"/>
        </w:rPr>
      </w:pPr>
    </w:p>
    <w:p w14:paraId="58534368" w14:textId="77777777" w:rsidR="0072255B" w:rsidRPr="00CF56D8" w:rsidRDefault="0072255B" w:rsidP="0072255B">
      <w:pPr>
        <w:pStyle w:val="ListParagraph"/>
        <w:numPr>
          <w:ilvl w:val="0"/>
          <w:numId w:val="1"/>
        </w:numPr>
        <w:rPr>
          <w:rFonts w:cstheme="minorHAnsi"/>
        </w:rPr>
      </w:pPr>
      <w:r w:rsidRPr="00CF56D8">
        <w:rPr>
          <w:rFonts w:cstheme="minorHAnsi"/>
        </w:rPr>
        <w:lastRenderedPageBreak/>
        <w:t>An additional 0.6Mt of low grade ore and 0.5 Mt of waste rock will also be removed. What is the total amount of ore that will be removed from the ground? Give you answer to the nearest 0.1Mt.</w:t>
      </w:r>
    </w:p>
    <w:p w14:paraId="0D4DC2BA" w14:textId="77777777" w:rsidR="0072255B" w:rsidRPr="00CF56D8" w:rsidRDefault="0072255B" w:rsidP="0072255B">
      <w:pPr>
        <w:pStyle w:val="ListParagraph"/>
        <w:jc w:val="right"/>
        <w:rPr>
          <w:rFonts w:cstheme="minorHAnsi"/>
        </w:rPr>
      </w:pPr>
      <w:r w:rsidRPr="00CF56D8">
        <w:rPr>
          <w:rFonts w:cstheme="minorHAnsi"/>
        </w:rPr>
        <w:t>(two marks)</w:t>
      </w:r>
    </w:p>
    <w:p w14:paraId="7B341A28" w14:textId="77777777" w:rsidR="0072255B" w:rsidRPr="00CF56D8" w:rsidRDefault="0072255B" w:rsidP="0072255B">
      <w:pPr>
        <w:pStyle w:val="ListParagraph"/>
        <w:rPr>
          <w:rFonts w:cstheme="minorHAnsi"/>
        </w:rPr>
      </w:pPr>
    </w:p>
    <w:p w14:paraId="18DC6067" w14:textId="77777777" w:rsidR="0072255B" w:rsidRPr="00CF56D8" w:rsidRDefault="0072255B" w:rsidP="0072255B">
      <w:pPr>
        <w:pStyle w:val="ListParagraph"/>
        <w:rPr>
          <w:rFonts w:cstheme="minorHAnsi"/>
        </w:rPr>
      </w:pPr>
    </w:p>
    <w:p w14:paraId="596B0A3C" w14:textId="77777777" w:rsidR="0072255B" w:rsidRDefault="0072255B" w:rsidP="0072255B">
      <w:pPr>
        <w:pStyle w:val="ListParagraph"/>
        <w:rPr>
          <w:rFonts w:cstheme="minorHAnsi"/>
        </w:rPr>
      </w:pPr>
    </w:p>
    <w:p w14:paraId="7A749030" w14:textId="77777777" w:rsidR="0072255B" w:rsidRPr="00CF56D8" w:rsidRDefault="0072255B" w:rsidP="0072255B">
      <w:pPr>
        <w:pStyle w:val="ListParagraph"/>
        <w:rPr>
          <w:rFonts w:cstheme="minorHAnsi"/>
        </w:rPr>
      </w:pPr>
    </w:p>
    <w:p w14:paraId="64CC6CF5" w14:textId="77777777" w:rsidR="0072255B" w:rsidRPr="00CF56D8" w:rsidRDefault="0072255B" w:rsidP="0072255B">
      <w:pPr>
        <w:pStyle w:val="ListParagraph"/>
        <w:rPr>
          <w:rFonts w:cstheme="minorHAnsi"/>
        </w:rPr>
      </w:pPr>
    </w:p>
    <w:p w14:paraId="117CE606" w14:textId="77777777" w:rsidR="0072255B" w:rsidRPr="00CF56D8" w:rsidRDefault="0072255B" w:rsidP="0072255B">
      <w:pPr>
        <w:pStyle w:val="ListParagraph"/>
        <w:rPr>
          <w:rFonts w:cstheme="minorHAnsi"/>
        </w:rPr>
      </w:pPr>
    </w:p>
    <w:p w14:paraId="7F9120AF" w14:textId="77777777" w:rsidR="0072255B" w:rsidRPr="00CF56D8" w:rsidRDefault="0072255B" w:rsidP="0072255B">
      <w:pPr>
        <w:pStyle w:val="ListParagraph"/>
        <w:numPr>
          <w:ilvl w:val="0"/>
          <w:numId w:val="1"/>
        </w:numPr>
        <w:rPr>
          <w:rFonts w:cstheme="minorHAnsi"/>
        </w:rPr>
      </w:pPr>
      <w:r w:rsidRPr="00CF56D8">
        <w:rPr>
          <w:rFonts w:cstheme="minorHAnsi"/>
        </w:rPr>
        <w:t>What is the percentage of waste ore that will be removed?</w:t>
      </w:r>
    </w:p>
    <w:p w14:paraId="7D9FD5BA" w14:textId="77777777" w:rsidR="0072255B" w:rsidRPr="00CF56D8" w:rsidRDefault="0072255B" w:rsidP="0072255B">
      <w:pPr>
        <w:pStyle w:val="ListParagraph"/>
        <w:jc w:val="right"/>
        <w:rPr>
          <w:rFonts w:cstheme="minorHAnsi"/>
        </w:rPr>
      </w:pPr>
      <w:r w:rsidRPr="00CF56D8">
        <w:rPr>
          <w:rFonts w:cstheme="minorHAnsi"/>
        </w:rPr>
        <w:t>(two marks)</w:t>
      </w:r>
    </w:p>
    <w:p w14:paraId="77D74005" w14:textId="77777777" w:rsidR="0072255B" w:rsidRPr="00CF56D8" w:rsidRDefault="0072255B" w:rsidP="0072255B">
      <w:pPr>
        <w:pStyle w:val="ListParagraph"/>
        <w:rPr>
          <w:rFonts w:cstheme="minorHAnsi"/>
        </w:rPr>
      </w:pPr>
    </w:p>
    <w:p w14:paraId="17BFFEF9" w14:textId="77777777" w:rsidR="0072255B" w:rsidRPr="00CF56D8" w:rsidRDefault="0072255B" w:rsidP="0072255B">
      <w:pPr>
        <w:pStyle w:val="ListParagraph"/>
        <w:rPr>
          <w:rFonts w:cstheme="minorHAnsi"/>
        </w:rPr>
      </w:pPr>
    </w:p>
    <w:p w14:paraId="3BA55360" w14:textId="77777777" w:rsidR="0072255B" w:rsidRDefault="0072255B" w:rsidP="0072255B">
      <w:pPr>
        <w:pStyle w:val="ListParagraph"/>
        <w:rPr>
          <w:rFonts w:cstheme="minorHAnsi"/>
        </w:rPr>
      </w:pPr>
    </w:p>
    <w:p w14:paraId="507C5733" w14:textId="77777777" w:rsidR="0072255B" w:rsidRPr="00CF56D8" w:rsidRDefault="0072255B" w:rsidP="0072255B">
      <w:pPr>
        <w:pStyle w:val="ListParagraph"/>
        <w:rPr>
          <w:rFonts w:cstheme="minorHAnsi"/>
        </w:rPr>
      </w:pPr>
    </w:p>
    <w:p w14:paraId="4D2A2AC0" w14:textId="77777777" w:rsidR="0072255B" w:rsidRPr="00CF56D8" w:rsidRDefault="0072255B" w:rsidP="0072255B">
      <w:pPr>
        <w:pStyle w:val="ListParagraph"/>
        <w:rPr>
          <w:rFonts w:cstheme="minorHAnsi"/>
        </w:rPr>
      </w:pPr>
    </w:p>
    <w:p w14:paraId="65B6DED1" w14:textId="77777777" w:rsidR="0072255B" w:rsidRPr="00CF56D8" w:rsidRDefault="0072255B" w:rsidP="0072255B">
      <w:pPr>
        <w:pStyle w:val="ListParagraph"/>
        <w:rPr>
          <w:rFonts w:cstheme="minorHAnsi"/>
        </w:rPr>
      </w:pPr>
    </w:p>
    <w:p w14:paraId="3448A128" w14:textId="06BE154A" w:rsidR="00241D9A" w:rsidRDefault="0072255B" w:rsidP="00287C84">
      <w:pPr>
        <w:jc w:val="center"/>
      </w:pPr>
      <w:r w:rsidRPr="00CF56D8">
        <w:rPr>
          <w:rFonts w:asciiTheme="minorHAnsi" w:hAnsiTheme="minorHAnsi" w:cstheme="minorHAnsi"/>
          <w:b/>
          <w:sz w:val="22"/>
          <w:szCs w:val="22"/>
        </w:rPr>
        <w:t>**** END OF THIS SECTION****</w:t>
      </w:r>
    </w:p>
    <w:sectPr w:rsidR="00241D9A" w:rsidSect="0087293C">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4392E" w14:textId="77777777" w:rsidR="0072255B" w:rsidRDefault="0072255B" w:rsidP="0072255B">
      <w:r>
        <w:separator/>
      </w:r>
    </w:p>
  </w:endnote>
  <w:endnote w:type="continuationSeparator" w:id="0">
    <w:p w14:paraId="55EC555E" w14:textId="77777777" w:rsidR="0072255B" w:rsidRDefault="0072255B" w:rsidP="0072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7FD9F" w14:textId="77777777" w:rsidR="0072255B" w:rsidRDefault="0072255B" w:rsidP="0072255B">
      <w:r>
        <w:separator/>
      </w:r>
    </w:p>
  </w:footnote>
  <w:footnote w:type="continuationSeparator" w:id="0">
    <w:p w14:paraId="77A565AF" w14:textId="77777777" w:rsidR="0072255B" w:rsidRDefault="0072255B" w:rsidP="007225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CDE89" w14:textId="77777777" w:rsidR="003B77BD" w:rsidRPr="0006348A" w:rsidRDefault="003B77BD" w:rsidP="003B77BD">
    <w:pPr>
      <w:autoSpaceDE w:val="0"/>
      <w:autoSpaceDN w:val="0"/>
      <w:adjustRightInd w:val="0"/>
      <w:jc w:val="center"/>
      <w:rPr>
        <w:rFonts w:ascii="Franklin Gothic Book" w:hAnsi="Franklin Gothic Book" w:cs="Franklin Gothic Book"/>
        <w:color w:val="271855"/>
        <w:sz w:val="48"/>
        <w:szCs w:val="48"/>
      </w:rPr>
    </w:pPr>
    <w:r w:rsidRPr="0006348A">
      <w:rPr>
        <w:rFonts w:cstheme="minorHAnsi"/>
        <w:b/>
        <w:noProof/>
        <w:sz w:val="48"/>
        <w:szCs w:val="48"/>
        <w:lang w:val="en-GB" w:eastAsia="en-GB"/>
      </w:rPr>
      <w:drawing>
        <wp:anchor distT="0" distB="0" distL="114300" distR="114300" simplePos="0" relativeHeight="251659264" behindDoc="0" locked="0" layoutInCell="1" allowOverlap="1" wp14:anchorId="27811175" wp14:editId="1D878CA6">
          <wp:simplePos x="0" y="0"/>
          <wp:positionH relativeFrom="column">
            <wp:posOffset>5080635</wp:posOffset>
          </wp:positionH>
          <wp:positionV relativeFrom="paragraph">
            <wp:posOffset>-107258</wp:posOffset>
          </wp:positionV>
          <wp:extent cx="1047750" cy="11772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_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7750" cy="1177290"/>
                  </a:xfrm>
                  <a:prstGeom prst="rect">
                    <a:avLst/>
                  </a:prstGeom>
                </pic:spPr>
              </pic:pic>
            </a:graphicData>
          </a:graphic>
        </wp:anchor>
      </w:drawing>
    </w:r>
    <w:r w:rsidRPr="0006348A">
      <w:rPr>
        <w:rFonts w:ascii="Franklin Gothic Book" w:hAnsi="Franklin Gothic Book" w:cs="Franklin Gothic Book"/>
        <w:color w:val="271855"/>
        <w:sz w:val="48"/>
        <w:szCs w:val="48"/>
      </w:rPr>
      <w:t>Essentials Mathematics</w:t>
    </w:r>
  </w:p>
  <w:p w14:paraId="3A422043" w14:textId="77777777" w:rsidR="003B77BD" w:rsidRDefault="003B77BD" w:rsidP="003B77BD">
    <w:pPr>
      <w:autoSpaceDE w:val="0"/>
      <w:autoSpaceDN w:val="0"/>
      <w:adjustRightInd w:val="0"/>
      <w:jc w:val="center"/>
      <w:rPr>
        <w:rFonts w:ascii="Franklin Gothic Book" w:hAnsi="Franklin Gothic Book" w:cs="Franklin Gothic Book"/>
        <w:color w:val="271855"/>
        <w:sz w:val="56"/>
        <w:szCs w:val="56"/>
      </w:rPr>
    </w:pPr>
    <w:r w:rsidRPr="0006348A">
      <w:rPr>
        <w:rFonts w:ascii="Franklin Gothic Book" w:hAnsi="Franklin Gothic Book" w:cs="Franklin Gothic Book"/>
        <w:color w:val="271855"/>
        <w:sz w:val="48"/>
        <w:szCs w:val="48"/>
      </w:rPr>
      <w:t>Unit 3</w:t>
    </w:r>
  </w:p>
  <w:p w14:paraId="15DC72CC" w14:textId="77777777" w:rsidR="003B77BD" w:rsidRPr="006D39AF" w:rsidRDefault="003B77BD" w:rsidP="003B77BD">
    <w:pPr>
      <w:autoSpaceDE w:val="0"/>
      <w:autoSpaceDN w:val="0"/>
      <w:adjustRightInd w:val="0"/>
      <w:jc w:val="center"/>
      <w:rPr>
        <w:rFonts w:ascii="Franklin Gothic Book" w:hAnsi="Franklin Gothic Book" w:cs="Franklin Gothic Book"/>
        <w:color w:val="271855"/>
        <w:sz w:val="56"/>
        <w:szCs w:val="56"/>
      </w:rPr>
    </w:pPr>
    <w:r w:rsidRPr="00B0124E">
      <w:rPr>
        <w:rFonts w:cstheme="minorHAnsi"/>
        <w:b/>
      </w:rPr>
      <w:t>Semester 1 2017</w:t>
    </w:r>
  </w:p>
  <w:p w14:paraId="452CC863" w14:textId="77777777" w:rsidR="003B77BD" w:rsidRPr="0006348A" w:rsidRDefault="003B77BD" w:rsidP="003B77BD">
    <w:pPr>
      <w:autoSpaceDE w:val="0"/>
      <w:autoSpaceDN w:val="0"/>
      <w:adjustRightInd w:val="0"/>
      <w:jc w:val="center"/>
      <w:rPr>
        <w:rFonts w:ascii="Franklin Gothic Book" w:hAnsi="Franklin Gothic Book" w:cs="Franklin Gothic Book"/>
        <w:color w:val="271855"/>
        <w:sz w:val="32"/>
        <w:szCs w:val="32"/>
      </w:rPr>
    </w:pPr>
    <w:r w:rsidRPr="0006348A">
      <w:rPr>
        <w:rFonts w:ascii="Franklin Gothic Book" w:hAnsi="Franklin Gothic Book" w:cs="Franklin Gothic Book"/>
        <w:color w:val="271855"/>
        <w:sz w:val="32"/>
        <w:szCs w:val="32"/>
      </w:rPr>
      <w:t>Investigation #1</w:t>
    </w:r>
  </w:p>
  <w:p w14:paraId="6210545B" w14:textId="77777777" w:rsidR="003B77BD" w:rsidRPr="00832A3D" w:rsidRDefault="003B77BD" w:rsidP="003B77BD">
    <w:pPr>
      <w:autoSpaceDE w:val="0"/>
      <w:autoSpaceDN w:val="0"/>
      <w:adjustRightInd w:val="0"/>
      <w:jc w:val="center"/>
      <w:rPr>
        <w:b/>
      </w:rPr>
    </w:pPr>
    <w:r>
      <w:rPr>
        <w:rFonts w:ascii="Franklin Gothic Book" w:hAnsi="Franklin Gothic Book" w:cs="Franklin Gothic Book"/>
        <w:color w:val="271855"/>
        <w:sz w:val="48"/>
        <w:szCs w:val="48"/>
      </w:rPr>
      <w:t>Angles in Mining</w:t>
    </w:r>
    <w:r w:rsidRPr="0006348A">
      <w:rPr>
        <w:b/>
      </w:rPr>
      <w:t xml:space="preserve"> </w:t>
    </w:r>
  </w:p>
  <w:p w14:paraId="5741E1B6" w14:textId="77777777" w:rsidR="003B77BD" w:rsidRDefault="003B77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43A0"/>
    <w:multiLevelType w:val="hybridMultilevel"/>
    <w:tmpl w:val="7FB0E9A8"/>
    <w:lvl w:ilvl="0" w:tplc="FEA80CD0">
      <w:start w:val="1"/>
      <w:numFmt w:val="cardinalText"/>
      <w:lvlText w:val="Question %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AE3EB9"/>
    <w:multiLevelType w:val="hybridMultilevel"/>
    <w:tmpl w:val="DA34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DE3EA3"/>
    <w:multiLevelType w:val="hybridMultilevel"/>
    <w:tmpl w:val="F22410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5B"/>
    <w:rsid w:val="000147BB"/>
    <w:rsid w:val="00287C84"/>
    <w:rsid w:val="003B77BD"/>
    <w:rsid w:val="004139E5"/>
    <w:rsid w:val="006269C5"/>
    <w:rsid w:val="0072255B"/>
    <w:rsid w:val="00773511"/>
    <w:rsid w:val="0087293C"/>
    <w:rsid w:val="00F9615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C42E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Head L2"/>
    <w:qFormat/>
    <w:rsid w:val="0072255B"/>
    <w:rPr>
      <w:rFonts w:ascii="Times New Roman" w:eastAsia="Times New Roman" w:hAnsi="Times New Roman"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55B"/>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72255B"/>
    <w:rPr>
      <w:sz w:val="22"/>
      <w:szCs w:val="22"/>
      <w:lang w:val="en-AU"/>
    </w:rPr>
  </w:style>
  <w:style w:type="paragraph" w:styleId="ListParagraph">
    <w:name w:val="List Paragraph"/>
    <w:basedOn w:val="Normal"/>
    <w:uiPriority w:val="34"/>
    <w:qFormat/>
    <w:rsid w:val="0072255B"/>
    <w:pPr>
      <w:spacing w:after="200" w:line="276" w:lineRule="auto"/>
      <w:ind w:left="720"/>
      <w:contextualSpacing/>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72255B"/>
    <w:pPr>
      <w:spacing w:after="200"/>
    </w:pPr>
    <w:rPr>
      <w:b/>
      <w:bCs/>
      <w:color w:val="4472C4" w:themeColor="accent1"/>
      <w:sz w:val="18"/>
      <w:szCs w:val="18"/>
    </w:rPr>
  </w:style>
  <w:style w:type="character" w:styleId="Hyperlink">
    <w:name w:val="Hyperlink"/>
    <w:basedOn w:val="DefaultParagraphFont"/>
    <w:uiPriority w:val="99"/>
    <w:unhideWhenUsed/>
    <w:rsid w:val="0072255B"/>
    <w:rPr>
      <w:color w:val="0563C1" w:themeColor="hyperlink"/>
      <w:u w:val="single"/>
    </w:rPr>
  </w:style>
  <w:style w:type="paragraph" w:styleId="Footer">
    <w:name w:val="footer"/>
    <w:basedOn w:val="Normal"/>
    <w:link w:val="FooterChar"/>
    <w:uiPriority w:val="99"/>
    <w:unhideWhenUsed/>
    <w:rsid w:val="0072255B"/>
    <w:pPr>
      <w:tabs>
        <w:tab w:val="center" w:pos="4513"/>
        <w:tab w:val="right" w:pos="9026"/>
      </w:tabs>
    </w:pPr>
  </w:style>
  <w:style w:type="character" w:customStyle="1" w:styleId="FooterChar">
    <w:name w:val="Footer Char"/>
    <w:basedOn w:val="DefaultParagraphFont"/>
    <w:link w:val="Footer"/>
    <w:uiPriority w:val="99"/>
    <w:rsid w:val="0072255B"/>
    <w:rPr>
      <w:rFonts w:ascii="Times New Roman" w:eastAsia="Times New Roman"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yperlink" Target="http://www.energyres.com.au/operations/reserves-resources/ranger-3-deep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373</Words>
  <Characters>2128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klkpfarmer1@bigpond.com</dc:creator>
  <cp:keywords/>
  <dc:description/>
  <cp:lastModifiedBy>Kath Farmer</cp:lastModifiedBy>
  <cp:revision>4</cp:revision>
  <cp:lastPrinted>2018-02-14T08:48:00Z</cp:lastPrinted>
  <dcterms:created xsi:type="dcterms:W3CDTF">2018-02-14T08:39:00Z</dcterms:created>
  <dcterms:modified xsi:type="dcterms:W3CDTF">2018-02-15T09:27:00Z</dcterms:modified>
</cp:coreProperties>
</file>