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9F" w:rsidRDefault="000A3095">
      <w:r>
        <w:t xml:space="preserve">Year 12 Essential </w:t>
      </w:r>
      <w:r w:rsidR="00AA4F2D">
        <w:t>Statistical Investigation</w:t>
      </w:r>
      <w:r>
        <w:t xml:space="preserve"> marking rubric</w:t>
      </w:r>
    </w:p>
    <w:tbl>
      <w:tblPr>
        <w:tblStyle w:val="TableGrid"/>
        <w:tblW w:w="15171" w:type="dxa"/>
        <w:tblLook w:val="04A0" w:firstRow="1" w:lastRow="0" w:firstColumn="1" w:lastColumn="0" w:noHBand="0" w:noVBand="1"/>
      </w:tblPr>
      <w:tblGrid>
        <w:gridCol w:w="1940"/>
        <w:gridCol w:w="3307"/>
        <w:gridCol w:w="3308"/>
        <w:gridCol w:w="3308"/>
        <w:gridCol w:w="3308"/>
      </w:tblGrid>
      <w:tr w:rsidR="000A3095" w:rsidRPr="00BD73A4" w:rsidTr="00BD73A4">
        <w:trPr>
          <w:trHeight w:val="330"/>
        </w:trPr>
        <w:tc>
          <w:tcPr>
            <w:tcW w:w="1940" w:type="dxa"/>
          </w:tcPr>
          <w:p w:rsidR="000A3095" w:rsidRPr="00BD73A4" w:rsidRDefault="000A309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0A3095" w:rsidRPr="00BD73A4" w:rsidRDefault="000A3095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A  marks</w:t>
            </w:r>
          </w:p>
        </w:tc>
        <w:tc>
          <w:tcPr>
            <w:tcW w:w="3308" w:type="dxa"/>
          </w:tcPr>
          <w:p w:rsidR="000A3095" w:rsidRPr="00BD73A4" w:rsidRDefault="000A3095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08" w:type="dxa"/>
          </w:tcPr>
          <w:p w:rsidR="000A3095" w:rsidRPr="00BD73A4" w:rsidRDefault="000A3095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08" w:type="dxa"/>
          </w:tcPr>
          <w:p w:rsidR="000A3095" w:rsidRPr="00BD73A4" w:rsidRDefault="000A3095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BD73A4" w:rsidRPr="00BD73A4" w:rsidTr="00BD73A4">
        <w:trPr>
          <w:cantSplit/>
          <w:trHeight w:val="1258"/>
        </w:trPr>
        <w:tc>
          <w:tcPr>
            <w:tcW w:w="1940" w:type="dxa"/>
          </w:tcPr>
          <w:p w:rsidR="000A3095" w:rsidRPr="00BD73A4" w:rsidRDefault="00BD73A4" w:rsidP="00BD73A4">
            <w:pPr>
              <w:pStyle w:val="ListItem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73A4">
              <w:rPr>
                <w:sz w:val="18"/>
                <w:szCs w:val="18"/>
              </w:rPr>
              <w:t>clarify the problem and pose one or more questions that can be answered with data</w:t>
            </w:r>
          </w:p>
        </w:tc>
        <w:tc>
          <w:tcPr>
            <w:tcW w:w="3307" w:type="dxa"/>
          </w:tcPr>
          <w:p w:rsidR="00BD73A4" w:rsidRDefault="00BD73A4" w:rsidP="00BD73A4">
            <w:pPr>
              <w:spacing w:line="276" w:lineRule="auto"/>
              <w:rPr>
                <w:sz w:val="20"/>
              </w:rPr>
            </w:pPr>
            <w:r w:rsidRPr="00BB21AE">
              <w:rPr>
                <w:sz w:val="20"/>
              </w:rPr>
              <w:t xml:space="preserve">Identifies </w:t>
            </w:r>
            <w:r>
              <w:rPr>
                <w:sz w:val="20"/>
              </w:rPr>
              <w:t xml:space="preserve">relevant </w:t>
            </w:r>
            <w:r w:rsidRPr="00BB21AE">
              <w:rPr>
                <w:sz w:val="20"/>
              </w:rPr>
              <w:t xml:space="preserve">information </w:t>
            </w:r>
            <w:r>
              <w:rPr>
                <w:sz w:val="20"/>
              </w:rPr>
              <w:t>from multiple sources or within concentrated sources.</w:t>
            </w:r>
          </w:p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BD73A4" w:rsidRDefault="00BD73A4" w:rsidP="00BD73A4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>Identifies and links more</w:t>
            </w:r>
            <w:r>
              <w:rPr>
                <w:rFonts w:cs="Arial"/>
                <w:color w:val="000000"/>
                <w:sz w:val="20"/>
              </w:rPr>
              <w:t xml:space="preserve"> than one piece of information.</w:t>
            </w:r>
          </w:p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6F4A43" w:rsidRDefault="006F4A43" w:rsidP="006F4A43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 xml:space="preserve">Identifies relevant information and chooses the </w:t>
            </w:r>
            <w:r>
              <w:rPr>
                <w:rFonts w:cs="Arial"/>
                <w:color w:val="000000"/>
                <w:sz w:val="20"/>
              </w:rPr>
              <w:t xml:space="preserve">appropriate </w:t>
            </w:r>
            <w:r w:rsidRPr="00BB21AE">
              <w:rPr>
                <w:rFonts w:cs="Arial"/>
                <w:color w:val="000000"/>
                <w:sz w:val="20"/>
              </w:rPr>
              <w:t xml:space="preserve">statistical concepts to solve a problem in straightforward or familiar </w:t>
            </w:r>
            <w:r>
              <w:rPr>
                <w:rFonts w:cs="Arial"/>
                <w:color w:val="000000"/>
                <w:sz w:val="20"/>
              </w:rPr>
              <w:t>situations.</w:t>
            </w:r>
          </w:p>
          <w:p w:rsidR="000A3095" w:rsidRPr="00BD73A4" w:rsidRDefault="000A309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0A3095" w:rsidRPr="00BD73A4" w:rsidRDefault="00855B42" w:rsidP="00855B42">
            <w:pPr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Identifies some relevant information and sometimes chooses statistical concepts to solve a problem in straightforward or familiar situations.</w:t>
            </w:r>
          </w:p>
        </w:tc>
      </w:tr>
      <w:tr w:rsidR="00BD73A4" w:rsidRPr="00BD73A4" w:rsidTr="00BD73A4">
        <w:trPr>
          <w:cantSplit/>
          <w:trHeight w:val="217"/>
        </w:trPr>
        <w:tc>
          <w:tcPr>
            <w:tcW w:w="1940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BD73A4" w:rsidRPr="00BD73A4" w:rsidTr="00BD73A4">
        <w:trPr>
          <w:cantSplit/>
          <w:trHeight w:val="1538"/>
        </w:trPr>
        <w:tc>
          <w:tcPr>
            <w:tcW w:w="1940" w:type="dxa"/>
          </w:tcPr>
          <w:p w:rsidR="00BD73A4" w:rsidRPr="00BD73A4" w:rsidRDefault="00BD73A4" w:rsidP="00BD73A4">
            <w:pPr>
              <w:pStyle w:val="ListItem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73A4">
              <w:rPr>
                <w:sz w:val="18"/>
                <w:szCs w:val="18"/>
              </w:rPr>
              <w:t>design and implement a plan to collect or obtain appropriate data</w:t>
            </w:r>
          </w:p>
          <w:p w:rsidR="000A3095" w:rsidRPr="00BD73A4" w:rsidRDefault="000A3095" w:rsidP="007E330B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0A3095" w:rsidRPr="00BD73A4" w:rsidRDefault="00BD73A4" w:rsidP="007E330B">
            <w:pPr>
              <w:rPr>
                <w:rFonts w:cstheme="minorHAnsi"/>
                <w:sz w:val="18"/>
                <w:szCs w:val="18"/>
              </w:rPr>
            </w:pPr>
            <w:r w:rsidRPr="00BB21AE">
              <w:rPr>
                <w:sz w:val="20"/>
              </w:rPr>
              <w:t>Ch</w:t>
            </w:r>
            <w:r>
              <w:rPr>
                <w:sz w:val="20"/>
              </w:rPr>
              <w:t>ooses the appropriate statistical investigation techniques</w:t>
            </w:r>
            <w:r w:rsidRPr="00BB21AE">
              <w:rPr>
                <w:sz w:val="20"/>
              </w:rPr>
              <w:t xml:space="preserve"> to solve a range of problems in unstructured situations.</w:t>
            </w:r>
          </w:p>
        </w:tc>
        <w:tc>
          <w:tcPr>
            <w:tcW w:w="3308" w:type="dxa"/>
          </w:tcPr>
          <w:p w:rsidR="000A3095" w:rsidRPr="00BD73A4" w:rsidRDefault="00855B42" w:rsidP="00BD73A4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Ch</w:t>
            </w:r>
            <w:r>
              <w:rPr>
                <w:rFonts w:cs="Arial"/>
                <w:color w:val="000000"/>
                <w:sz w:val="20"/>
              </w:rPr>
              <w:t xml:space="preserve">ooses the appropriate </w:t>
            </w:r>
            <w:r w:rsidRPr="00BB21AE">
              <w:rPr>
                <w:rFonts w:cs="Arial"/>
                <w:color w:val="000000"/>
                <w:sz w:val="20"/>
              </w:rPr>
              <w:t>statistical investigation techniques to solve problems in mostly familiar and sometimes unstructured situations.</w:t>
            </w:r>
          </w:p>
        </w:tc>
        <w:tc>
          <w:tcPr>
            <w:tcW w:w="3308" w:type="dxa"/>
          </w:tcPr>
          <w:p w:rsidR="000A3095" w:rsidRPr="00BD73A4" w:rsidRDefault="00855B42" w:rsidP="007E330B">
            <w:pPr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Plans the solutio</w:t>
            </w:r>
            <w:r>
              <w:rPr>
                <w:rFonts w:cs="Arial"/>
                <w:color w:val="000000"/>
                <w:sz w:val="20"/>
              </w:rPr>
              <w:t xml:space="preserve">n of real problems in </w:t>
            </w:r>
            <w:r w:rsidRPr="00BB21AE">
              <w:rPr>
                <w:rFonts w:cs="Arial"/>
                <w:color w:val="000000"/>
                <w:sz w:val="20"/>
              </w:rPr>
              <w:t>Statistical investigations when an overview of the mathematical thinking process has been provided.</w:t>
            </w:r>
          </w:p>
        </w:tc>
        <w:tc>
          <w:tcPr>
            <w:tcW w:w="3308" w:type="dxa"/>
          </w:tcPr>
          <w:p w:rsidR="000A3095" w:rsidRPr="00BD73A4" w:rsidRDefault="000A3095" w:rsidP="00855B42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D73A4" w:rsidRPr="00BD73A4" w:rsidTr="00BD73A4">
        <w:trPr>
          <w:cantSplit/>
          <w:trHeight w:val="321"/>
        </w:trPr>
        <w:tc>
          <w:tcPr>
            <w:tcW w:w="1940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BD73A4" w:rsidRPr="00BD73A4" w:rsidTr="00BD73A4">
        <w:trPr>
          <w:cantSplit/>
          <w:trHeight w:val="1413"/>
        </w:trPr>
        <w:tc>
          <w:tcPr>
            <w:tcW w:w="1940" w:type="dxa"/>
          </w:tcPr>
          <w:p w:rsidR="00BD73A4" w:rsidRPr="00BD73A4" w:rsidRDefault="00BD73A4" w:rsidP="00BD73A4">
            <w:pPr>
              <w:pStyle w:val="ListItem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73A4">
              <w:rPr>
                <w:sz w:val="18"/>
                <w:szCs w:val="18"/>
              </w:rPr>
              <w:t>select and apply appropriate graphical or numerical techniques to analyse the data</w:t>
            </w:r>
          </w:p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BD73A4" w:rsidRPr="00BB21AE" w:rsidRDefault="00BD73A4" w:rsidP="00BD73A4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>Uses appropriate data collection techniques</w:t>
            </w:r>
            <w:r>
              <w:rPr>
                <w:rFonts w:cs="Arial"/>
                <w:color w:val="000000"/>
                <w:sz w:val="20"/>
              </w:rPr>
              <w:t>,</w:t>
            </w:r>
            <w:r w:rsidRPr="00BB21AE">
              <w:rPr>
                <w:rFonts w:cs="Arial"/>
                <w:color w:val="000000"/>
                <w:sz w:val="20"/>
              </w:rPr>
              <w:t xml:space="preserve"> and recognises and adjusts for sources of bias or inconsistencies in data.</w:t>
            </w:r>
          </w:p>
          <w:p w:rsidR="000A3095" w:rsidRPr="00BD73A4" w:rsidRDefault="000A309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477FE5" w:rsidRDefault="00477FE5" w:rsidP="00477FE5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>Applies appropriate graphing techniques and determines approp</w:t>
            </w:r>
            <w:r>
              <w:rPr>
                <w:rFonts w:cs="Arial"/>
                <w:color w:val="000000"/>
                <w:sz w:val="20"/>
              </w:rPr>
              <w:t>riate scales based on the data.</w:t>
            </w:r>
          </w:p>
          <w:p w:rsidR="000A3095" w:rsidRPr="00BD73A4" w:rsidRDefault="00477FE5" w:rsidP="00477FE5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Uses appropriate data collection techniques and recognises sources of bias or inconsistencies in data.</w:t>
            </w:r>
          </w:p>
        </w:tc>
        <w:tc>
          <w:tcPr>
            <w:tcW w:w="3308" w:type="dxa"/>
          </w:tcPr>
          <w:p w:rsidR="00477FE5" w:rsidRDefault="00477FE5" w:rsidP="00477FE5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>Applies appropriate graphing and data collection techniques.</w:t>
            </w:r>
          </w:p>
          <w:p w:rsidR="000A3095" w:rsidRPr="00BD73A4" w:rsidRDefault="000A309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477FE5" w:rsidRDefault="00477FE5" w:rsidP="00477FE5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>Uses appropriate gr</w:t>
            </w:r>
            <w:r>
              <w:rPr>
                <w:rFonts w:cs="Arial"/>
                <w:color w:val="000000"/>
                <w:sz w:val="20"/>
              </w:rPr>
              <w:t>aphing techniques with support.</w:t>
            </w:r>
          </w:p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D73A4" w:rsidRPr="00BD73A4" w:rsidTr="00BD73A4">
        <w:trPr>
          <w:cantSplit/>
          <w:trHeight w:val="257"/>
        </w:trPr>
        <w:tc>
          <w:tcPr>
            <w:tcW w:w="1940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BD73A4" w:rsidRPr="00BD73A4" w:rsidTr="00BD73A4">
        <w:trPr>
          <w:cantSplit/>
          <w:trHeight w:val="2101"/>
        </w:trPr>
        <w:tc>
          <w:tcPr>
            <w:tcW w:w="1940" w:type="dxa"/>
          </w:tcPr>
          <w:p w:rsidR="00BD73A4" w:rsidRPr="00BD73A4" w:rsidRDefault="00BD73A4" w:rsidP="00BD73A4">
            <w:pPr>
              <w:pStyle w:val="ListItem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73A4">
              <w:rPr>
                <w:sz w:val="18"/>
                <w:szCs w:val="18"/>
              </w:rPr>
              <w:t>interpret the results of this analysis and relate the interpretation to the original question</w:t>
            </w:r>
          </w:p>
          <w:p w:rsidR="000A3095" w:rsidRPr="00BD73A4" w:rsidRDefault="000A3095" w:rsidP="007E330B">
            <w:pPr>
              <w:pStyle w:val="ListItem"/>
              <w:numPr>
                <w:ilvl w:val="0"/>
                <w:numId w:val="0"/>
              </w:numPr>
              <w:spacing w:before="0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BD73A4" w:rsidRDefault="00BD73A4" w:rsidP="00BD73A4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Uses accurate </w:t>
            </w:r>
            <w:r w:rsidRPr="00BB21AE">
              <w:rPr>
                <w:rFonts w:cs="Arial"/>
                <w:color w:val="000000"/>
                <w:sz w:val="20"/>
              </w:rPr>
              <w:t>stat</w:t>
            </w:r>
            <w:r>
              <w:rPr>
                <w:rFonts w:cs="Arial"/>
                <w:color w:val="000000"/>
                <w:sz w:val="20"/>
              </w:rPr>
              <w:t>istical language</w:t>
            </w:r>
            <w:r w:rsidRPr="00BB21AE">
              <w:rPr>
                <w:rFonts w:cs="Arial"/>
                <w:color w:val="000000"/>
                <w:sz w:val="20"/>
              </w:rPr>
              <w:t xml:space="preserve"> to communicate</w:t>
            </w:r>
            <w:r>
              <w:rPr>
                <w:rFonts w:cs="Arial"/>
                <w:color w:val="000000"/>
                <w:sz w:val="20"/>
              </w:rPr>
              <w:t xml:space="preserve"> methods and solutions to multi-</w:t>
            </w:r>
            <w:r w:rsidRPr="00BB21AE">
              <w:rPr>
                <w:rFonts w:cs="Arial"/>
                <w:color w:val="000000"/>
                <w:sz w:val="20"/>
              </w:rPr>
              <w:t>step problems.</w:t>
            </w:r>
          </w:p>
          <w:p w:rsidR="000A3095" w:rsidRPr="00BD73A4" w:rsidRDefault="000A309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0A3095" w:rsidRPr="00BD73A4" w:rsidRDefault="000A309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477FE5" w:rsidRDefault="00477FE5" w:rsidP="00477FE5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 xml:space="preserve">Shows working, including intermediate steps and/or expressions entered into a calculator or </w:t>
            </w:r>
            <w:r>
              <w:rPr>
                <w:rFonts w:cs="Arial"/>
                <w:color w:val="000000"/>
                <w:sz w:val="20"/>
              </w:rPr>
              <w:t>spreadsheet.</w:t>
            </w:r>
          </w:p>
          <w:p w:rsidR="000A3095" w:rsidRPr="00BD73A4" w:rsidRDefault="000A309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08" w:type="dxa"/>
          </w:tcPr>
          <w:p w:rsidR="00477FE5" w:rsidRDefault="00477FE5" w:rsidP="007E330B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</w:p>
          <w:p w:rsidR="00477FE5" w:rsidRDefault="00477FE5" w:rsidP="00477FE5">
            <w:pPr>
              <w:spacing w:line="276" w:lineRule="auto"/>
              <w:rPr>
                <w:rFonts w:cs="Arial"/>
                <w:color w:val="000000"/>
                <w:sz w:val="20"/>
              </w:rPr>
            </w:pPr>
            <w:r w:rsidRPr="00BB21AE">
              <w:rPr>
                <w:rFonts w:cs="Arial"/>
                <w:color w:val="000000"/>
                <w:sz w:val="20"/>
              </w:rPr>
              <w:t>Shows limited working, including some intermediate steps and/or expressions entered in</w:t>
            </w:r>
            <w:r>
              <w:rPr>
                <w:rFonts w:cs="Arial"/>
                <w:color w:val="000000"/>
                <w:sz w:val="20"/>
              </w:rPr>
              <w:t>to a calculator or spreadsheet.</w:t>
            </w:r>
          </w:p>
          <w:p w:rsidR="000A3095" w:rsidRPr="00477FE5" w:rsidRDefault="000A3095" w:rsidP="00477FE5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0A3095" w:rsidRPr="00BD73A4" w:rsidTr="00BD73A4">
        <w:trPr>
          <w:cantSplit/>
          <w:trHeight w:val="379"/>
        </w:trPr>
        <w:tc>
          <w:tcPr>
            <w:tcW w:w="1940" w:type="dxa"/>
          </w:tcPr>
          <w:p w:rsidR="000A3095" w:rsidRPr="00BD73A4" w:rsidRDefault="000A3095" w:rsidP="007E330B">
            <w:pPr>
              <w:pStyle w:val="ListItem"/>
              <w:numPr>
                <w:ilvl w:val="0"/>
                <w:numId w:val="0"/>
              </w:numPr>
              <w:spacing w:before="0" w:line="240" w:lineRule="auto"/>
              <w:ind w:left="34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3308" w:type="dxa"/>
          </w:tcPr>
          <w:p w:rsidR="000A3095" w:rsidRPr="00BD73A4" w:rsidRDefault="000A3095" w:rsidP="007E330B">
            <w:pPr>
              <w:rPr>
                <w:rFonts w:cstheme="minorHAnsi"/>
                <w:sz w:val="18"/>
                <w:szCs w:val="18"/>
              </w:rPr>
            </w:pPr>
            <w:r w:rsidRPr="00BD73A4">
              <w:rPr>
                <w:rFonts w:cstheme="minorHAnsi"/>
                <w:sz w:val="18"/>
                <w:szCs w:val="18"/>
              </w:rPr>
              <w:t>D</w:t>
            </w:r>
          </w:p>
        </w:tc>
      </w:tr>
      <w:tr w:rsidR="000A3095" w:rsidRPr="00BD73A4" w:rsidTr="00BD73A4">
        <w:trPr>
          <w:cantSplit/>
          <w:trHeight w:val="1298"/>
        </w:trPr>
        <w:tc>
          <w:tcPr>
            <w:tcW w:w="1940" w:type="dxa"/>
          </w:tcPr>
          <w:p w:rsidR="00BD73A4" w:rsidRPr="00BD73A4" w:rsidRDefault="00BD73A4" w:rsidP="00BD73A4">
            <w:pPr>
              <w:pStyle w:val="ListItem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73A4">
              <w:rPr>
                <w:sz w:val="18"/>
                <w:szCs w:val="18"/>
              </w:rPr>
              <w:t>communicate the findings in a systematic and concise manner.</w:t>
            </w:r>
          </w:p>
          <w:p w:rsidR="000A3095" w:rsidRPr="00BD73A4" w:rsidRDefault="000A3095" w:rsidP="007E330B">
            <w:pPr>
              <w:pStyle w:val="ListItem"/>
              <w:numPr>
                <w:ilvl w:val="0"/>
                <w:numId w:val="0"/>
              </w:num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307" w:type="dxa"/>
          </w:tcPr>
          <w:p w:rsidR="000A3095" w:rsidRPr="00BD73A4" w:rsidRDefault="00BD73A4" w:rsidP="007E330B">
            <w:pPr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Accesses a comprehe</w:t>
            </w:r>
            <w:r>
              <w:rPr>
                <w:rFonts w:cs="Arial"/>
                <w:color w:val="000000"/>
                <w:sz w:val="20"/>
              </w:rPr>
              <w:t xml:space="preserve">nsive range of </w:t>
            </w:r>
            <w:r w:rsidRPr="00BB21AE">
              <w:rPr>
                <w:rFonts w:cs="Arial"/>
                <w:color w:val="000000"/>
                <w:sz w:val="20"/>
              </w:rPr>
              <w:t>statistical concepts to validate conclusions which are related to the original question or context.</w:t>
            </w:r>
          </w:p>
        </w:tc>
        <w:tc>
          <w:tcPr>
            <w:tcW w:w="3308" w:type="dxa"/>
          </w:tcPr>
          <w:p w:rsidR="000A3095" w:rsidRPr="00BD73A4" w:rsidRDefault="00477FE5" w:rsidP="00477FE5">
            <w:pPr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Accesses a range of statistical concepts to communicate solutions and justify conclusions which relate to the original question or context, including for some non-routine problems.</w:t>
            </w:r>
          </w:p>
        </w:tc>
        <w:tc>
          <w:tcPr>
            <w:tcW w:w="3308" w:type="dxa"/>
          </w:tcPr>
          <w:p w:rsidR="000A3095" w:rsidRPr="00BD73A4" w:rsidRDefault="00477FE5" w:rsidP="007E330B">
            <w:pPr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Provides short statements based on straightforward observations which are related to the original question or context.</w:t>
            </w:r>
          </w:p>
        </w:tc>
        <w:tc>
          <w:tcPr>
            <w:tcW w:w="3308" w:type="dxa"/>
          </w:tcPr>
          <w:p w:rsidR="000A3095" w:rsidRPr="00BD73A4" w:rsidRDefault="00477FE5" w:rsidP="007E330B">
            <w:pPr>
              <w:rPr>
                <w:rFonts w:cstheme="minorHAnsi"/>
                <w:sz w:val="18"/>
                <w:szCs w:val="18"/>
              </w:rPr>
            </w:pPr>
            <w:r w:rsidRPr="00BB21AE">
              <w:rPr>
                <w:rFonts w:cs="Arial"/>
                <w:color w:val="000000"/>
                <w:sz w:val="20"/>
              </w:rPr>
              <w:t>Provides short statements which may not be related to the original question or context.</w:t>
            </w:r>
            <w:bookmarkStart w:id="0" w:name="_GoBack"/>
            <w:bookmarkEnd w:id="0"/>
          </w:p>
        </w:tc>
      </w:tr>
    </w:tbl>
    <w:p w:rsidR="000A3095" w:rsidRDefault="000A3095"/>
    <w:sectPr w:rsidR="000A3095" w:rsidSect="000A309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941EF"/>
    <w:multiLevelType w:val="multilevel"/>
    <w:tmpl w:val="4760A57A"/>
    <w:lvl w:ilvl="0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907"/>
        </w:tabs>
        <w:ind w:left="907" w:hanging="397"/>
      </w:pPr>
      <w:rPr>
        <w:rFonts w:ascii="Wingdings" w:hAnsi="Wingdings" w:hint="default"/>
        <w:b w:val="0"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418"/>
        </w:tabs>
        <w:ind w:left="1417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7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8"/>
        </w:tabs>
        <w:ind w:left="2437" w:hanging="39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910"/>
        </w:tabs>
        <w:ind w:left="294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57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930"/>
        </w:tabs>
        <w:ind w:left="3967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440"/>
        </w:tabs>
        <w:ind w:left="4477" w:hanging="397"/>
      </w:pPr>
      <w:rPr>
        <w:rFonts w:ascii="Wingdings" w:hAnsi="Wingdings" w:hint="default"/>
      </w:rPr>
    </w:lvl>
  </w:abstractNum>
  <w:abstractNum w:abstractNumId="1" w15:restartNumberingAfterBreak="0">
    <w:nsid w:val="6CBF2513"/>
    <w:multiLevelType w:val="hybridMultilevel"/>
    <w:tmpl w:val="9CF297B8"/>
    <w:lvl w:ilvl="0" w:tplc="17CE7932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  <w:sz w:val="22"/>
        <w:szCs w:val="22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95"/>
    <w:rsid w:val="0007689F"/>
    <w:rsid w:val="000A3095"/>
    <w:rsid w:val="00477FE5"/>
    <w:rsid w:val="006F4A43"/>
    <w:rsid w:val="007E330B"/>
    <w:rsid w:val="00855B42"/>
    <w:rsid w:val="00AA4F2D"/>
    <w:rsid w:val="00BC2A25"/>
    <w:rsid w:val="00BD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A3B7"/>
  <w15:chartTrackingRefBased/>
  <w15:docId w15:val="{E4D025AC-38B9-489A-BD9A-074965FF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0A3095"/>
    <w:pPr>
      <w:numPr>
        <w:numId w:val="1"/>
      </w:numPr>
      <w:spacing w:before="120" w:after="0" w:line="276" w:lineRule="auto"/>
    </w:pPr>
    <w:rPr>
      <w:rFonts w:ascii="Calibri" w:eastAsia="Times New Roman" w:hAnsi="Calibri" w:cs="Calibri"/>
      <w:iCs/>
      <w:szCs w:val="24"/>
      <w:lang w:eastAsia="en-AU"/>
    </w:rPr>
  </w:style>
  <w:style w:type="character" w:customStyle="1" w:styleId="ListItemChar">
    <w:name w:val="List Item Char"/>
    <w:basedOn w:val="DefaultParagraphFont"/>
    <w:link w:val="ListItem"/>
    <w:rsid w:val="000A3095"/>
    <w:rPr>
      <w:rFonts w:ascii="Calibri" w:eastAsia="Times New Roman" w:hAnsi="Calibri" w:cs="Calibri"/>
      <w:iCs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 Joanne [Baldivis Secondary College]</dc:creator>
  <cp:keywords/>
  <dc:description/>
  <cp:lastModifiedBy>RUST Joanne [Baldivis Secondary College]</cp:lastModifiedBy>
  <cp:revision>5</cp:revision>
  <dcterms:created xsi:type="dcterms:W3CDTF">2019-12-05T13:25:00Z</dcterms:created>
  <dcterms:modified xsi:type="dcterms:W3CDTF">2020-01-31T13:20:00Z</dcterms:modified>
</cp:coreProperties>
</file>