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2C79138F" w:rsidR="00142826" w:rsidRPr="00142826" w:rsidRDefault="00A51C3C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2:</w:t>
      </w: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0B19A9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Two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465A59">
        <w:rPr>
          <w:rFonts w:ascii="Arial" w:eastAsia="Times New Roman" w:hAnsi="Arial" w:cs="Arial"/>
          <w:b/>
          <w:bCs/>
        </w:rPr>
        <w:t>12</w:t>
      </w:r>
      <w:bookmarkStart w:id="0" w:name="_GoBack"/>
      <w:bookmarkEnd w:id="0"/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51E0D548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Read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6052E8">
        <w:rPr>
          <w:rFonts w:ascii="Arial" w:eastAsia="Times New Roman" w:hAnsi="Arial" w:cs="Arial"/>
          <w:bCs/>
          <w:szCs w:val="22"/>
        </w:rPr>
        <w:t>“</w:t>
      </w:r>
      <w:r w:rsidR="000B19A9">
        <w:rPr>
          <w:rFonts w:ascii="Arial" w:eastAsia="Times New Roman" w:hAnsi="Arial" w:cs="Arial"/>
          <w:bCs/>
          <w:szCs w:val="22"/>
        </w:rPr>
        <w:t xml:space="preserve">Darwinism and Colonialism in Africa” </w:t>
      </w:r>
      <w:r w:rsidR="006052E8">
        <w:rPr>
          <w:rFonts w:ascii="Arial" w:eastAsia="Times New Roman" w:hAnsi="Arial" w:cs="Arial"/>
          <w:bCs/>
          <w:i/>
          <w:szCs w:val="22"/>
        </w:rPr>
        <w:t>text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09BBAE61" w14:textId="4FE5896D" w:rsidR="000416A1" w:rsidRPr="00DD2069" w:rsidRDefault="000B19A9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>Discu</w:t>
      </w:r>
      <w:r w:rsidR="00070C8A">
        <w:rPr>
          <w:rFonts w:ascii="Arial" w:eastAsia="Times New Roman" w:hAnsi="Arial" w:cs="Arial"/>
          <w:b/>
          <w:i/>
          <w:spacing w:val="-2"/>
          <w:sz w:val="28"/>
          <w:szCs w:val="28"/>
        </w:rPr>
        <w:t>ss how Social Darwinism provided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a moral justi</w:t>
      </w:r>
      <w:r w:rsidR="00070C8A">
        <w:rPr>
          <w:rFonts w:ascii="Arial" w:eastAsia="Times New Roman" w:hAnsi="Arial" w:cs="Arial"/>
          <w:b/>
          <w:i/>
          <w:spacing w:val="-2"/>
          <w:sz w:val="28"/>
          <w:szCs w:val="28"/>
        </w:rPr>
        <w:t>fication for the exploitation of man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. </w:t>
      </w:r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5DD2" w14:textId="77777777" w:rsidR="006F4854" w:rsidRDefault="006F4854" w:rsidP="000416A1">
      <w:r>
        <w:separator/>
      </w:r>
    </w:p>
  </w:endnote>
  <w:endnote w:type="continuationSeparator" w:id="0">
    <w:p w14:paraId="60C7BE2B" w14:textId="77777777" w:rsidR="006F4854" w:rsidRDefault="006F4854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96238" w14:textId="77777777" w:rsidR="006F4854" w:rsidRDefault="006F4854" w:rsidP="000416A1">
      <w:r>
        <w:separator/>
      </w:r>
    </w:p>
  </w:footnote>
  <w:footnote w:type="continuationSeparator" w:id="0">
    <w:p w14:paraId="24B152DE" w14:textId="77777777" w:rsidR="006F4854" w:rsidRDefault="006F4854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AD0BB7" w:rsidRDefault="00AD0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A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AD0BB7" w:rsidRDefault="00AD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070C8A"/>
    <w:rsid w:val="000B19A9"/>
    <w:rsid w:val="00142826"/>
    <w:rsid w:val="0024195D"/>
    <w:rsid w:val="002A3311"/>
    <w:rsid w:val="002B1A5D"/>
    <w:rsid w:val="003A5EF2"/>
    <w:rsid w:val="00465A59"/>
    <w:rsid w:val="006052E8"/>
    <w:rsid w:val="0065730F"/>
    <w:rsid w:val="006F4854"/>
    <w:rsid w:val="007716FF"/>
    <w:rsid w:val="00801DDF"/>
    <w:rsid w:val="00980ACE"/>
    <w:rsid w:val="009E4AFA"/>
    <w:rsid w:val="009F5220"/>
    <w:rsid w:val="00A51C3C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E93CE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5A5272B3</Template>
  <TotalTime>0</TotalTime>
  <Pages>2</Pages>
  <Words>48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3</cp:revision>
  <cp:lastPrinted>2017-02-02T05:32:00Z</cp:lastPrinted>
  <dcterms:created xsi:type="dcterms:W3CDTF">2018-02-20T09:12:00Z</dcterms:created>
  <dcterms:modified xsi:type="dcterms:W3CDTF">2018-02-21T01:34:00Z</dcterms:modified>
</cp:coreProperties>
</file>