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B5B" w:rsidRPr="00DB4B5B" w:rsidRDefault="00321E61" w:rsidP="00DB4B5B">
      <w:pPr>
        <w:rPr>
          <w:b/>
          <w:sz w:val="20"/>
          <w:szCs w:val="20"/>
        </w:rPr>
      </w:pPr>
      <w:r>
        <w:rPr>
          <w:b/>
          <w:sz w:val="28"/>
          <w:szCs w:val="28"/>
        </w:rPr>
        <w:t>Source 1</w:t>
      </w:r>
      <w:r w:rsidR="00DB4B5B">
        <w:rPr>
          <w:b/>
          <w:sz w:val="28"/>
          <w:szCs w:val="28"/>
        </w:rPr>
        <w:tab/>
      </w:r>
      <w:r w:rsidR="00DB4B5B">
        <w:rPr>
          <w:b/>
          <w:sz w:val="28"/>
          <w:szCs w:val="28"/>
        </w:rPr>
        <w:tab/>
      </w:r>
      <w:r w:rsidR="00027F76">
        <w:rPr>
          <w:b/>
          <w:sz w:val="28"/>
          <w:szCs w:val="28"/>
        </w:rPr>
        <w:tab/>
      </w:r>
      <w:r w:rsidR="00027F76">
        <w:rPr>
          <w:b/>
          <w:sz w:val="28"/>
          <w:szCs w:val="28"/>
        </w:rPr>
        <w:tab/>
      </w:r>
      <w:r w:rsidR="00027F76">
        <w:rPr>
          <w:b/>
          <w:sz w:val="28"/>
          <w:szCs w:val="28"/>
        </w:rPr>
        <w:tab/>
      </w:r>
      <w:r w:rsidR="00027F76">
        <w:rPr>
          <w:b/>
          <w:sz w:val="28"/>
          <w:szCs w:val="28"/>
        </w:rPr>
        <w:tab/>
      </w:r>
      <w:r w:rsidR="00027F76">
        <w:rPr>
          <w:b/>
          <w:sz w:val="28"/>
          <w:szCs w:val="28"/>
        </w:rPr>
        <w:tab/>
      </w:r>
      <w:bookmarkStart w:id="0" w:name="_GoBack"/>
      <w:r w:rsidR="00027F76">
        <w:rPr>
          <w:b/>
          <w:sz w:val="20"/>
          <w:szCs w:val="20"/>
        </w:rPr>
        <w:t>The Tribune, 1943</w:t>
      </w:r>
      <w:bookmarkEnd w:id="0"/>
    </w:p>
    <w:p w:rsidR="00321E61" w:rsidRPr="00321E61" w:rsidRDefault="00321E61">
      <w:pPr>
        <w:rPr>
          <w:sz w:val="28"/>
          <w:szCs w:val="28"/>
        </w:rPr>
      </w:pPr>
    </w:p>
    <w:p w:rsidR="00321E61" w:rsidRDefault="00321E61">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Default="00DB4B5B">
      <w:pPr>
        <w:rPr>
          <w:sz w:val="20"/>
          <w:szCs w:val="20"/>
        </w:rPr>
      </w:pPr>
    </w:p>
    <w:p w:rsidR="00DB4B5B" w:rsidRPr="00321E61" w:rsidRDefault="00DB4B5B" w:rsidP="00DB4B5B">
      <w:pPr>
        <w:rPr>
          <w:sz w:val="28"/>
          <w:szCs w:val="28"/>
        </w:rPr>
      </w:pPr>
      <w:r>
        <w:rPr>
          <w:b/>
          <w:sz w:val="28"/>
          <w:szCs w:val="28"/>
        </w:rPr>
        <w:t>Source 2</w:t>
      </w:r>
    </w:p>
    <w:p w:rsidR="00DB4B5B" w:rsidRDefault="00DB4B5B">
      <w:pPr>
        <w:rPr>
          <w:sz w:val="20"/>
          <w:szCs w:val="20"/>
        </w:rPr>
      </w:pPr>
    </w:p>
    <w:p w:rsidR="00321E61" w:rsidRDefault="00321E61">
      <w:pPr>
        <w:rPr>
          <w:sz w:val="20"/>
          <w:szCs w:val="20"/>
        </w:rPr>
      </w:pPr>
      <w:r>
        <w:rPr>
          <w:sz w:val="20"/>
          <w:szCs w:val="20"/>
        </w:rPr>
        <w:t xml:space="preserve">The sympathy which the right honourable Member for Kooyong [Menzies] expressed for my distinguished predecessor [Scullin] would never have been necessary if the Commonwealth Bank in 1931 had done for </w:t>
      </w:r>
      <w:proofErr w:type="spellStart"/>
      <w:r>
        <w:rPr>
          <w:sz w:val="20"/>
          <w:szCs w:val="20"/>
        </w:rPr>
        <w:t>Labor</w:t>
      </w:r>
      <w:proofErr w:type="spellEnd"/>
      <w:r>
        <w:rPr>
          <w:sz w:val="20"/>
          <w:szCs w:val="20"/>
        </w:rPr>
        <w:t xml:space="preserve"> what it did for our opponents on the outbreak of war in 1939, when central bank credit was used in the national interest by the Government in a perfectly proper manner. I do not condemn what was done in 1939, but I cannot be blamed for drawing attention to the treatment received by [Scullin] who, </w:t>
      </w:r>
      <w:r>
        <w:rPr>
          <w:i/>
          <w:iCs/>
          <w:sz w:val="20"/>
          <w:szCs w:val="20"/>
        </w:rPr>
        <w:t>in worse circumstances</w:t>
      </w:r>
      <w:r>
        <w:rPr>
          <w:sz w:val="20"/>
          <w:szCs w:val="20"/>
        </w:rPr>
        <w:t>, had the door bolted against him while the country was forced through the misery of a depression which might not have been so serious but for the action of those who had no responsibility, and who used their power for their own ends and to defeat the Government.</w:t>
      </w:r>
      <w:r>
        <w:rPr>
          <w:sz w:val="20"/>
          <w:szCs w:val="20"/>
        </w:rPr>
        <w:br/>
      </w:r>
    </w:p>
    <w:p w:rsidR="00321E61" w:rsidRPr="00DB4B5B" w:rsidRDefault="00321E61" w:rsidP="00321E61">
      <w:pPr>
        <w:rPr>
          <w:b/>
          <w:sz w:val="20"/>
          <w:szCs w:val="20"/>
        </w:rPr>
      </w:pPr>
      <w:r w:rsidRPr="00DB4B5B">
        <w:rPr>
          <w:b/>
          <w:sz w:val="20"/>
          <w:szCs w:val="20"/>
        </w:rPr>
        <w:t>Speech by John Curtin, 1941</w:t>
      </w:r>
    </w:p>
    <w:p w:rsidR="00321E61" w:rsidRDefault="00321E61">
      <w:pPr>
        <w:rPr>
          <w:sz w:val="20"/>
          <w:szCs w:val="20"/>
        </w:rPr>
      </w:pPr>
    </w:p>
    <w:p w:rsidR="00321E61" w:rsidRDefault="00321E61"/>
    <w:p w:rsidR="00321E61" w:rsidRDefault="00321E61"/>
    <w:p w:rsidR="00321E61" w:rsidRDefault="00321E61"/>
    <w:p w:rsidR="00321E61" w:rsidRDefault="00321E61"/>
    <w:p w:rsidR="00321E61" w:rsidRDefault="00321E61"/>
    <w:p w:rsidR="00321E61" w:rsidRDefault="00321E61"/>
    <w:p w:rsidR="00321E61" w:rsidRDefault="00321E61"/>
    <w:p w:rsidR="00321E61" w:rsidRDefault="00321E61"/>
    <w:p w:rsidR="00321E61" w:rsidRDefault="00321E61"/>
    <w:p w:rsidR="00DB4B5B" w:rsidRPr="00321E61" w:rsidRDefault="00DB4B5B" w:rsidP="00DB4B5B">
      <w:pPr>
        <w:rPr>
          <w:sz w:val="28"/>
          <w:szCs w:val="28"/>
        </w:rPr>
      </w:pPr>
      <w:r>
        <w:rPr>
          <w:noProof/>
          <w:lang w:eastAsia="en-AU"/>
        </w:rPr>
        <w:drawing>
          <wp:anchor distT="0" distB="0" distL="114300" distR="114300" simplePos="0" relativeHeight="251658240" behindDoc="1" locked="0" layoutInCell="1" allowOverlap="1" wp14:anchorId="55B67933" wp14:editId="54546F18">
            <wp:simplePos x="0" y="0"/>
            <wp:positionH relativeFrom="column">
              <wp:posOffset>1648460</wp:posOffset>
            </wp:positionH>
            <wp:positionV relativeFrom="paragraph">
              <wp:posOffset>-12700</wp:posOffset>
            </wp:positionV>
            <wp:extent cx="3480435" cy="4140835"/>
            <wp:effectExtent l="0" t="0" r="5715" b="0"/>
            <wp:wrapNone/>
            <wp:docPr id="4" name="Picture 4" descr="Cartoon 'Taken 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Taken ov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0435" cy="414083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Source 3</w:t>
      </w:r>
    </w:p>
    <w:p w:rsidR="00321E61" w:rsidRDefault="00321E61"/>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Default="00321E61" w:rsidP="00321E61">
      <w:pPr>
        <w:rPr>
          <w:b/>
        </w:rPr>
      </w:pPr>
    </w:p>
    <w:p w:rsidR="00321E61" w:rsidRPr="00DB4B5B" w:rsidRDefault="00321E61" w:rsidP="00DB4B5B">
      <w:pPr>
        <w:jc w:val="center"/>
        <w:rPr>
          <w:b/>
          <w:sz w:val="20"/>
          <w:szCs w:val="20"/>
        </w:rPr>
      </w:pPr>
      <w:r w:rsidRPr="00DB4B5B">
        <w:rPr>
          <w:b/>
          <w:sz w:val="20"/>
          <w:szCs w:val="20"/>
        </w:rPr>
        <w:t xml:space="preserve">John Frith, "Taken Over", 8 October 1941, in The Bulletin p.10. </w:t>
      </w:r>
      <w:r w:rsidRPr="00DB4B5B">
        <w:rPr>
          <w:b/>
          <w:sz w:val="20"/>
          <w:szCs w:val="20"/>
        </w:rPr>
        <w:br/>
        <w:t>Courtesy of the University of Western Australia Library and the Frith family.</w:t>
      </w:r>
    </w:p>
    <w:p w:rsidR="00321E61" w:rsidRPr="00321E61" w:rsidRDefault="00321E61" w:rsidP="00321E61"/>
    <w:p w:rsidR="00321E61" w:rsidRPr="00321E61" w:rsidRDefault="00321E61" w:rsidP="00321E61"/>
    <w:p w:rsidR="00321E61" w:rsidRPr="00321E61" w:rsidRDefault="00321E61" w:rsidP="00321E61"/>
    <w:p w:rsidR="00321E61" w:rsidRDefault="00321E61" w:rsidP="00321E61"/>
    <w:p w:rsidR="00DB4B5B" w:rsidRDefault="00DB4B5B" w:rsidP="00321E61"/>
    <w:p w:rsidR="00DB4B5B" w:rsidRDefault="00DB4B5B" w:rsidP="00321E61"/>
    <w:p w:rsidR="00DB4B5B" w:rsidRDefault="00DB4B5B" w:rsidP="00321E61"/>
    <w:p w:rsidR="00DB4B5B" w:rsidRDefault="00DB4B5B" w:rsidP="00321E61"/>
    <w:p w:rsidR="00DB4B5B" w:rsidRPr="00321E61" w:rsidRDefault="00DB4B5B" w:rsidP="00DB4B5B">
      <w:pPr>
        <w:rPr>
          <w:sz w:val="28"/>
          <w:szCs w:val="28"/>
        </w:rPr>
      </w:pPr>
      <w:r>
        <w:rPr>
          <w:b/>
          <w:sz w:val="28"/>
          <w:szCs w:val="28"/>
        </w:rPr>
        <w:t>Source 4</w:t>
      </w:r>
    </w:p>
    <w:p w:rsidR="00DB4B5B" w:rsidRDefault="00DB4B5B" w:rsidP="00321E61">
      <w:r>
        <w:rPr>
          <w:noProof/>
          <w:lang w:eastAsia="en-AU"/>
        </w:rPr>
        <w:drawing>
          <wp:anchor distT="0" distB="0" distL="114300" distR="114300" simplePos="0" relativeHeight="251659264" behindDoc="1" locked="0" layoutInCell="1" allowOverlap="1" wp14:anchorId="08CA07F1" wp14:editId="499F53C9">
            <wp:simplePos x="0" y="0"/>
            <wp:positionH relativeFrom="column">
              <wp:posOffset>1260475</wp:posOffset>
            </wp:positionH>
            <wp:positionV relativeFrom="paragraph">
              <wp:posOffset>17780</wp:posOffset>
            </wp:positionV>
            <wp:extent cx="3753485" cy="2513330"/>
            <wp:effectExtent l="0" t="0" r="0" b="1270"/>
            <wp:wrapTight wrapText="bothSides">
              <wp:wrapPolygon edited="0">
                <wp:start x="0" y="0"/>
                <wp:lineTo x="0" y="21447"/>
                <wp:lineTo x="21487" y="21447"/>
                <wp:lineTo x="21487" y="0"/>
                <wp:lineTo x="0" y="0"/>
              </wp:wrapPolygon>
            </wp:wrapTight>
            <wp:docPr id="5" name="Picture 5" descr="Cartoon 'Long distance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Long distance thin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3485" cy="2513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B5B" w:rsidRDefault="00DB4B5B" w:rsidP="00321E61"/>
    <w:p w:rsidR="00321E61" w:rsidRDefault="00321E61" w:rsidP="00321E61">
      <w:pPr>
        <w:tabs>
          <w:tab w:val="left" w:pos="2375"/>
        </w:tabs>
        <w:rPr>
          <w:sz w:val="15"/>
          <w:szCs w:val="15"/>
        </w:rPr>
      </w:pPr>
      <w:r>
        <w:tab/>
      </w:r>
      <w:r>
        <w:rPr>
          <w:sz w:val="15"/>
          <w:szCs w:val="15"/>
        </w:rPr>
        <w:br/>
      </w:r>
    </w:p>
    <w:p w:rsidR="00321E61" w:rsidRDefault="00321E61" w:rsidP="00321E61">
      <w:pPr>
        <w:tabs>
          <w:tab w:val="left" w:pos="2375"/>
        </w:tabs>
        <w:rPr>
          <w:sz w:val="15"/>
          <w:szCs w:val="15"/>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2B1A5D" w:rsidRPr="00DB4B5B" w:rsidRDefault="00321E61" w:rsidP="00321E61">
      <w:pPr>
        <w:tabs>
          <w:tab w:val="left" w:pos="2375"/>
        </w:tabs>
        <w:jc w:val="center"/>
        <w:rPr>
          <w:b/>
          <w:sz w:val="20"/>
          <w:szCs w:val="20"/>
        </w:rPr>
      </w:pPr>
      <w:r w:rsidRPr="00DB4B5B">
        <w:rPr>
          <w:b/>
          <w:sz w:val="20"/>
          <w:szCs w:val="20"/>
        </w:rPr>
        <w:t xml:space="preserve">William </w:t>
      </w:r>
      <w:proofErr w:type="spellStart"/>
      <w:r w:rsidRPr="00DB4B5B">
        <w:rPr>
          <w:b/>
          <w:sz w:val="20"/>
          <w:szCs w:val="20"/>
        </w:rPr>
        <w:t>Mahony</w:t>
      </w:r>
      <w:proofErr w:type="spellEnd"/>
      <w:r w:rsidRPr="00DB4B5B">
        <w:rPr>
          <w:b/>
          <w:sz w:val="20"/>
          <w:szCs w:val="20"/>
        </w:rPr>
        <w:t>, 'Long distance thinking', Daily Telegraph, 1942.</w:t>
      </w: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Default="00DB4B5B" w:rsidP="00321E61">
      <w:pPr>
        <w:tabs>
          <w:tab w:val="left" w:pos="2375"/>
        </w:tabs>
        <w:jc w:val="center"/>
        <w:rPr>
          <w:b/>
        </w:rPr>
      </w:pPr>
    </w:p>
    <w:p w:rsidR="00DB4B5B" w:rsidRPr="00321E61" w:rsidRDefault="00DB4B5B" w:rsidP="00DB4B5B">
      <w:pPr>
        <w:rPr>
          <w:sz w:val="28"/>
          <w:szCs w:val="28"/>
        </w:rPr>
      </w:pPr>
      <w:r>
        <w:rPr>
          <w:b/>
          <w:sz w:val="28"/>
          <w:szCs w:val="28"/>
        </w:rPr>
        <w:t>Source 5</w:t>
      </w:r>
    </w:p>
    <w:p w:rsidR="00DB4B5B" w:rsidRDefault="00DB4B5B" w:rsidP="00321E61">
      <w:pPr>
        <w:tabs>
          <w:tab w:val="left" w:pos="2375"/>
        </w:tabs>
        <w:jc w:val="center"/>
        <w:rPr>
          <w:b/>
        </w:rPr>
      </w:pPr>
    </w:p>
    <w:p w:rsidR="00DB4B5B" w:rsidRDefault="00DB4B5B" w:rsidP="00321E61">
      <w:pPr>
        <w:tabs>
          <w:tab w:val="left" w:pos="2375"/>
        </w:tabs>
        <w:jc w:val="center"/>
        <w:rPr>
          <w:b/>
        </w:rPr>
      </w:pPr>
      <w:r>
        <w:rPr>
          <w:sz w:val="20"/>
          <w:szCs w:val="20"/>
        </w:rPr>
        <w:t>...imposing responsibilities upon the Commonwealth Government on the one hand to develop a progressive and comprehensive post-war policy, and of imposing responsibilities on the State legislatures and governments on the other hand to cooperate fully in the administration of a national plan for reconstruction... The primary responsibility for post-war reconstruction rests on the Commonwealth and that Parliament should have the powers necessary for it to face up to that responsibility.</w:t>
      </w:r>
    </w:p>
    <w:p w:rsidR="00DB4B5B" w:rsidRDefault="00DB4B5B" w:rsidP="00DB4B5B"/>
    <w:p w:rsidR="00027F76" w:rsidRDefault="00DB4B5B" w:rsidP="00DB4B5B">
      <w:pPr>
        <w:tabs>
          <w:tab w:val="left" w:pos="460"/>
        </w:tabs>
        <w:rPr>
          <w:b/>
          <w:sz w:val="20"/>
          <w:szCs w:val="20"/>
        </w:rPr>
      </w:pPr>
      <w:r>
        <w:tab/>
      </w:r>
      <w:r w:rsidRPr="00DB4B5B">
        <w:rPr>
          <w:b/>
          <w:color w:val="CC0000"/>
          <w:sz w:val="20"/>
          <w:szCs w:val="20"/>
        </w:rPr>
        <w:t>A</w:t>
      </w:r>
      <w:r w:rsidRPr="00DB4B5B">
        <w:rPr>
          <w:b/>
          <w:sz w:val="20"/>
          <w:szCs w:val="20"/>
        </w:rPr>
        <w:t xml:space="preserve"> Department of Post-war Reconstruction was established at the end of 1942, with Chifley as Minister. </w:t>
      </w:r>
    </w:p>
    <w:p w:rsidR="00027F76" w:rsidRPr="00027F76" w:rsidRDefault="00027F76" w:rsidP="00027F76">
      <w:pPr>
        <w:rPr>
          <w:sz w:val="20"/>
          <w:szCs w:val="20"/>
        </w:rPr>
      </w:pPr>
    </w:p>
    <w:p w:rsidR="00027F76" w:rsidRPr="00027F76" w:rsidRDefault="00027F76" w:rsidP="00027F76">
      <w:pPr>
        <w:rPr>
          <w:sz w:val="20"/>
          <w:szCs w:val="20"/>
        </w:rPr>
      </w:pPr>
    </w:p>
    <w:p w:rsidR="00027F76" w:rsidRPr="00027F76" w:rsidRDefault="00027F76" w:rsidP="00027F76">
      <w:pPr>
        <w:rPr>
          <w:sz w:val="20"/>
          <w:szCs w:val="20"/>
        </w:rPr>
      </w:pPr>
    </w:p>
    <w:p w:rsidR="00027F76" w:rsidRPr="00027F76" w:rsidRDefault="00027F76" w:rsidP="00027F76">
      <w:pPr>
        <w:rPr>
          <w:sz w:val="20"/>
          <w:szCs w:val="20"/>
        </w:rPr>
      </w:pPr>
    </w:p>
    <w:p w:rsidR="00027F76" w:rsidRPr="00027F76" w:rsidRDefault="00027F76" w:rsidP="00027F76">
      <w:pPr>
        <w:rPr>
          <w:sz w:val="20"/>
          <w:szCs w:val="20"/>
        </w:rPr>
      </w:pPr>
    </w:p>
    <w:p w:rsidR="00027F76" w:rsidRPr="00027F76" w:rsidRDefault="00027F76" w:rsidP="00027F76">
      <w:pPr>
        <w:rPr>
          <w:sz w:val="20"/>
          <w:szCs w:val="20"/>
        </w:rPr>
      </w:pPr>
    </w:p>
    <w:p w:rsidR="00027F76" w:rsidRPr="00027F76" w:rsidRDefault="00027F76" w:rsidP="00027F76">
      <w:pPr>
        <w:rPr>
          <w:sz w:val="20"/>
          <w:szCs w:val="20"/>
        </w:rPr>
      </w:pPr>
    </w:p>
    <w:p w:rsidR="00027F76" w:rsidRPr="00027F76" w:rsidRDefault="00027F76" w:rsidP="00027F76">
      <w:pPr>
        <w:rPr>
          <w:sz w:val="20"/>
          <w:szCs w:val="20"/>
        </w:rPr>
      </w:pPr>
    </w:p>
    <w:p w:rsidR="00027F76" w:rsidRDefault="00027F76" w:rsidP="00027F76">
      <w:pPr>
        <w:rPr>
          <w:sz w:val="20"/>
          <w:szCs w:val="20"/>
        </w:rPr>
      </w:pPr>
    </w:p>
    <w:p w:rsidR="00027F76" w:rsidRDefault="00027F76" w:rsidP="00027F76">
      <w:pPr>
        <w:rPr>
          <w:sz w:val="20"/>
          <w:szCs w:val="20"/>
        </w:rPr>
      </w:pPr>
    </w:p>
    <w:p w:rsidR="00027F76" w:rsidRDefault="00027F76" w:rsidP="00027F76">
      <w:pPr>
        <w:tabs>
          <w:tab w:val="left" w:pos="2805"/>
        </w:tabs>
        <w:rPr>
          <w:sz w:val="20"/>
          <w:szCs w:val="20"/>
        </w:rPr>
      </w:pPr>
      <w:r>
        <w:rPr>
          <w:noProof/>
          <w:lang w:eastAsia="en-AU"/>
        </w:rPr>
        <w:drawing>
          <wp:anchor distT="0" distB="0" distL="114300" distR="114300" simplePos="0" relativeHeight="251660288" behindDoc="1" locked="0" layoutInCell="1" allowOverlap="1" wp14:anchorId="076ED0AD" wp14:editId="41483139">
            <wp:simplePos x="0" y="0"/>
            <wp:positionH relativeFrom="column">
              <wp:posOffset>978535</wp:posOffset>
            </wp:positionH>
            <wp:positionV relativeFrom="paragraph">
              <wp:posOffset>920115</wp:posOffset>
            </wp:positionV>
            <wp:extent cx="4892040" cy="4337050"/>
            <wp:effectExtent l="0" t="0" r="3810" b="6350"/>
            <wp:wrapTight wrapText="bothSides">
              <wp:wrapPolygon edited="0">
                <wp:start x="0" y="0"/>
                <wp:lineTo x="0" y="21537"/>
                <wp:lineTo x="21533" y="21537"/>
                <wp:lineTo x="21533" y="0"/>
                <wp:lineTo x="0" y="0"/>
              </wp:wrapPolygon>
            </wp:wrapTight>
            <wp:docPr id="6" name="Picture 6" descr="http://john.curtin.edu.au/artofthepossible/touringex/graphics/apronstringscart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hn.curtin.edu.au/artofthepossible/touringex/graphics/apronstringscarto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2040" cy="43370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p>
    <w:p w:rsidR="00027F76" w:rsidRPr="00027F76" w:rsidRDefault="00027F76" w:rsidP="00027F76">
      <w:pPr>
        <w:rPr>
          <w:sz w:val="20"/>
          <w:szCs w:val="20"/>
        </w:rPr>
      </w:pPr>
    </w:p>
    <w:p w:rsidR="00027F76" w:rsidRDefault="00027F76" w:rsidP="00027F76">
      <w:pPr>
        <w:rPr>
          <w:sz w:val="20"/>
          <w:szCs w:val="20"/>
        </w:rPr>
      </w:pPr>
    </w:p>
    <w:p w:rsidR="00027F76" w:rsidRPr="00321E61" w:rsidRDefault="00027F76" w:rsidP="00027F76">
      <w:pPr>
        <w:rPr>
          <w:sz w:val="28"/>
          <w:szCs w:val="28"/>
        </w:rPr>
      </w:pPr>
      <w:r>
        <w:rPr>
          <w:b/>
          <w:sz w:val="28"/>
          <w:szCs w:val="28"/>
        </w:rPr>
        <w:t>Source 6</w:t>
      </w: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027F76" w:rsidRDefault="00027F76" w:rsidP="00027F76">
      <w:pPr>
        <w:rPr>
          <w:rStyle w:val="citation1"/>
          <w:b/>
          <w:sz w:val="20"/>
          <w:szCs w:val="20"/>
        </w:rPr>
      </w:pPr>
    </w:p>
    <w:p w:rsidR="00DB4B5B" w:rsidRDefault="00027F76" w:rsidP="00027F76">
      <w:pPr>
        <w:jc w:val="center"/>
        <w:rPr>
          <w:rStyle w:val="Emphasis"/>
          <w:color w:val="000000"/>
          <w:sz w:val="15"/>
          <w:szCs w:val="15"/>
        </w:rPr>
      </w:pPr>
      <w:r w:rsidRPr="00027F76">
        <w:rPr>
          <w:rStyle w:val="citation1"/>
          <w:b/>
          <w:sz w:val="20"/>
          <w:szCs w:val="20"/>
        </w:rPr>
        <w:t>Curtin: 'No offence, mum, but I'm shifting to these here apron strings - at least</w:t>
      </w:r>
      <w:r w:rsidRPr="00027F76">
        <w:rPr>
          <w:b/>
          <w:color w:val="000000"/>
          <w:sz w:val="20"/>
          <w:szCs w:val="20"/>
        </w:rPr>
        <w:br/>
      </w:r>
      <w:r w:rsidRPr="00027F76">
        <w:rPr>
          <w:rStyle w:val="citation1"/>
          <w:b/>
          <w:sz w:val="20"/>
          <w:szCs w:val="20"/>
        </w:rPr>
        <w:t>for twenty-four hours' cartoon by John Frith.</w:t>
      </w:r>
      <w:r w:rsidRPr="00027F76">
        <w:rPr>
          <w:b/>
          <w:color w:val="000000"/>
          <w:sz w:val="20"/>
          <w:szCs w:val="20"/>
        </w:rPr>
        <w:br/>
      </w:r>
      <w:r w:rsidRPr="00027F76">
        <w:rPr>
          <w:rStyle w:val="Emphasis"/>
          <w:b/>
          <w:color w:val="000000"/>
          <w:sz w:val="20"/>
          <w:szCs w:val="20"/>
        </w:rPr>
        <w:t>The Bulletin 31 December 1941. Courtesy Frith</w:t>
      </w:r>
      <w:r>
        <w:rPr>
          <w:rStyle w:val="Emphasis"/>
          <w:color w:val="000000"/>
          <w:sz w:val="15"/>
          <w:szCs w:val="15"/>
        </w:rPr>
        <w:t xml:space="preserve"> Family.</w:t>
      </w:r>
    </w:p>
    <w:p w:rsidR="00027F76" w:rsidRDefault="00027F76" w:rsidP="00027F76">
      <w:pPr>
        <w:jc w:val="center"/>
        <w:rPr>
          <w:rStyle w:val="Emphasis"/>
          <w:color w:val="000000"/>
          <w:sz w:val="15"/>
          <w:szCs w:val="15"/>
        </w:rPr>
      </w:pPr>
    </w:p>
    <w:p w:rsidR="00027F76" w:rsidRDefault="00027F76" w:rsidP="00027F76">
      <w:pPr>
        <w:jc w:val="center"/>
        <w:rPr>
          <w:rStyle w:val="Emphasis"/>
          <w:color w:val="000000"/>
          <w:sz w:val="15"/>
          <w:szCs w:val="15"/>
        </w:rPr>
      </w:pPr>
    </w:p>
    <w:p w:rsidR="00027F76" w:rsidRDefault="00027F76" w:rsidP="00027F76">
      <w:pPr>
        <w:jc w:val="center"/>
        <w:rPr>
          <w:rStyle w:val="Emphasis"/>
          <w:color w:val="000000"/>
          <w:sz w:val="15"/>
          <w:szCs w:val="15"/>
        </w:rPr>
      </w:pPr>
    </w:p>
    <w:p w:rsidR="00027F76" w:rsidRDefault="00027F76" w:rsidP="00027F76">
      <w:pPr>
        <w:jc w:val="center"/>
        <w:rPr>
          <w:rStyle w:val="Emphasis"/>
          <w:color w:val="000000"/>
          <w:sz w:val="15"/>
          <w:szCs w:val="15"/>
        </w:rPr>
      </w:pPr>
    </w:p>
    <w:p w:rsidR="00027F76" w:rsidRDefault="00027F76" w:rsidP="00027F76">
      <w:pPr>
        <w:jc w:val="center"/>
        <w:rPr>
          <w:rStyle w:val="Emphasis"/>
          <w:color w:val="000000"/>
          <w:sz w:val="15"/>
          <w:szCs w:val="15"/>
        </w:rPr>
      </w:pPr>
    </w:p>
    <w:p w:rsidR="00027F76" w:rsidRDefault="00027F76" w:rsidP="00027F76">
      <w:pPr>
        <w:jc w:val="center"/>
        <w:rPr>
          <w:rStyle w:val="Emphasis"/>
          <w:color w:val="000000"/>
          <w:sz w:val="15"/>
          <w:szCs w:val="15"/>
        </w:rPr>
      </w:pPr>
    </w:p>
    <w:p w:rsidR="00027F76" w:rsidRDefault="00027F76" w:rsidP="00027F76">
      <w:pPr>
        <w:jc w:val="center"/>
        <w:rPr>
          <w:rStyle w:val="Emphasis"/>
          <w:color w:val="000000"/>
          <w:sz w:val="15"/>
          <w:szCs w:val="15"/>
        </w:rPr>
      </w:pPr>
    </w:p>
    <w:p w:rsidR="00027F76" w:rsidRDefault="00027F76" w:rsidP="00027F76">
      <w:pPr>
        <w:jc w:val="center"/>
        <w:rPr>
          <w:rStyle w:val="Emphasis"/>
          <w:color w:val="000000"/>
          <w:sz w:val="15"/>
          <w:szCs w:val="15"/>
        </w:rPr>
      </w:pPr>
    </w:p>
    <w:p w:rsidR="00AC61E1" w:rsidRPr="00321E61" w:rsidRDefault="00AC61E1" w:rsidP="00AC61E1">
      <w:pPr>
        <w:rPr>
          <w:sz w:val="28"/>
          <w:szCs w:val="28"/>
        </w:rPr>
      </w:pPr>
      <w:r>
        <w:rPr>
          <w:b/>
          <w:sz w:val="28"/>
          <w:szCs w:val="28"/>
        </w:rPr>
        <w:lastRenderedPageBreak/>
        <w:t>Source 7</w:t>
      </w:r>
    </w:p>
    <w:p w:rsidR="00027F76" w:rsidRDefault="00027F76" w:rsidP="00027F76">
      <w:pPr>
        <w:jc w:val="center"/>
        <w:rPr>
          <w:rStyle w:val="Emphasis"/>
          <w:color w:val="000000"/>
          <w:sz w:val="15"/>
          <w:szCs w:val="15"/>
        </w:rPr>
      </w:pPr>
    </w:p>
    <w:p w:rsidR="00AC61E1" w:rsidRDefault="00AC61E1" w:rsidP="00027F76">
      <w:pPr>
        <w:jc w:val="center"/>
        <w:rPr>
          <w:sz w:val="20"/>
          <w:szCs w:val="20"/>
        </w:rPr>
      </w:pPr>
    </w:p>
    <w:p w:rsidR="00AC61E1" w:rsidRPr="00AC61E1" w:rsidRDefault="00AC61E1" w:rsidP="00AC61E1">
      <w:pPr>
        <w:rPr>
          <w:sz w:val="20"/>
          <w:szCs w:val="20"/>
        </w:rPr>
      </w:pPr>
    </w:p>
    <w:p w:rsidR="00AC61E1" w:rsidRDefault="00AC61E1" w:rsidP="00AC61E1">
      <w:pPr>
        <w:rPr>
          <w:sz w:val="20"/>
          <w:szCs w:val="20"/>
        </w:rPr>
      </w:pPr>
      <w:r>
        <w:rPr>
          <w:sz w:val="20"/>
          <w:szCs w:val="20"/>
        </w:rPr>
        <w:t>I resolved that America should not go to sleep upon its responsibility ... We had been fighting for two years before you started. The struggle for Australia I felt was vital to the global war against the enemy Powers as was the preservation of any other important strategic locations which were being fought for ... I put it to you quite flatly: If Australia had gone you would have had no place open for a base from which to fight the Japanese.</w:t>
      </w:r>
    </w:p>
    <w:p w:rsidR="0078004A" w:rsidRDefault="0078004A" w:rsidP="00AC61E1">
      <w:pPr>
        <w:rPr>
          <w:sz w:val="20"/>
          <w:szCs w:val="20"/>
        </w:rPr>
      </w:pPr>
    </w:p>
    <w:p w:rsidR="0078004A" w:rsidRPr="0078004A" w:rsidRDefault="0078004A" w:rsidP="00AC61E1">
      <w:pPr>
        <w:rPr>
          <w:b/>
          <w:sz w:val="20"/>
          <w:szCs w:val="20"/>
        </w:rPr>
      </w:pPr>
      <w:r>
        <w:rPr>
          <w:b/>
          <w:sz w:val="20"/>
          <w:szCs w:val="20"/>
        </w:rPr>
        <w:t>Curtin’s comments as he was viewing a post war world, 1944.</w:t>
      </w:r>
    </w:p>
    <w:p w:rsidR="00AC61E1" w:rsidRPr="00AC61E1" w:rsidRDefault="00AC61E1" w:rsidP="00AC61E1">
      <w:pPr>
        <w:rPr>
          <w:sz w:val="20"/>
          <w:szCs w:val="20"/>
        </w:rPr>
      </w:pPr>
    </w:p>
    <w:p w:rsidR="00AC61E1" w:rsidRPr="00AC61E1" w:rsidRDefault="00AC61E1" w:rsidP="00AC61E1">
      <w:pPr>
        <w:rPr>
          <w:sz w:val="20"/>
          <w:szCs w:val="20"/>
        </w:rPr>
      </w:pPr>
    </w:p>
    <w:p w:rsidR="00AC61E1" w:rsidRPr="00AC61E1" w:rsidRDefault="00AC61E1" w:rsidP="00AC61E1">
      <w:pPr>
        <w:rPr>
          <w:sz w:val="20"/>
          <w:szCs w:val="20"/>
        </w:rPr>
      </w:pPr>
    </w:p>
    <w:p w:rsidR="00AC61E1" w:rsidRPr="00AC61E1" w:rsidRDefault="00AC61E1" w:rsidP="00AC61E1">
      <w:pPr>
        <w:rPr>
          <w:sz w:val="20"/>
          <w:szCs w:val="20"/>
        </w:rPr>
      </w:pPr>
    </w:p>
    <w:p w:rsidR="00AC61E1" w:rsidRPr="00AC61E1" w:rsidRDefault="00AC61E1" w:rsidP="00AC61E1">
      <w:pPr>
        <w:rPr>
          <w:sz w:val="20"/>
          <w:szCs w:val="20"/>
        </w:rPr>
      </w:pPr>
    </w:p>
    <w:p w:rsidR="0078004A" w:rsidRDefault="0078004A" w:rsidP="0078004A">
      <w:pPr>
        <w:rPr>
          <w:b/>
          <w:sz w:val="28"/>
          <w:szCs w:val="28"/>
        </w:rPr>
      </w:pPr>
    </w:p>
    <w:p w:rsidR="0078004A" w:rsidRDefault="0078004A" w:rsidP="0078004A">
      <w:pPr>
        <w:rPr>
          <w:b/>
          <w:sz w:val="28"/>
          <w:szCs w:val="28"/>
        </w:rPr>
      </w:pPr>
    </w:p>
    <w:p w:rsidR="0078004A" w:rsidRPr="00321E61" w:rsidRDefault="0078004A" w:rsidP="0078004A">
      <w:pPr>
        <w:rPr>
          <w:sz w:val="28"/>
          <w:szCs w:val="28"/>
        </w:rPr>
      </w:pPr>
      <w:r>
        <w:rPr>
          <w:b/>
          <w:sz w:val="28"/>
          <w:szCs w:val="28"/>
        </w:rPr>
        <w:t>Source 8</w:t>
      </w:r>
    </w:p>
    <w:p w:rsidR="00AC61E1" w:rsidRPr="00AC61E1" w:rsidRDefault="00AC61E1" w:rsidP="00AC61E1">
      <w:pPr>
        <w:rPr>
          <w:sz w:val="20"/>
          <w:szCs w:val="20"/>
        </w:rPr>
      </w:pPr>
    </w:p>
    <w:p w:rsidR="00AC61E1" w:rsidRPr="00AC61E1" w:rsidRDefault="00AC61E1" w:rsidP="00AC61E1">
      <w:pPr>
        <w:rPr>
          <w:sz w:val="20"/>
          <w:szCs w:val="20"/>
        </w:rPr>
      </w:pPr>
    </w:p>
    <w:p w:rsidR="0078004A" w:rsidRPr="0078004A" w:rsidRDefault="0078004A" w:rsidP="0078004A">
      <w:pPr>
        <w:spacing w:after="150" w:line="300" w:lineRule="atLeast"/>
        <w:rPr>
          <w:rFonts w:ascii="Arial" w:eastAsia="Times New Roman" w:hAnsi="Arial" w:cs="Arial"/>
          <w:color w:val="333333"/>
          <w:sz w:val="20"/>
          <w:szCs w:val="20"/>
          <w:lang w:val="en-US" w:eastAsia="en-AU"/>
        </w:rPr>
      </w:pPr>
      <w:r w:rsidRPr="0078004A">
        <w:rPr>
          <w:rFonts w:ascii="Arial" w:eastAsia="Times New Roman" w:hAnsi="Arial" w:cs="Arial"/>
          <w:color w:val="333333"/>
          <w:sz w:val="20"/>
          <w:szCs w:val="20"/>
          <w:lang w:val="en-US" w:eastAsia="en-AU"/>
        </w:rPr>
        <w:t xml:space="preserve"> “I have had the privilege of leading the Labor Party for nearly four years. They have not been easy times and it has not been an easy job. It is a man-killing job and would be impossible if it were not for the help of my colleagues and members of the movement. No Labor Minister or leader ever has an easy job. The urgency that rests behind the </w:t>
      </w:r>
      <w:proofErr w:type="spellStart"/>
      <w:r w:rsidRPr="0078004A">
        <w:rPr>
          <w:rFonts w:ascii="Arial" w:eastAsia="Times New Roman" w:hAnsi="Arial" w:cs="Arial"/>
          <w:color w:val="333333"/>
          <w:sz w:val="20"/>
          <w:szCs w:val="20"/>
          <w:lang w:val="en-US" w:eastAsia="en-AU"/>
        </w:rPr>
        <w:t>Labour</w:t>
      </w:r>
      <w:proofErr w:type="spellEnd"/>
      <w:r w:rsidRPr="0078004A">
        <w:rPr>
          <w:rFonts w:ascii="Arial" w:eastAsia="Times New Roman" w:hAnsi="Arial" w:cs="Arial"/>
          <w:color w:val="333333"/>
          <w:sz w:val="20"/>
          <w:szCs w:val="20"/>
          <w:lang w:val="en-US" w:eastAsia="en-AU"/>
        </w:rPr>
        <w:t xml:space="preserve"> movement, pushing it on to do things, to create new conditions, to </w:t>
      </w:r>
      <w:proofErr w:type="spellStart"/>
      <w:r w:rsidRPr="0078004A">
        <w:rPr>
          <w:rFonts w:ascii="Arial" w:eastAsia="Times New Roman" w:hAnsi="Arial" w:cs="Arial"/>
          <w:color w:val="333333"/>
          <w:sz w:val="20"/>
          <w:szCs w:val="20"/>
          <w:lang w:val="en-US" w:eastAsia="en-AU"/>
        </w:rPr>
        <w:t>reorganise</w:t>
      </w:r>
      <w:proofErr w:type="spellEnd"/>
      <w:r w:rsidRPr="0078004A">
        <w:rPr>
          <w:rFonts w:ascii="Arial" w:eastAsia="Times New Roman" w:hAnsi="Arial" w:cs="Arial"/>
          <w:color w:val="333333"/>
          <w:sz w:val="20"/>
          <w:szCs w:val="20"/>
          <w:lang w:val="en-US" w:eastAsia="en-AU"/>
        </w:rPr>
        <w:t xml:space="preserve"> the economy of the country, always means that the people who work within the </w:t>
      </w:r>
      <w:proofErr w:type="spellStart"/>
      <w:r w:rsidRPr="0078004A">
        <w:rPr>
          <w:rFonts w:ascii="Arial" w:eastAsia="Times New Roman" w:hAnsi="Arial" w:cs="Arial"/>
          <w:color w:val="333333"/>
          <w:sz w:val="20"/>
          <w:szCs w:val="20"/>
          <w:lang w:val="en-US" w:eastAsia="en-AU"/>
        </w:rPr>
        <w:t>Labour</w:t>
      </w:r>
      <w:proofErr w:type="spellEnd"/>
      <w:r w:rsidRPr="0078004A">
        <w:rPr>
          <w:rFonts w:ascii="Arial" w:eastAsia="Times New Roman" w:hAnsi="Arial" w:cs="Arial"/>
          <w:color w:val="333333"/>
          <w:sz w:val="20"/>
          <w:szCs w:val="20"/>
          <w:lang w:val="en-US" w:eastAsia="en-AU"/>
        </w:rPr>
        <w:t xml:space="preserve"> movement, people who lead, can never have an easy job. The job of the evangelist is never easy. Because of the turn of fortune’s wheel your Premier (Mr </w:t>
      </w:r>
      <w:proofErr w:type="spellStart"/>
      <w:r w:rsidRPr="0078004A">
        <w:rPr>
          <w:rFonts w:ascii="Arial" w:eastAsia="Times New Roman" w:hAnsi="Arial" w:cs="Arial"/>
          <w:color w:val="333333"/>
          <w:sz w:val="20"/>
          <w:szCs w:val="20"/>
          <w:lang w:val="en-US" w:eastAsia="en-AU"/>
        </w:rPr>
        <w:t>McGirr</w:t>
      </w:r>
      <w:proofErr w:type="spellEnd"/>
      <w:r w:rsidRPr="0078004A">
        <w:rPr>
          <w:rFonts w:ascii="Arial" w:eastAsia="Times New Roman" w:hAnsi="Arial" w:cs="Arial"/>
          <w:color w:val="333333"/>
          <w:sz w:val="20"/>
          <w:szCs w:val="20"/>
          <w:lang w:val="en-US" w:eastAsia="en-AU"/>
        </w:rPr>
        <w:t xml:space="preserve">) and I have gained some prominence in the </w:t>
      </w:r>
      <w:proofErr w:type="spellStart"/>
      <w:r w:rsidRPr="0078004A">
        <w:rPr>
          <w:rFonts w:ascii="Arial" w:eastAsia="Times New Roman" w:hAnsi="Arial" w:cs="Arial"/>
          <w:color w:val="333333"/>
          <w:sz w:val="20"/>
          <w:szCs w:val="20"/>
          <w:lang w:val="en-US" w:eastAsia="en-AU"/>
        </w:rPr>
        <w:t>Labour</w:t>
      </w:r>
      <w:proofErr w:type="spellEnd"/>
      <w:r w:rsidRPr="0078004A">
        <w:rPr>
          <w:rFonts w:ascii="Arial" w:eastAsia="Times New Roman" w:hAnsi="Arial" w:cs="Arial"/>
          <w:color w:val="333333"/>
          <w:sz w:val="20"/>
          <w:szCs w:val="20"/>
          <w:lang w:val="en-US" w:eastAsia="en-AU"/>
        </w:rPr>
        <w:t xml:space="preserve"> movement. But the strength of the movement cannot come from us. We may make plans and pass legislation to help and direct the economy of the country. But the job of getting the things the people of the country want comes from the roots of the </w:t>
      </w:r>
      <w:proofErr w:type="spellStart"/>
      <w:r w:rsidRPr="0078004A">
        <w:rPr>
          <w:rFonts w:ascii="Arial" w:eastAsia="Times New Roman" w:hAnsi="Arial" w:cs="Arial"/>
          <w:color w:val="333333"/>
          <w:sz w:val="20"/>
          <w:szCs w:val="20"/>
          <w:lang w:val="en-US" w:eastAsia="en-AU"/>
        </w:rPr>
        <w:t>Labour</w:t>
      </w:r>
      <w:proofErr w:type="spellEnd"/>
      <w:r w:rsidRPr="0078004A">
        <w:rPr>
          <w:rFonts w:ascii="Arial" w:eastAsia="Times New Roman" w:hAnsi="Arial" w:cs="Arial"/>
          <w:color w:val="333333"/>
          <w:sz w:val="20"/>
          <w:szCs w:val="20"/>
          <w:lang w:val="en-US" w:eastAsia="en-AU"/>
        </w:rPr>
        <w:t xml:space="preserve"> movement – the people who support it. When I sat at a Labor meeting in the country with only ten or fifteen men there, I found a man sitting beside me who had been working in the </w:t>
      </w:r>
      <w:proofErr w:type="spellStart"/>
      <w:r w:rsidRPr="0078004A">
        <w:rPr>
          <w:rFonts w:ascii="Arial" w:eastAsia="Times New Roman" w:hAnsi="Arial" w:cs="Arial"/>
          <w:color w:val="333333"/>
          <w:sz w:val="20"/>
          <w:szCs w:val="20"/>
          <w:lang w:val="en-US" w:eastAsia="en-AU"/>
        </w:rPr>
        <w:t>Labour</w:t>
      </w:r>
      <w:proofErr w:type="spellEnd"/>
      <w:r w:rsidRPr="0078004A">
        <w:rPr>
          <w:rFonts w:ascii="Arial" w:eastAsia="Times New Roman" w:hAnsi="Arial" w:cs="Arial"/>
          <w:color w:val="333333"/>
          <w:sz w:val="20"/>
          <w:szCs w:val="20"/>
          <w:lang w:val="en-US" w:eastAsia="en-AU"/>
        </w:rPr>
        <w:t xml:space="preserve"> movement for fifty-four years. I have no doubt that many of you have been doing the same, not hoping for any advantage from the movement, not hoping for any personal gain, but because you believe in a movement that has been built up to bring better conditions to the people. Therefore, the success of the </w:t>
      </w:r>
      <w:proofErr w:type="spellStart"/>
      <w:r w:rsidRPr="0078004A">
        <w:rPr>
          <w:rFonts w:ascii="Arial" w:eastAsia="Times New Roman" w:hAnsi="Arial" w:cs="Arial"/>
          <w:color w:val="333333"/>
          <w:sz w:val="20"/>
          <w:szCs w:val="20"/>
          <w:lang w:val="en-US" w:eastAsia="en-AU"/>
        </w:rPr>
        <w:t>Labour</w:t>
      </w:r>
      <w:proofErr w:type="spellEnd"/>
      <w:r w:rsidRPr="0078004A">
        <w:rPr>
          <w:rFonts w:ascii="Arial" w:eastAsia="Times New Roman" w:hAnsi="Arial" w:cs="Arial"/>
          <w:color w:val="333333"/>
          <w:sz w:val="20"/>
          <w:szCs w:val="20"/>
          <w:lang w:val="en-US" w:eastAsia="en-AU"/>
        </w:rPr>
        <w:t xml:space="preserve"> Party at the next elections depends entirely, as it always has done, on the people who work.</w:t>
      </w:r>
    </w:p>
    <w:p w:rsidR="0078004A" w:rsidRPr="0078004A" w:rsidRDefault="0078004A" w:rsidP="0078004A">
      <w:pPr>
        <w:spacing w:after="150" w:line="300" w:lineRule="atLeast"/>
        <w:rPr>
          <w:rFonts w:ascii="Arial" w:eastAsia="Times New Roman" w:hAnsi="Arial" w:cs="Arial"/>
          <w:color w:val="333333"/>
          <w:sz w:val="20"/>
          <w:szCs w:val="20"/>
          <w:lang w:val="en-US" w:eastAsia="en-AU"/>
        </w:rPr>
      </w:pPr>
      <w:r w:rsidRPr="0078004A">
        <w:rPr>
          <w:rFonts w:ascii="Arial" w:eastAsia="Times New Roman" w:hAnsi="Arial" w:cs="Arial"/>
          <w:color w:val="333333"/>
          <w:sz w:val="20"/>
          <w:szCs w:val="20"/>
          <w:lang w:val="en-US" w:eastAsia="en-AU"/>
        </w:rPr>
        <w:t xml:space="preserve">I try to think of the </w:t>
      </w:r>
      <w:proofErr w:type="spellStart"/>
      <w:r w:rsidRPr="0078004A">
        <w:rPr>
          <w:rFonts w:ascii="Arial" w:eastAsia="Times New Roman" w:hAnsi="Arial" w:cs="Arial"/>
          <w:color w:val="333333"/>
          <w:sz w:val="20"/>
          <w:szCs w:val="20"/>
          <w:lang w:val="en-US" w:eastAsia="en-AU"/>
        </w:rPr>
        <w:t>Labour</w:t>
      </w:r>
      <w:proofErr w:type="spellEnd"/>
      <w:r w:rsidRPr="0078004A">
        <w:rPr>
          <w:rFonts w:ascii="Arial" w:eastAsia="Times New Roman" w:hAnsi="Arial" w:cs="Arial"/>
          <w:color w:val="333333"/>
          <w:sz w:val="20"/>
          <w:szCs w:val="20"/>
          <w:lang w:val="en-US" w:eastAsia="en-AU"/>
        </w:rPr>
        <w:t xml:space="preserve"> movement, not as putting an extra sixpence into somebody’s pocket, or making somebody Prime Minister or Premier, but as a movement bringing something better to the people, better standards of living, greater happiness to the mass of the people. We have a great objective – the light on the hill – which we aim to reach by working the betterment of mankind not only here but anywhere we may give a helping hand. If it were not for that, the </w:t>
      </w:r>
      <w:proofErr w:type="spellStart"/>
      <w:r w:rsidRPr="0078004A">
        <w:rPr>
          <w:rFonts w:ascii="Arial" w:eastAsia="Times New Roman" w:hAnsi="Arial" w:cs="Arial"/>
          <w:color w:val="333333"/>
          <w:sz w:val="20"/>
          <w:szCs w:val="20"/>
          <w:lang w:val="en-US" w:eastAsia="en-AU"/>
        </w:rPr>
        <w:t>Labour</w:t>
      </w:r>
      <w:proofErr w:type="spellEnd"/>
      <w:r w:rsidRPr="0078004A">
        <w:rPr>
          <w:rFonts w:ascii="Arial" w:eastAsia="Times New Roman" w:hAnsi="Arial" w:cs="Arial"/>
          <w:color w:val="333333"/>
          <w:sz w:val="20"/>
          <w:szCs w:val="20"/>
          <w:lang w:val="en-US" w:eastAsia="en-AU"/>
        </w:rPr>
        <w:t xml:space="preserve"> movement would not be worth fighting for.</w:t>
      </w:r>
    </w:p>
    <w:p w:rsidR="0078004A" w:rsidRPr="0078004A" w:rsidRDefault="0078004A" w:rsidP="0078004A">
      <w:pPr>
        <w:spacing w:after="150" w:line="300" w:lineRule="atLeast"/>
        <w:rPr>
          <w:rFonts w:ascii="Arial" w:eastAsia="Times New Roman" w:hAnsi="Arial" w:cs="Arial"/>
          <w:color w:val="333333"/>
          <w:sz w:val="20"/>
          <w:szCs w:val="20"/>
          <w:lang w:val="en-US" w:eastAsia="en-AU"/>
        </w:rPr>
      </w:pPr>
      <w:r w:rsidRPr="0078004A">
        <w:rPr>
          <w:rFonts w:ascii="Arial" w:eastAsia="Times New Roman" w:hAnsi="Arial" w:cs="Arial"/>
          <w:color w:val="333333"/>
          <w:sz w:val="20"/>
          <w:szCs w:val="20"/>
          <w:lang w:val="en-US" w:eastAsia="en-AU"/>
        </w:rPr>
        <w:t xml:space="preserve">If the movement can make someone more comfortable, give to some father or mother a greater feeling of security for their children, a feeling that if a depression comes there will be work, that the government is striving its hardest to do its best, then the </w:t>
      </w:r>
      <w:proofErr w:type="spellStart"/>
      <w:r w:rsidRPr="0078004A">
        <w:rPr>
          <w:rFonts w:ascii="Arial" w:eastAsia="Times New Roman" w:hAnsi="Arial" w:cs="Arial"/>
          <w:color w:val="333333"/>
          <w:sz w:val="20"/>
          <w:szCs w:val="20"/>
          <w:lang w:val="en-US" w:eastAsia="en-AU"/>
        </w:rPr>
        <w:t>Labour</w:t>
      </w:r>
      <w:proofErr w:type="spellEnd"/>
      <w:r w:rsidRPr="0078004A">
        <w:rPr>
          <w:rFonts w:ascii="Arial" w:eastAsia="Times New Roman" w:hAnsi="Arial" w:cs="Arial"/>
          <w:color w:val="333333"/>
          <w:sz w:val="20"/>
          <w:szCs w:val="20"/>
          <w:lang w:val="en-US" w:eastAsia="en-AU"/>
        </w:rPr>
        <w:t xml:space="preserve"> movement will be completely justified.</w:t>
      </w:r>
    </w:p>
    <w:p w:rsidR="0078004A" w:rsidRPr="0078004A" w:rsidRDefault="0078004A" w:rsidP="0078004A">
      <w:pPr>
        <w:spacing w:after="150" w:line="300" w:lineRule="atLeast"/>
        <w:rPr>
          <w:rFonts w:ascii="Arial" w:eastAsia="Times New Roman" w:hAnsi="Arial" w:cs="Arial"/>
          <w:color w:val="333333"/>
          <w:sz w:val="20"/>
          <w:szCs w:val="20"/>
          <w:lang w:val="en-US" w:eastAsia="en-AU"/>
        </w:rPr>
      </w:pPr>
      <w:r w:rsidRPr="0078004A">
        <w:rPr>
          <w:rFonts w:ascii="Arial" w:eastAsia="Times New Roman" w:hAnsi="Arial" w:cs="Arial"/>
          <w:color w:val="333333"/>
          <w:sz w:val="20"/>
          <w:szCs w:val="20"/>
          <w:lang w:val="en-US" w:eastAsia="en-AU"/>
        </w:rPr>
        <w:t xml:space="preserve">It does not matter about persons like me who have our limitations. I only hope that the generosity, kindliness and friendliness shown to me by thousands of my colleagues in the </w:t>
      </w:r>
      <w:proofErr w:type="spellStart"/>
      <w:r w:rsidRPr="0078004A">
        <w:rPr>
          <w:rFonts w:ascii="Arial" w:eastAsia="Times New Roman" w:hAnsi="Arial" w:cs="Arial"/>
          <w:color w:val="333333"/>
          <w:sz w:val="20"/>
          <w:szCs w:val="20"/>
          <w:lang w:val="en-US" w:eastAsia="en-AU"/>
        </w:rPr>
        <w:t>Labour</w:t>
      </w:r>
      <w:proofErr w:type="spellEnd"/>
      <w:r w:rsidRPr="0078004A">
        <w:rPr>
          <w:rFonts w:ascii="Arial" w:eastAsia="Times New Roman" w:hAnsi="Arial" w:cs="Arial"/>
          <w:color w:val="333333"/>
          <w:sz w:val="20"/>
          <w:szCs w:val="20"/>
          <w:lang w:val="en-US" w:eastAsia="en-AU"/>
        </w:rPr>
        <w:t xml:space="preserve"> movement will continue to be given to the movement and add zest to its work.”</w:t>
      </w:r>
    </w:p>
    <w:p w:rsidR="00AC61E1" w:rsidRPr="00AC61E1" w:rsidRDefault="0078004A" w:rsidP="0078004A">
      <w:pPr>
        <w:spacing w:after="150" w:line="300" w:lineRule="atLeast"/>
        <w:rPr>
          <w:sz w:val="20"/>
          <w:szCs w:val="20"/>
        </w:rPr>
      </w:pPr>
      <w:r w:rsidRPr="0078004A">
        <w:rPr>
          <w:rFonts w:eastAsia="Times New Roman"/>
          <w:b/>
          <w:color w:val="333333"/>
          <w:sz w:val="20"/>
          <w:szCs w:val="20"/>
          <w:lang w:val="en-US" w:eastAsia="en-AU"/>
        </w:rPr>
        <w:t xml:space="preserve">– JB. </w:t>
      </w:r>
      <w:proofErr w:type="spellStart"/>
      <w:r w:rsidRPr="0078004A">
        <w:rPr>
          <w:rFonts w:eastAsia="Times New Roman"/>
          <w:b/>
          <w:color w:val="333333"/>
          <w:sz w:val="20"/>
          <w:szCs w:val="20"/>
          <w:lang w:val="en-US" w:eastAsia="en-AU"/>
        </w:rPr>
        <w:t>Chifley</w:t>
      </w:r>
      <w:proofErr w:type="spellEnd"/>
      <w:r w:rsidRPr="0078004A">
        <w:rPr>
          <w:rFonts w:eastAsia="Times New Roman"/>
          <w:b/>
          <w:color w:val="333333"/>
          <w:sz w:val="20"/>
          <w:szCs w:val="20"/>
          <w:lang w:val="en-US" w:eastAsia="en-AU"/>
        </w:rPr>
        <w:t xml:space="preserve"> in speech to the NSW Labor Party Conference, 12 June 1949</w:t>
      </w:r>
    </w:p>
    <w:p w:rsidR="00027F76" w:rsidRPr="00AC61E1" w:rsidRDefault="00027F76" w:rsidP="00AC61E1">
      <w:pPr>
        <w:rPr>
          <w:sz w:val="20"/>
          <w:szCs w:val="20"/>
        </w:rPr>
      </w:pPr>
    </w:p>
    <w:sectPr w:rsidR="00027F76" w:rsidRPr="00AC61E1" w:rsidSect="00321E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61"/>
    <w:rsid w:val="00027F76"/>
    <w:rsid w:val="002B1A5D"/>
    <w:rsid w:val="00321E61"/>
    <w:rsid w:val="0078004A"/>
    <w:rsid w:val="007843E8"/>
    <w:rsid w:val="00AC61E1"/>
    <w:rsid w:val="00DB4B5B"/>
    <w:rsid w:val="00DD04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2F382C-D858-4DEA-A60D-D994277C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21E61"/>
    <w:rPr>
      <w:rFonts w:ascii="Tahoma" w:hAnsi="Tahoma" w:cs="Tahoma"/>
      <w:sz w:val="16"/>
      <w:szCs w:val="16"/>
    </w:rPr>
  </w:style>
  <w:style w:type="character" w:customStyle="1" w:styleId="BalloonTextChar">
    <w:name w:val="Balloon Text Char"/>
    <w:basedOn w:val="DefaultParagraphFont"/>
    <w:link w:val="BalloonText"/>
    <w:rsid w:val="00321E61"/>
    <w:rPr>
      <w:rFonts w:ascii="Tahoma" w:hAnsi="Tahoma" w:cs="Tahoma"/>
      <w:sz w:val="16"/>
      <w:szCs w:val="16"/>
    </w:rPr>
  </w:style>
  <w:style w:type="character" w:customStyle="1" w:styleId="citation1">
    <w:name w:val="citation1"/>
    <w:basedOn w:val="DefaultParagraphFont"/>
    <w:rsid w:val="00027F76"/>
    <w:rPr>
      <w:rFonts w:ascii="Times New Roman" w:hAnsi="Times New Roman" w:cs="Times New Roman" w:hint="default"/>
      <w:color w:val="000000"/>
      <w:sz w:val="15"/>
      <w:szCs w:val="15"/>
    </w:rPr>
  </w:style>
  <w:style w:type="character" w:styleId="Emphasis">
    <w:name w:val="Emphasis"/>
    <w:basedOn w:val="DefaultParagraphFont"/>
    <w:uiPriority w:val="20"/>
    <w:qFormat/>
    <w:rsid w:val="00027F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6093">
      <w:bodyDiv w:val="1"/>
      <w:marLeft w:val="0"/>
      <w:marRight w:val="0"/>
      <w:marTop w:val="0"/>
      <w:marBottom w:val="0"/>
      <w:divBdr>
        <w:top w:val="none" w:sz="0" w:space="0" w:color="auto"/>
        <w:left w:val="none" w:sz="0" w:space="0" w:color="auto"/>
        <w:bottom w:val="none" w:sz="0" w:space="0" w:color="auto"/>
        <w:right w:val="none" w:sz="0" w:space="0" w:color="auto"/>
      </w:divBdr>
      <w:divsChild>
        <w:div w:id="1552493371">
          <w:marLeft w:val="0"/>
          <w:marRight w:val="0"/>
          <w:marTop w:val="0"/>
          <w:marBottom w:val="0"/>
          <w:divBdr>
            <w:top w:val="none" w:sz="0" w:space="0" w:color="auto"/>
            <w:left w:val="none" w:sz="0" w:space="0" w:color="auto"/>
            <w:bottom w:val="none" w:sz="0" w:space="0" w:color="auto"/>
            <w:right w:val="none" w:sz="0" w:space="0" w:color="auto"/>
          </w:divBdr>
          <w:divsChild>
            <w:div w:id="1079909207">
              <w:marLeft w:val="0"/>
              <w:marRight w:val="0"/>
              <w:marTop w:val="0"/>
              <w:marBottom w:val="0"/>
              <w:divBdr>
                <w:top w:val="none" w:sz="0" w:space="0" w:color="auto"/>
                <w:left w:val="none" w:sz="0" w:space="0" w:color="auto"/>
                <w:bottom w:val="none" w:sz="0" w:space="0" w:color="auto"/>
                <w:right w:val="none" w:sz="0" w:space="0" w:color="auto"/>
              </w:divBdr>
              <w:divsChild>
                <w:div w:id="1989086811">
                  <w:marLeft w:val="0"/>
                  <w:marRight w:val="0"/>
                  <w:marTop w:val="450"/>
                  <w:marBottom w:val="0"/>
                  <w:divBdr>
                    <w:top w:val="none" w:sz="0" w:space="0" w:color="auto"/>
                    <w:left w:val="none" w:sz="0" w:space="0" w:color="auto"/>
                    <w:bottom w:val="none" w:sz="0" w:space="0" w:color="auto"/>
                    <w:right w:val="none" w:sz="0" w:space="0" w:color="auto"/>
                  </w:divBdr>
                  <w:divsChild>
                    <w:div w:id="954025585">
                      <w:marLeft w:val="-225"/>
                      <w:marRight w:val="-225"/>
                      <w:marTop w:val="0"/>
                      <w:marBottom w:val="0"/>
                      <w:divBdr>
                        <w:top w:val="none" w:sz="0" w:space="0" w:color="auto"/>
                        <w:left w:val="none" w:sz="0" w:space="0" w:color="auto"/>
                        <w:bottom w:val="none" w:sz="0" w:space="0" w:color="auto"/>
                        <w:right w:val="none" w:sz="0" w:space="0" w:color="auto"/>
                      </w:divBdr>
                      <w:divsChild>
                        <w:div w:id="1153183358">
                          <w:marLeft w:val="0"/>
                          <w:marRight w:val="0"/>
                          <w:marTop w:val="0"/>
                          <w:marBottom w:val="0"/>
                          <w:divBdr>
                            <w:top w:val="none" w:sz="0" w:space="0" w:color="auto"/>
                            <w:left w:val="none" w:sz="0" w:space="0" w:color="auto"/>
                            <w:bottom w:val="none" w:sz="0" w:space="0" w:color="auto"/>
                            <w:right w:val="none" w:sz="0" w:space="0" w:color="auto"/>
                          </w:divBdr>
                          <w:divsChild>
                            <w:div w:id="727534539">
                              <w:marLeft w:val="0"/>
                              <w:marRight w:val="0"/>
                              <w:marTop w:val="0"/>
                              <w:marBottom w:val="0"/>
                              <w:divBdr>
                                <w:top w:val="none" w:sz="0" w:space="0" w:color="auto"/>
                                <w:left w:val="none" w:sz="0" w:space="0" w:color="auto"/>
                                <w:bottom w:val="none" w:sz="0" w:space="0" w:color="auto"/>
                                <w:right w:val="none" w:sz="0" w:space="0" w:color="auto"/>
                              </w:divBdr>
                              <w:divsChild>
                                <w:div w:id="991642860">
                                  <w:marLeft w:val="0"/>
                                  <w:marRight w:val="0"/>
                                  <w:marTop w:val="0"/>
                                  <w:marBottom w:val="0"/>
                                  <w:divBdr>
                                    <w:top w:val="none" w:sz="0" w:space="0" w:color="auto"/>
                                    <w:left w:val="none" w:sz="0" w:space="0" w:color="auto"/>
                                    <w:bottom w:val="none" w:sz="0" w:space="0" w:color="auto"/>
                                    <w:right w:val="none" w:sz="0" w:space="0" w:color="auto"/>
                                  </w:divBdr>
                                  <w:divsChild>
                                    <w:div w:id="115444621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4378">
      <w:bodyDiv w:val="1"/>
      <w:marLeft w:val="0"/>
      <w:marRight w:val="0"/>
      <w:marTop w:val="0"/>
      <w:marBottom w:val="0"/>
      <w:divBdr>
        <w:top w:val="none" w:sz="0" w:space="0" w:color="auto"/>
        <w:left w:val="none" w:sz="0" w:space="0" w:color="auto"/>
        <w:bottom w:val="none" w:sz="0" w:space="0" w:color="auto"/>
        <w:right w:val="none" w:sz="0" w:space="0" w:color="auto"/>
      </w:divBdr>
      <w:divsChild>
        <w:div w:id="897204672">
          <w:marLeft w:val="216"/>
          <w:marRight w:val="216"/>
          <w:marTop w:val="336"/>
          <w:marBottom w:val="216"/>
          <w:divBdr>
            <w:top w:val="none" w:sz="0" w:space="0" w:color="auto"/>
            <w:left w:val="none" w:sz="0" w:space="0" w:color="auto"/>
            <w:bottom w:val="none" w:sz="0" w:space="0" w:color="auto"/>
            <w:right w:val="none" w:sz="0" w:space="0" w:color="auto"/>
          </w:divBdr>
          <w:divsChild>
            <w:div w:id="1511144817">
              <w:marLeft w:val="2700"/>
              <w:marRight w:val="240"/>
              <w:marTop w:val="0"/>
              <w:marBottom w:val="0"/>
              <w:divBdr>
                <w:top w:val="none" w:sz="0" w:space="0" w:color="auto"/>
                <w:left w:val="none" w:sz="0" w:space="0" w:color="auto"/>
                <w:bottom w:val="none" w:sz="0" w:space="0" w:color="auto"/>
                <w:right w:val="none" w:sz="0" w:space="0" w:color="auto"/>
              </w:divBdr>
              <w:divsChild>
                <w:div w:id="931594446">
                  <w:marLeft w:val="0"/>
                  <w:marRight w:val="0"/>
                  <w:marTop w:val="0"/>
                  <w:marBottom w:val="0"/>
                  <w:divBdr>
                    <w:top w:val="none" w:sz="0" w:space="0" w:color="auto"/>
                    <w:left w:val="none" w:sz="0" w:space="0" w:color="auto"/>
                    <w:bottom w:val="none" w:sz="0" w:space="0" w:color="auto"/>
                    <w:right w:val="none" w:sz="0" w:space="0" w:color="auto"/>
                  </w:divBdr>
                  <w:divsChild>
                    <w:div w:id="6920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C99037D6</Template>
  <TotalTime>0</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STEWART Barrie [Narrogin Senior High School]</cp:lastModifiedBy>
  <cp:revision>2</cp:revision>
  <dcterms:created xsi:type="dcterms:W3CDTF">2018-08-09T02:24:00Z</dcterms:created>
  <dcterms:modified xsi:type="dcterms:W3CDTF">2018-08-09T02:24:00Z</dcterms:modified>
</cp:coreProperties>
</file>