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209" w:rsidRPr="00916209" w:rsidRDefault="00916209" w:rsidP="00916209">
      <w:pPr>
        <w:jc w:val="center"/>
        <w:rPr>
          <w:b/>
          <w:color w:val="FF0000"/>
          <w:sz w:val="48"/>
          <w:szCs w:val="48"/>
        </w:rPr>
      </w:pPr>
      <w:bookmarkStart w:id="0" w:name="_GoBack"/>
      <w:bookmarkEnd w:id="0"/>
      <w:r w:rsidRPr="00916209">
        <w:rPr>
          <w:b/>
          <w:color w:val="FF0000"/>
          <w:sz w:val="48"/>
          <w:szCs w:val="48"/>
        </w:rPr>
        <w:t>IMPORTANT NOTICE</w:t>
      </w:r>
    </w:p>
    <w:p w:rsidR="00916209" w:rsidRDefault="00916209" w:rsidP="00916209"/>
    <w:p w:rsidR="00916209" w:rsidRPr="00916209" w:rsidRDefault="00916209" w:rsidP="00916209">
      <w:pPr>
        <w:rPr>
          <w:sz w:val="28"/>
          <w:szCs w:val="28"/>
        </w:rPr>
      </w:pPr>
      <w:r w:rsidRPr="00916209">
        <w:rPr>
          <w:sz w:val="28"/>
          <w:szCs w:val="28"/>
        </w:rPr>
        <w:t xml:space="preserve">Teachers please note that all our examination materials are for the exclusive use of the purchasing school and as such they cannot be supplied to any other school or individual.  Papers are subject to strict copyright restrictions; however, schools can use them within the purchasing school as they see fit. </w:t>
      </w:r>
    </w:p>
    <w:p w:rsidR="00916209" w:rsidRPr="00916209" w:rsidRDefault="00916209" w:rsidP="00916209">
      <w:pPr>
        <w:rPr>
          <w:sz w:val="28"/>
          <w:szCs w:val="28"/>
        </w:rPr>
      </w:pPr>
      <w:r w:rsidRPr="00916209">
        <w:rPr>
          <w:sz w:val="28"/>
          <w:szCs w:val="28"/>
        </w:rPr>
        <w:t xml:space="preserve"> </w:t>
      </w:r>
    </w:p>
    <w:p w:rsidR="00916209" w:rsidRDefault="00916209" w:rsidP="00916209">
      <w:pPr>
        <w:rPr>
          <w:sz w:val="28"/>
          <w:szCs w:val="28"/>
        </w:rPr>
      </w:pPr>
      <w:r w:rsidRPr="00916209">
        <w:rPr>
          <w:sz w:val="28"/>
          <w:szCs w:val="28"/>
        </w:rPr>
        <w:t xml:space="preserve">If the files are not attached to the link </w:t>
      </w:r>
      <w:r>
        <w:rPr>
          <w:sz w:val="28"/>
          <w:szCs w:val="28"/>
        </w:rPr>
        <w:t>provided</w:t>
      </w:r>
      <w:r w:rsidRPr="00916209">
        <w:rPr>
          <w:sz w:val="28"/>
          <w:szCs w:val="28"/>
        </w:rPr>
        <w:t xml:space="preserve">, then it is likely that your </w:t>
      </w:r>
      <w:proofErr w:type="gramStart"/>
      <w:r w:rsidRPr="00916209">
        <w:rPr>
          <w:sz w:val="28"/>
          <w:szCs w:val="28"/>
        </w:rPr>
        <w:t>school’s  security</w:t>
      </w:r>
      <w:proofErr w:type="gramEnd"/>
      <w:r w:rsidRPr="00916209">
        <w:rPr>
          <w:sz w:val="28"/>
          <w:szCs w:val="28"/>
        </w:rPr>
        <w:t xml:space="preserve"> settings have removed them.  If this is the case, you can also download the papers by clicking/copying on the secure </w:t>
      </w:r>
      <w:r>
        <w:rPr>
          <w:sz w:val="28"/>
          <w:szCs w:val="28"/>
        </w:rPr>
        <w:t xml:space="preserve">transfer </w:t>
      </w:r>
      <w:r w:rsidRPr="00916209">
        <w:rPr>
          <w:sz w:val="28"/>
          <w:szCs w:val="28"/>
        </w:rPr>
        <w:t xml:space="preserve">link </w:t>
      </w:r>
      <w:r>
        <w:rPr>
          <w:sz w:val="28"/>
          <w:szCs w:val="28"/>
        </w:rPr>
        <w:t>given</w:t>
      </w:r>
      <w:r w:rsidRPr="00916209">
        <w:rPr>
          <w:sz w:val="28"/>
          <w:szCs w:val="28"/>
        </w:rPr>
        <w:t xml:space="preserve">.  </w:t>
      </w:r>
    </w:p>
    <w:p w:rsidR="00916209" w:rsidRDefault="00916209" w:rsidP="00916209">
      <w:pPr>
        <w:rPr>
          <w:sz w:val="28"/>
          <w:szCs w:val="28"/>
        </w:rPr>
      </w:pPr>
    </w:p>
    <w:p w:rsidR="00916209" w:rsidRPr="00916209" w:rsidRDefault="00916209" w:rsidP="00916209">
      <w:pPr>
        <w:rPr>
          <w:sz w:val="28"/>
          <w:szCs w:val="28"/>
        </w:rPr>
      </w:pPr>
      <w:r w:rsidRPr="00916209">
        <w:rPr>
          <w:sz w:val="28"/>
          <w:szCs w:val="28"/>
        </w:rPr>
        <w:t xml:space="preserve">Teachers can also download </w:t>
      </w:r>
      <w:r>
        <w:rPr>
          <w:sz w:val="28"/>
          <w:szCs w:val="28"/>
        </w:rPr>
        <w:t xml:space="preserve">any papers in their account </w:t>
      </w:r>
      <w:r w:rsidRPr="00916209">
        <w:rPr>
          <w:sz w:val="28"/>
          <w:szCs w:val="28"/>
        </w:rPr>
        <w:t>by going to the "</w:t>
      </w:r>
      <w:hyperlink r:id="rId4" w:history="1">
        <w:r w:rsidRPr="00916209">
          <w:rPr>
            <w:rStyle w:val="Hyperlink"/>
            <w:sz w:val="28"/>
            <w:szCs w:val="28"/>
          </w:rPr>
          <w:t>Your Account</w:t>
        </w:r>
      </w:hyperlink>
      <w:r w:rsidRPr="00916209">
        <w:rPr>
          <w:sz w:val="28"/>
          <w:szCs w:val="28"/>
        </w:rPr>
        <w:t xml:space="preserve">" section of </w:t>
      </w:r>
      <w:r>
        <w:rPr>
          <w:sz w:val="28"/>
          <w:szCs w:val="28"/>
        </w:rPr>
        <w:t>our</w:t>
      </w:r>
      <w:r w:rsidRPr="00916209">
        <w:rPr>
          <w:sz w:val="28"/>
          <w:szCs w:val="28"/>
        </w:rPr>
        <w:t xml:space="preserve"> website and logging in.</w:t>
      </w:r>
      <w:r>
        <w:rPr>
          <w:sz w:val="28"/>
          <w:szCs w:val="28"/>
        </w:rPr>
        <w:t xml:space="preserve"> You can also retrieve invoices etc. in this section. </w:t>
      </w:r>
    </w:p>
    <w:p w:rsidR="00916209" w:rsidRPr="00916209" w:rsidRDefault="00916209" w:rsidP="00916209">
      <w:pPr>
        <w:rPr>
          <w:sz w:val="28"/>
          <w:szCs w:val="28"/>
        </w:rPr>
      </w:pPr>
    </w:p>
    <w:p w:rsidR="00916209" w:rsidRDefault="00916209" w:rsidP="00916209">
      <w:pPr>
        <w:rPr>
          <w:sz w:val="28"/>
          <w:szCs w:val="28"/>
        </w:rPr>
      </w:pPr>
      <w:r w:rsidRPr="00916209">
        <w:rPr>
          <w:sz w:val="28"/>
          <w:szCs w:val="28"/>
        </w:rPr>
        <w:t>Whilst papers go through an independent checker, the process is not as rigorous as a WACE paper set by the SCSA, as this would make the pa</w:t>
      </w:r>
      <w:r>
        <w:rPr>
          <w:sz w:val="28"/>
          <w:szCs w:val="28"/>
        </w:rPr>
        <w:t>pers too expensive for schools. T</w:t>
      </w:r>
      <w:r w:rsidRPr="00916209">
        <w:rPr>
          <w:sz w:val="28"/>
          <w:szCs w:val="28"/>
        </w:rPr>
        <w:t xml:space="preserve">hus teachers are asked to carefully check the paper before printing. </w:t>
      </w:r>
    </w:p>
    <w:p w:rsidR="00916209" w:rsidRDefault="00916209" w:rsidP="00916209">
      <w:pPr>
        <w:rPr>
          <w:sz w:val="28"/>
          <w:szCs w:val="28"/>
        </w:rPr>
      </w:pPr>
    </w:p>
    <w:p w:rsidR="00916209" w:rsidRDefault="00916209" w:rsidP="00916209">
      <w:pPr>
        <w:rPr>
          <w:sz w:val="28"/>
          <w:szCs w:val="28"/>
        </w:rPr>
      </w:pPr>
      <w:r>
        <w:rPr>
          <w:sz w:val="28"/>
          <w:szCs w:val="28"/>
        </w:rPr>
        <w:t>On occasions we update papers and you will be advised by email should this occur.</w:t>
      </w:r>
    </w:p>
    <w:p w:rsidR="00916209" w:rsidRDefault="00916209" w:rsidP="00916209">
      <w:pPr>
        <w:rPr>
          <w:sz w:val="28"/>
          <w:szCs w:val="28"/>
        </w:rPr>
      </w:pPr>
    </w:p>
    <w:p w:rsidR="00916209" w:rsidRPr="00916209" w:rsidRDefault="00916209" w:rsidP="00916209">
      <w:pPr>
        <w:rPr>
          <w:b/>
          <w:color w:val="FF0000"/>
          <w:sz w:val="36"/>
          <w:szCs w:val="36"/>
        </w:rPr>
      </w:pPr>
      <w:r w:rsidRPr="00916209">
        <w:rPr>
          <w:b/>
          <w:color w:val="FF0000"/>
          <w:sz w:val="36"/>
          <w:szCs w:val="36"/>
        </w:rPr>
        <w:t>Release Dates</w:t>
      </w:r>
    </w:p>
    <w:p w:rsidR="00916209" w:rsidRPr="00916209" w:rsidRDefault="00916209" w:rsidP="00916209">
      <w:pPr>
        <w:rPr>
          <w:sz w:val="28"/>
          <w:szCs w:val="28"/>
        </w:rPr>
      </w:pPr>
    </w:p>
    <w:p w:rsidR="00916209" w:rsidRPr="00916209" w:rsidRDefault="00916209" w:rsidP="00916209">
      <w:pPr>
        <w:rPr>
          <w:rFonts w:eastAsia="Times New Roman" w:cs="Arial"/>
          <w:sz w:val="28"/>
          <w:szCs w:val="28"/>
          <w:lang w:eastAsia="en-US"/>
        </w:rPr>
      </w:pPr>
      <w:r w:rsidRPr="00916209">
        <w:rPr>
          <w:rFonts w:eastAsia="Times New Roman" w:cs="Arial"/>
          <w:b/>
          <w:bCs/>
          <w:color w:val="000000"/>
          <w:sz w:val="28"/>
          <w:szCs w:val="28"/>
          <w:bdr w:val="none" w:sz="0" w:space="0" w:color="auto" w:frame="1"/>
          <w:shd w:val="clear" w:color="auto" w:fill="FFFFFF"/>
          <w:lang w:eastAsia="en-US"/>
        </w:rPr>
        <w:t>Semester 2: Year 11: </w:t>
      </w:r>
      <w:r w:rsidRPr="00916209">
        <w:rPr>
          <w:rFonts w:eastAsia="Times New Roman" w:cs="Arial"/>
          <w:color w:val="000000"/>
          <w:sz w:val="28"/>
          <w:szCs w:val="28"/>
          <w:bdr w:val="none" w:sz="0" w:space="0" w:color="auto" w:frame="1"/>
          <w:shd w:val="clear" w:color="auto" w:fill="FFFFFF"/>
          <w:lang w:eastAsia="en-US"/>
        </w:rPr>
        <w:t> Friday December 6 2019 ((Week 8 of term 4);</w:t>
      </w:r>
      <w:r w:rsidRPr="00916209">
        <w:rPr>
          <w:rFonts w:eastAsia="Times New Roman" w:cs="Arial"/>
          <w:color w:val="000000"/>
          <w:sz w:val="28"/>
          <w:szCs w:val="28"/>
          <w:bdr w:val="none" w:sz="0" w:space="0" w:color="auto" w:frame="1"/>
          <w:shd w:val="clear" w:color="auto" w:fill="FFFFFF"/>
          <w:lang w:eastAsia="en-US"/>
        </w:rPr>
        <w:br/>
      </w:r>
      <w:r w:rsidRPr="00916209">
        <w:rPr>
          <w:rFonts w:eastAsia="Times New Roman" w:cs="Arial"/>
          <w:b/>
          <w:bCs/>
          <w:color w:val="000000"/>
          <w:sz w:val="28"/>
          <w:szCs w:val="28"/>
          <w:bdr w:val="none" w:sz="0" w:space="0" w:color="auto" w:frame="1"/>
          <w:shd w:val="clear" w:color="auto" w:fill="FFFFFF"/>
          <w:lang w:eastAsia="en-US"/>
        </w:rPr>
        <w:t>Semester 2: Year 12: </w:t>
      </w:r>
      <w:r w:rsidRPr="00916209">
        <w:rPr>
          <w:rFonts w:eastAsia="Times New Roman" w:cs="Arial"/>
          <w:color w:val="000000"/>
          <w:sz w:val="28"/>
          <w:szCs w:val="28"/>
          <w:bdr w:val="none" w:sz="0" w:space="0" w:color="auto" w:frame="1"/>
          <w:shd w:val="clear" w:color="auto" w:fill="FFFFFF"/>
          <w:lang w:eastAsia="en-US"/>
        </w:rPr>
        <w:t>Monday October 14 2019 (Week 1 of term 4).</w:t>
      </w:r>
    </w:p>
    <w:p w:rsidR="00916209" w:rsidRPr="00916209" w:rsidRDefault="00916209" w:rsidP="00916209">
      <w:pPr>
        <w:rPr>
          <w:sz w:val="28"/>
          <w:szCs w:val="28"/>
        </w:rPr>
      </w:pPr>
    </w:p>
    <w:p w:rsidR="00916209" w:rsidRPr="00916209" w:rsidRDefault="00916209" w:rsidP="00916209">
      <w:pPr>
        <w:rPr>
          <w:sz w:val="28"/>
          <w:szCs w:val="28"/>
        </w:rPr>
      </w:pPr>
      <w:r w:rsidRPr="00916209">
        <w:rPr>
          <w:sz w:val="28"/>
          <w:szCs w:val="28"/>
        </w:rPr>
        <w:t>Please let us know if you have any problems</w:t>
      </w:r>
      <w:r>
        <w:rPr>
          <w:sz w:val="28"/>
          <w:szCs w:val="28"/>
        </w:rPr>
        <w:t xml:space="preserve"> at enquiries@edwest.com.au</w:t>
      </w:r>
    </w:p>
    <w:p w:rsidR="00916209" w:rsidRPr="00916209" w:rsidRDefault="00916209" w:rsidP="00916209">
      <w:pPr>
        <w:rPr>
          <w:sz w:val="28"/>
          <w:szCs w:val="28"/>
        </w:rPr>
      </w:pPr>
    </w:p>
    <w:p w:rsidR="00916209" w:rsidRPr="00916209" w:rsidRDefault="00916209" w:rsidP="00916209">
      <w:pPr>
        <w:rPr>
          <w:sz w:val="28"/>
          <w:szCs w:val="28"/>
        </w:rPr>
      </w:pPr>
      <w:r w:rsidRPr="00916209">
        <w:rPr>
          <w:sz w:val="28"/>
          <w:szCs w:val="28"/>
        </w:rPr>
        <w:t>Regards</w:t>
      </w:r>
    </w:p>
    <w:p w:rsidR="00916209" w:rsidRPr="00916209" w:rsidRDefault="00916209" w:rsidP="00916209">
      <w:pPr>
        <w:rPr>
          <w:sz w:val="28"/>
          <w:szCs w:val="28"/>
        </w:rPr>
      </w:pPr>
    </w:p>
    <w:p w:rsidR="00916209" w:rsidRPr="00916209" w:rsidRDefault="00916209" w:rsidP="00916209">
      <w:pPr>
        <w:rPr>
          <w:sz w:val="28"/>
          <w:szCs w:val="28"/>
        </w:rPr>
      </w:pPr>
      <w:proofErr w:type="spellStart"/>
      <w:r w:rsidRPr="00916209">
        <w:rPr>
          <w:sz w:val="28"/>
          <w:szCs w:val="28"/>
        </w:rPr>
        <w:t>EdWest</w:t>
      </w:r>
      <w:proofErr w:type="spellEnd"/>
    </w:p>
    <w:p w:rsidR="00916209" w:rsidRDefault="00916209" w:rsidP="00916209"/>
    <w:p w:rsidR="0064659C" w:rsidRDefault="0064659C"/>
    <w:sectPr w:rsidR="0064659C" w:rsidSect="00916209">
      <w:pgSz w:w="11900" w:h="16840"/>
      <w:pgMar w:top="1440" w:right="1268"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09"/>
    <w:rsid w:val="005A2FA0"/>
    <w:rsid w:val="0064659C"/>
    <w:rsid w:val="00916209"/>
    <w:rsid w:val="00A92106"/>
    <w:rsid w:val="00F912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6E6857E-E71D-451B-B9D2-F33D54DA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sz w:val="22"/>
        <w:szCs w:val="22"/>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209"/>
    <w:rPr>
      <w:color w:val="0000FF" w:themeColor="hyperlink"/>
      <w:u w:val="single"/>
    </w:rPr>
  </w:style>
  <w:style w:type="character" w:styleId="Strong">
    <w:name w:val="Strong"/>
    <w:basedOn w:val="DefaultParagraphFont"/>
    <w:uiPriority w:val="22"/>
    <w:qFormat/>
    <w:rsid w:val="00916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481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west.com.au/your-accou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61E9AB04</Template>
  <TotalTime>0</TotalTime>
  <Pages>1</Pages>
  <Words>203</Words>
  <Characters>1161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RINTOUL Brooke [Narrogin Senior High School]</cp:lastModifiedBy>
  <cp:revision>2</cp:revision>
  <dcterms:created xsi:type="dcterms:W3CDTF">2019-09-11T01:55:00Z</dcterms:created>
  <dcterms:modified xsi:type="dcterms:W3CDTF">2019-09-11T01:55:00Z</dcterms:modified>
</cp:coreProperties>
</file>