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7D978" w14:textId="49D10178" w:rsidR="00867F66" w:rsidRPr="0011212E" w:rsidRDefault="00CE0677" w:rsidP="00867F66">
      <w:pPr>
        <w:contextualSpacing/>
        <w:jc w:val="center"/>
        <w:rPr>
          <w:rFonts w:ascii="Arial" w:hAnsi="Arial"/>
          <w:szCs w:val="20"/>
        </w:rPr>
      </w:pPr>
      <w:r>
        <w:rPr>
          <w:rFonts w:ascii="Arial" w:hAnsi="Arial"/>
          <w:noProof/>
          <w:szCs w:val="20"/>
          <w:lang w:val="en-US" w:eastAsia="en-US"/>
        </w:rPr>
        <w:drawing>
          <wp:inline distT="0" distB="0" distL="0" distR="0" wp14:anchorId="723234FA" wp14:editId="7FA5294E">
            <wp:extent cx="16192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_image.jp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F66" w:rsidRPr="0011212E">
        <w:rPr>
          <w:rFonts w:ascii="Arial" w:hAnsi="Arial"/>
          <w:szCs w:val="20"/>
        </w:rPr>
        <w:t xml:space="preserve"> </w:t>
      </w:r>
    </w:p>
    <w:p w14:paraId="205EBB5E" w14:textId="1D35F7D8" w:rsidR="00867F66" w:rsidRPr="0011212E" w:rsidRDefault="00561FB4" w:rsidP="00867F66">
      <w:pPr>
        <w:keepNext/>
        <w:keepLines/>
        <w:spacing w:before="240"/>
        <w:contextualSpacing/>
        <w:jc w:val="center"/>
        <w:outlineLvl w:val="0"/>
        <w:rPr>
          <w:rFonts w:ascii="Arial" w:hAnsi="Arial"/>
          <w:b/>
          <w:sz w:val="36"/>
          <w:szCs w:val="32"/>
        </w:rPr>
      </w:pPr>
      <w:r>
        <w:rPr>
          <w:rFonts w:ascii="Arial" w:hAnsi="Arial"/>
          <w:b/>
          <w:sz w:val="36"/>
          <w:szCs w:val="32"/>
        </w:rPr>
        <w:t>Cecil Andrews</w:t>
      </w:r>
      <w:r w:rsidR="00867F66" w:rsidRPr="0011212E">
        <w:rPr>
          <w:rFonts w:ascii="Arial" w:hAnsi="Arial"/>
          <w:b/>
          <w:sz w:val="36"/>
          <w:szCs w:val="32"/>
        </w:rPr>
        <w:t xml:space="preserve"> College</w:t>
      </w:r>
    </w:p>
    <w:p w14:paraId="6D46D8C4" w14:textId="77777777" w:rsidR="00867F66" w:rsidRDefault="00867F66" w:rsidP="00C3517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1F6CC51" w14:textId="77777777" w:rsidR="00867F66" w:rsidRDefault="00867F66" w:rsidP="00867F66">
      <w:pPr>
        <w:pStyle w:val="Title"/>
        <w:jc w:val="center"/>
        <w:rPr>
          <w:b/>
        </w:rPr>
      </w:pPr>
      <w:r w:rsidRPr="00867F66">
        <w:rPr>
          <w:b/>
          <w:sz w:val="52"/>
        </w:rPr>
        <w:t>Year 11 Physics – Evaluation and Analysis 1</w:t>
      </w:r>
    </w:p>
    <w:p w14:paraId="040915AC" w14:textId="77777777" w:rsidR="00C3517F" w:rsidRPr="00297B98" w:rsidRDefault="00867F66" w:rsidP="00867F66">
      <w:pPr>
        <w:pStyle w:val="Title"/>
        <w:jc w:val="center"/>
        <w:rPr>
          <w:b/>
          <w:sz w:val="52"/>
        </w:rPr>
      </w:pPr>
      <w:r w:rsidRPr="00297B98">
        <w:rPr>
          <w:b/>
          <w:sz w:val="52"/>
        </w:rPr>
        <w:t>Take-home component</w:t>
      </w:r>
    </w:p>
    <w:p w14:paraId="6B911D95" w14:textId="69F53512" w:rsidR="00867F66" w:rsidRDefault="00867F66" w:rsidP="00867F66">
      <w:pPr>
        <w:rPr>
          <w:b/>
          <w:sz w:val="32"/>
        </w:rPr>
      </w:pPr>
      <w:r w:rsidRPr="00867F66">
        <w:rPr>
          <w:b/>
          <w:sz w:val="32"/>
        </w:rPr>
        <w:t xml:space="preserve">Date Out: </w:t>
      </w:r>
      <w:r w:rsidR="00E424F7">
        <w:rPr>
          <w:b/>
          <w:sz w:val="32"/>
        </w:rPr>
        <w:t>1</w:t>
      </w:r>
      <w:r w:rsidR="00F6116D">
        <w:rPr>
          <w:b/>
          <w:sz w:val="32"/>
        </w:rPr>
        <w:t>7</w:t>
      </w:r>
      <w:proofErr w:type="gramStart"/>
      <w:r w:rsidR="00E424F7" w:rsidRPr="00E424F7">
        <w:rPr>
          <w:b/>
          <w:sz w:val="32"/>
          <w:vertAlign w:val="superscript"/>
        </w:rPr>
        <w:t>t</w:t>
      </w:r>
      <w:r w:rsidR="00561FB4">
        <w:rPr>
          <w:b/>
          <w:sz w:val="32"/>
          <w:vertAlign w:val="superscript"/>
        </w:rPr>
        <w:t>h</w:t>
      </w:r>
      <w:r w:rsidR="00E424F7">
        <w:rPr>
          <w:b/>
          <w:sz w:val="32"/>
        </w:rPr>
        <w:t xml:space="preserve"> </w:t>
      </w:r>
      <w:r w:rsidRPr="00867F66">
        <w:rPr>
          <w:b/>
          <w:sz w:val="32"/>
        </w:rPr>
        <w:t xml:space="preserve"> </w:t>
      </w:r>
      <w:r w:rsidR="00561FB4">
        <w:rPr>
          <w:b/>
          <w:sz w:val="32"/>
        </w:rPr>
        <w:t>May</w:t>
      </w:r>
      <w:proofErr w:type="gramEnd"/>
      <w:r w:rsidR="00E424F7">
        <w:rPr>
          <w:b/>
          <w:sz w:val="32"/>
        </w:rPr>
        <w:t xml:space="preserve"> 2019</w:t>
      </w:r>
    </w:p>
    <w:p w14:paraId="3928BC83" w14:textId="59795D70" w:rsidR="00867F66" w:rsidRPr="00867F66" w:rsidRDefault="00867F66" w:rsidP="00867F66">
      <w:pPr>
        <w:rPr>
          <w:b/>
          <w:sz w:val="32"/>
        </w:rPr>
      </w:pPr>
      <w:r>
        <w:rPr>
          <w:b/>
          <w:sz w:val="32"/>
        </w:rPr>
        <w:t xml:space="preserve">Date Due: </w:t>
      </w:r>
      <w:r w:rsidR="00561FB4">
        <w:rPr>
          <w:b/>
          <w:sz w:val="32"/>
        </w:rPr>
        <w:t>2</w:t>
      </w:r>
      <w:r w:rsidR="00F6116D">
        <w:rPr>
          <w:b/>
          <w:sz w:val="32"/>
        </w:rPr>
        <w:t>4</w:t>
      </w:r>
      <w:r w:rsidR="00F6116D">
        <w:rPr>
          <w:b/>
          <w:sz w:val="32"/>
          <w:vertAlign w:val="superscript"/>
        </w:rPr>
        <w:t>th</w:t>
      </w:r>
      <w:r w:rsidR="00E424F7">
        <w:rPr>
          <w:b/>
          <w:sz w:val="32"/>
        </w:rPr>
        <w:t xml:space="preserve"> </w:t>
      </w:r>
      <w:r w:rsidR="00561FB4">
        <w:rPr>
          <w:b/>
          <w:sz w:val="32"/>
        </w:rPr>
        <w:t>May</w:t>
      </w:r>
      <w:r w:rsidR="00E424F7">
        <w:rPr>
          <w:b/>
          <w:sz w:val="32"/>
        </w:rPr>
        <w:t xml:space="preserve"> 2019</w:t>
      </w:r>
    </w:p>
    <w:p w14:paraId="6AD4D045" w14:textId="77777777" w:rsidR="00867F66" w:rsidRDefault="00867F66" w:rsidP="00923DDE">
      <w:pPr>
        <w:rPr>
          <w:rFonts w:ascii="Arial" w:hAnsi="Arial" w:cs="Arial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3654"/>
        <w:gridCol w:w="3654"/>
      </w:tblGrid>
      <w:tr w:rsidR="00867F66" w14:paraId="34FA08AD" w14:textId="77777777" w:rsidTr="00867F66">
        <w:trPr>
          <w:trHeight w:val="979"/>
        </w:trPr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14:paraId="0146C960" w14:textId="46E8668C" w:rsidR="00867F66" w:rsidRDefault="00867F66" w:rsidP="00923DDE">
            <w:pPr>
              <w:rPr>
                <w:rFonts w:ascii="Arial" w:hAnsi="Arial" w:cs="Arial"/>
              </w:rPr>
            </w:pPr>
            <w:r w:rsidRPr="00867F66">
              <w:rPr>
                <w:rFonts w:ascii="Arial" w:hAnsi="Arial" w:cs="Arial"/>
                <w:b/>
              </w:rPr>
              <w:t>Take Home Component weighting:</w:t>
            </w:r>
            <w:r>
              <w:rPr>
                <w:rFonts w:ascii="Arial" w:hAnsi="Arial" w:cs="Arial"/>
              </w:rPr>
              <w:t xml:space="preserve"> </w:t>
            </w:r>
            <w:r w:rsidR="00DA3B1E">
              <w:rPr>
                <w:rFonts w:ascii="Arial" w:hAnsi="Arial" w:cs="Arial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</w:rPr>
              <w:t>%</w:t>
            </w:r>
          </w:p>
        </w:tc>
        <w:tc>
          <w:tcPr>
            <w:tcW w:w="3654" w:type="dxa"/>
            <w:tcBorders>
              <w:top w:val="nil"/>
              <w:left w:val="nil"/>
              <w:bottom w:val="nil"/>
              <w:right w:val="nil"/>
            </w:tcBorders>
          </w:tcPr>
          <w:p w14:paraId="13A82758" w14:textId="40F57249" w:rsidR="00867F66" w:rsidRDefault="00867F66" w:rsidP="00923DDE">
            <w:pPr>
              <w:rPr>
                <w:rFonts w:ascii="Arial" w:hAnsi="Arial" w:cs="Arial"/>
              </w:rPr>
            </w:pPr>
            <w:r w:rsidRPr="00867F66">
              <w:rPr>
                <w:rFonts w:ascii="Arial" w:hAnsi="Arial" w:cs="Arial"/>
                <w:b/>
              </w:rPr>
              <w:t>In-Class Component Weighting:</w:t>
            </w:r>
            <w:r>
              <w:rPr>
                <w:rFonts w:ascii="Arial" w:hAnsi="Arial" w:cs="Arial"/>
              </w:rPr>
              <w:t xml:space="preserve"> </w:t>
            </w:r>
            <w:r w:rsidR="00DA3B1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%</w:t>
            </w:r>
          </w:p>
        </w:tc>
      </w:tr>
    </w:tbl>
    <w:p w14:paraId="772BB28B" w14:textId="15745FB2" w:rsidR="00CA4EB9" w:rsidRPr="00297B98" w:rsidRDefault="00297B98" w:rsidP="00923DDE">
      <w:pPr>
        <w:rPr>
          <w:rFonts w:ascii="Arial" w:hAnsi="Arial" w:cs="Arial"/>
        </w:rPr>
      </w:pPr>
      <w:r w:rsidRPr="00297B98">
        <w:rPr>
          <w:rFonts w:ascii="Arial" w:hAnsi="Arial" w:cs="Arial"/>
          <w:b/>
          <w:i/>
          <w:u w:val="single"/>
        </w:rPr>
        <w:t>Note:</w:t>
      </w:r>
      <w:r>
        <w:rPr>
          <w:rFonts w:ascii="Arial" w:hAnsi="Arial" w:cs="Arial"/>
        </w:rPr>
        <w:t xml:space="preserve"> The take home component of this assessment is the “research” section. This will be followed by the in-cl</w:t>
      </w:r>
      <w:r w:rsidR="00561FB4">
        <w:rPr>
          <w:rFonts w:ascii="Arial" w:hAnsi="Arial" w:cs="Arial"/>
        </w:rPr>
        <w:t xml:space="preserve">ass </w:t>
      </w:r>
      <w:proofErr w:type="gramStart"/>
      <w:r w:rsidR="00561FB4">
        <w:rPr>
          <w:rFonts w:ascii="Arial" w:hAnsi="Arial" w:cs="Arial"/>
        </w:rPr>
        <w:t>validation,</w:t>
      </w:r>
      <w:proofErr w:type="gramEnd"/>
      <w:r w:rsidR="00561FB4">
        <w:rPr>
          <w:rFonts w:ascii="Arial" w:hAnsi="Arial" w:cs="Arial"/>
        </w:rPr>
        <w:t xml:space="preserve"> </w:t>
      </w:r>
      <w:r w:rsidR="00DA3B1E">
        <w:rPr>
          <w:rFonts w:ascii="Arial" w:hAnsi="Arial" w:cs="Arial"/>
        </w:rPr>
        <w:t>both are worth 8</w:t>
      </w:r>
      <w:r>
        <w:rPr>
          <w:rFonts w:ascii="Arial" w:hAnsi="Arial" w:cs="Arial"/>
        </w:rPr>
        <w:t xml:space="preserve">% of the </w:t>
      </w:r>
      <w:r w:rsidR="00561FB4">
        <w:rPr>
          <w:rFonts w:ascii="Arial" w:hAnsi="Arial" w:cs="Arial"/>
        </w:rPr>
        <w:t>semester’s</w:t>
      </w:r>
      <w:r>
        <w:rPr>
          <w:rFonts w:ascii="Arial" w:hAnsi="Arial" w:cs="Arial"/>
        </w:rPr>
        <w:t xml:space="preserve"> grade. You are expected to create hand-written notes using the information and prompts provided in this take-home component which you will bring on </w:t>
      </w:r>
      <w:r w:rsidR="00F6116D">
        <w:rPr>
          <w:rFonts w:ascii="Arial" w:hAnsi="Arial" w:cs="Arial"/>
        </w:rPr>
        <w:t>Friday</w:t>
      </w:r>
      <w:r>
        <w:rPr>
          <w:rFonts w:ascii="Arial" w:hAnsi="Arial" w:cs="Arial"/>
        </w:rPr>
        <w:t xml:space="preserve"> of Week </w:t>
      </w:r>
      <w:r w:rsidR="00561FB4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</w:t>
      </w:r>
      <w:r w:rsidR="00F6116D">
        <w:rPr>
          <w:rFonts w:ascii="Arial" w:hAnsi="Arial" w:cs="Arial"/>
        </w:rPr>
        <w:t>24th</w:t>
      </w:r>
      <w:r>
        <w:rPr>
          <w:rFonts w:ascii="Arial" w:hAnsi="Arial" w:cs="Arial"/>
        </w:rPr>
        <w:t xml:space="preserve"> </w:t>
      </w:r>
      <w:r w:rsidR="00561FB4">
        <w:rPr>
          <w:rFonts w:ascii="Arial" w:hAnsi="Arial" w:cs="Arial"/>
        </w:rPr>
        <w:t>May</w:t>
      </w:r>
      <w:r w:rsidR="00E424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</w:t>
      </w:r>
      <w:r w:rsidR="00E424F7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. Failure to bring the hand-written notes or to provide evidence of engagement with the take-home component will result in a </w:t>
      </w:r>
      <w:r>
        <w:rPr>
          <w:rFonts w:ascii="Arial" w:hAnsi="Arial" w:cs="Arial"/>
          <w:b/>
          <w:i/>
        </w:rPr>
        <w:t>25</w:t>
      </w:r>
      <w:r w:rsidRPr="00297B98">
        <w:rPr>
          <w:rFonts w:ascii="Arial" w:hAnsi="Arial" w:cs="Arial"/>
          <w:b/>
          <w:i/>
        </w:rPr>
        <w:t>% penalty</w:t>
      </w:r>
      <w:r>
        <w:rPr>
          <w:rFonts w:ascii="Arial" w:hAnsi="Arial" w:cs="Arial"/>
        </w:rPr>
        <w:t xml:space="preserve">. For the in-class component, you will be allowed up to three A4 pages (front and back) of notes, and this take-home handout. </w:t>
      </w:r>
    </w:p>
    <w:p w14:paraId="626D70F3" w14:textId="77777777" w:rsidR="00297B98" w:rsidRDefault="00297B98" w:rsidP="00923DDE">
      <w:pPr>
        <w:rPr>
          <w:rFonts w:ascii="Arial" w:hAnsi="Arial" w:cs="Arial"/>
        </w:rPr>
      </w:pPr>
    </w:p>
    <w:p w14:paraId="1B92F278" w14:textId="77777777" w:rsidR="001C2186" w:rsidRDefault="001C2186" w:rsidP="00923DDE">
      <w:pPr>
        <w:rPr>
          <w:rFonts w:ascii="Arial" w:hAnsi="Arial" w:cs="Arial"/>
          <w:b/>
          <w:u w:val="single"/>
        </w:rPr>
      </w:pPr>
    </w:p>
    <w:p w14:paraId="6F6CB76A" w14:textId="77777777" w:rsidR="00575828" w:rsidRDefault="00575828" w:rsidP="00923DDE">
      <w:pPr>
        <w:rPr>
          <w:rFonts w:ascii="Arial" w:hAnsi="Arial" w:cs="Arial"/>
        </w:rPr>
      </w:pPr>
    </w:p>
    <w:p w14:paraId="38C544D6" w14:textId="77777777" w:rsidR="001C2186" w:rsidRPr="00D56D6D" w:rsidRDefault="005A1DCA" w:rsidP="00923DDE">
      <w:pPr>
        <w:rPr>
          <w:rFonts w:ascii="Arial" w:hAnsi="Arial" w:cs="Arial"/>
          <w:b/>
          <w:u w:val="single"/>
          <w:vertAlign w:val="superscript"/>
        </w:rPr>
      </w:pPr>
      <w:r w:rsidRPr="005A1DCA">
        <w:rPr>
          <w:rFonts w:ascii="Arial" w:hAnsi="Arial" w:cs="Arial"/>
          <w:b/>
          <w:noProof/>
          <w:u w:val="single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6C3B4538" wp14:editId="38DB631D">
            <wp:simplePos x="0" y="0"/>
            <wp:positionH relativeFrom="column">
              <wp:posOffset>4555490</wp:posOffset>
            </wp:positionH>
            <wp:positionV relativeFrom="paragraph">
              <wp:posOffset>94615</wp:posOffset>
            </wp:positionV>
            <wp:extent cx="2094865" cy="1637665"/>
            <wp:effectExtent l="0" t="0" r="635" b="635"/>
            <wp:wrapTight wrapText="bothSides">
              <wp:wrapPolygon edited="0">
                <wp:start x="0" y="0"/>
                <wp:lineTo x="0" y="21357"/>
                <wp:lineTo x="21410" y="21357"/>
                <wp:lineTo x="21410" y="0"/>
                <wp:lineTo x="0" y="0"/>
              </wp:wrapPolygon>
            </wp:wrapTight>
            <wp:docPr id="1" name="Picture 1" descr="http://upload.wikimedia.org/wikipedia/commons/thumb/f/fe/Stagg_Field_reactor.jpg/220px-Stagg_Field_re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f/fe/Stagg_Field_reactor.jpg/220px-Stagg_Field_reac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186" w:rsidRPr="00CA4EB9">
        <w:rPr>
          <w:rFonts w:ascii="Arial" w:hAnsi="Arial" w:cs="Arial"/>
          <w:b/>
          <w:u w:val="single"/>
        </w:rPr>
        <w:t>Nuclear Fission</w:t>
      </w:r>
    </w:p>
    <w:p w14:paraId="02EE8BCE" w14:textId="77777777" w:rsidR="001C2186" w:rsidRDefault="001C2186" w:rsidP="00923DDE">
      <w:pPr>
        <w:rPr>
          <w:rFonts w:ascii="Arial" w:hAnsi="Arial" w:cs="Arial"/>
        </w:rPr>
      </w:pPr>
    </w:p>
    <w:p w14:paraId="14760AF2" w14:textId="77777777" w:rsidR="00D56D6D" w:rsidRDefault="00D064F0" w:rsidP="00923DDE">
      <w:pPr>
        <w:rPr>
          <w:rFonts w:ascii="Arial" w:hAnsi="Arial" w:cs="Arial"/>
        </w:rPr>
      </w:pPr>
      <w:r>
        <w:rPr>
          <w:rFonts w:ascii="Arial" w:hAnsi="Arial" w:cs="Arial"/>
        </w:rPr>
        <w:t>The 2</w:t>
      </w:r>
      <w:r w:rsidRPr="00D064F0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</w:t>
      </w:r>
      <w:r w:rsidR="001C2186">
        <w:rPr>
          <w:rFonts w:ascii="Arial" w:hAnsi="Arial" w:cs="Arial"/>
        </w:rPr>
        <w:t>of December 1942 was a crucial day in the development of nuclear technology as Enrico Fermi and his team created the first nuclear pile to go critical</w:t>
      </w:r>
      <w:r w:rsidR="00CA4EB9">
        <w:rPr>
          <w:rFonts w:ascii="Arial" w:hAnsi="Arial" w:cs="Arial"/>
        </w:rPr>
        <w:t xml:space="preserve">. As the result of </w:t>
      </w:r>
      <w:r w:rsidR="00D56D6D">
        <w:rPr>
          <w:rFonts w:ascii="Arial" w:hAnsi="Arial" w:cs="Arial"/>
        </w:rPr>
        <w:t>research by him</w:t>
      </w:r>
      <w:r w:rsidR="00CA4EB9">
        <w:rPr>
          <w:rFonts w:ascii="Arial" w:hAnsi="Arial" w:cs="Arial"/>
        </w:rPr>
        <w:t xml:space="preserve"> and many others, the age of the nuclear bomb and the nuclear reactor was born. </w:t>
      </w:r>
    </w:p>
    <w:p w14:paraId="0F8EA6BC" w14:textId="5C56BF03" w:rsidR="001C2186" w:rsidRDefault="00CA4EB9" w:rsidP="00923DDE">
      <w:pPr>
        <w:rPr>
          <w:rFonts w:ascii="Arial" w:hAnsi="Arial" w:cs="Arial"/>
        </w:rPr>
      </w:pPr>
      <w:r>
        <w:rPr>
          <w:rFonts w:ascii="Arial" w:hAnsi="Arial" w:cs="Arial"/>
        </w:rPr>
        <w:t>These two devices have c</w:t>
      </w:r>
      <w:r w:rsidR="00CE0677">
        <w:rPr>
          <w:rFonts w:ascii="Arial" w:hAnsi="Arial" w:cs="Arial"/>
        </w:rPr>
        <w:t>hanged the world, one due to it</w:t>
      </w:r>
      <w:r>
        <w:rPr>
          <w:rFonts w:ascii="Arial" w:hAnsi="Arial" w:cs="Arial"/>
        </w:rPr>
        <w:t>s destructive power, the other as a power source to run our energy hungry world.</w:t>
      </w:r>
    </w:p>
    <w:p w14:paraId="6E9F22FB" w14:textId="77777777" w:rsidR="00CA4EB9" w:rsidRDefault="00CA4EB9" w:rsidP="00923D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link between these </w:t>
      </w:r>
      <w:r w:rsidR="00DB71FC">
        <w:rPr>
          <w:rFonts w:ascii="Arial" w:hAnsi="Arial" w:cs="Arial"/>
        </w:rPr>
        <w:t xml:space="preserve">two devices- </w:t>
      </w:r>
      <w:r w:rsidR="00D56D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DB71FC">
        <w:rPr>
          <w:rFonts w:ascii="Arial" w:hAnsi="Arial" w:cs="Arial"/>
          <w:b/>
        </w:rPr>
        <w:t>Nuclear fission</w:t>
      </w:r>
      <w:r>
        <w:rPr>
          <w:rFonts w:ascii="Arial" w:hAnsi="Arial" w:cs="Arial"/>
        </w:rPr>
        <w:t>.</w:t>
      </w:r>
    </w:p>
    <w:p w14:paraId="6A0DE939" w14:textId="77777777" w:rsidR="00D064F0" w:rsidRDefault="00D064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B91B3B" w14:textId="77777777" w:rsidR="00CA4EB9" w:rsidRDefault="00CA4EB9" w:rsidP="00923DDE">
      <w:pPr>
        <w:rPr>
          <w:rFonts w:ascii="Arial" w:hAnsi="Arial" w:cs="Arial"/>
        </w:rPr>
      </w:pPr>
    </w:p>
    <w:p w14:paraId="02567304" w14:textId="77777777" w:rsidR="00CA4EB9" w:rsidRPr="00DB71FC" w:rsidRDefault="00CA4EB9" w:rsidP="00923DDE">
      <w:pPr>
        <w:rPr>
          <w:rFonts w:ascii="Arial" w:hAnsi="Arial" w:cs="Arial"/>
          <w:b/>
          <w:u w:val="single"/>
        </w:rPr>
      </w:pPr>
      <w:r w:rsidRPr="00DB71FC">
        <w:rPr>
          <w:rFonts w:ascii="Arial" w:hAnsi="Arial" w:cs="Arial"/>
          <w:b/>
          <w:u w:val="single"/>
        </w:rPr>
        <w:t>Your Task</w:t>
      </w:r>
    </w:p>
    <w:p w14:paraId="498705FE" w14:textId="77777777" w:rsidR="00CA4EB9" w:rsidRDefault="00CA4EB9" w:rsidP="00923DDE">
      <w:pPr>
        <w:rPr>
          <w:rFonts w:ascii="Arial" w:hAnsi="Arial" w:cs="Arial"/>
        </w:rPr>
      </w:pPr>
    </w:p>
    <w:p w14:paraId="5BFDBB30" w14:textId="77777777" w:rsidR="00CA4EB9" w:rsidRDefault="00CA4EB9" w:rsidP="00923DDE">
      <w:pPr>
        <w:rPr>
          <w:rFonts w:ascii="Arial" w:hAnsi="Arial" w:cs="Arial"/>
        </w:rPr>
      </w:pPr>
      <w:r>
        <w:rPr>
          <w:rFonts w:ascii="Arial" w:hAnsi="Arial" w:cs="Arial"/>
        </w:rPr>
        <w:t>Compare and contrast (from a physics perspective) the use of nucl</w:t>
      </w:r>
      <w:r w:rsidR="00DB71FC">
        <w:rPr>
          <w:rFonts w:ascii="Arial" w:hAnsi="Arial" w:cs="Arial"/>
        </w:rPr>
        <w:t>ear fission in these two applications</w:t>
      </w:r>
      <w:r>
        <w:rPr>
          <w:rFonts w:ascii="Arial" w:hAnsi="Arial" w:cs="Arial"/>
        </w:rPr>
        <w:t xml:space="preserve">. </w:t>
      </w:r>
    </w:p>
    <w:p w14:paraId="30031015" w14:textId="77777777" w:rsidR="000714DE" w:rsidRDefault="000714DE" w:rsidP="00923DDE">
      <w:pPr>
        <w:rPr>
          <w:rFonts w:ascii="Arial" w:hAnsi="Arial" w:cs="Arial"/>
        </w:rPr>
      </w:pPr>
      <w:r>
        <w:rPr>
          <w:rFonts w:ascii="Arial" w:hAnsi="Arial" w:cs="Arial"/>
        </w:rPr>
        <w:t>Describe also how the processes involved in the Sun compare</w:t>
      </w:r>
      <w:r w:rsidR="00086358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 xml:space="preserve"> the other two applications.</w:t>
      </w:r>
    </w:p>
    <w:p w14:paraId="008CC1D6" w14:textId="77777777" w:rsidR="00CA4EB9" w:rsidRDefault="00A47C8F" w:rsidP="00923DDE">
      <w:pPr>
        <w:rPr>
          <w:rFonts w:ascii="Arial" w:hAnsi="Arial" w:cs="Arial"/>
        </w:rPr>
      </w:pPr>
      <w:r>
        <w:rPr>
          <w:rFonts w:ascii="Arial" w:hAnsi="Arial" w:cs="Arial"/>
        </w:rPr>
        <w:t>Your research should include information on: (these are a guide only).</w:t>
      </w:r>
    </w:p>
    <w:p w14:paraId="32F4D7CE" w14:textId="77777777" w:rsidR="00A47C8F" w:rsidRDefault="00C61661" w:rsidP="00923DDE">
      <w:pPr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3762D6B" wp14:editId="77B9528F">
            <wp:simplePos x="0" y="0"/>
            <wp:positionH relativeFrom="column">
              <wp:posOffset>1966595</wp:posOffset>
            </wp:positionH>
            <wp:positionV relativeFrom="paragraph">
              <wp:posOffset>198120</wp:posOffset>
            </wp:positionV>
            <wp:extent cx="2392680" cy="1589405"/>
            <wp:effectExtent l="0" t="0" r="7620" b="0"/>
            <wp:wrapTopAndBottom/>
            <wp:docPr id="3" name="Picture 3" descr="http://www2.gwu.edu/~nsarchiv/NSAEBB/NSAEBB162/fat-man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2.gwu.edu/~nsarchiv/NSAEBB/NSAEBB162/fat-man-mod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7C1FD" w14:textId="77777777" w:rsidR="00C61661" w:rsidRDefault="00C61661" w:rsidP="005A1DCA">
      <w:pPr>
        <w:rPr>
          <w:rFonts w:ascii="Arial" w:hAnsi="Arial" w:cs="Arial"/>
        </w:rPr>
      </w:pPr>
    </w:p>
    <w:p w14:paraId="22AA0F8B" w14:textId="77777777" w:rsidR="00CA4EB9" w:rsidRPr="007A569D" w:rsidRDefault="007C28A6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What is nuclear fission?</w:t>
      </w:r>
    </w:p>
    <w:p w14:paraId="712316B1" w14:textId="77777777" w:rsidR="000714DE" w:rsidRPr="007A569D" w:rsidRDefault="000714DE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What is nuclear fusion?</w:t>
      </w:r>
    </w:p>
    <w:p w14:paraId="6A2A8447" w14:textId="77777777" w:rsidR="00CA4EB9" w:rsidRPr="007A569D" w:rsidRDefault="00CA4EB9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 xml:space="preserve">What </w:t>
      </w:r>
      <w:r w:rsidR="007C28A6" w:rsidRPr="007A569D">
        <w:rPr>
          <w:rFonts w:ascii="Arial" w:hAnsi="Arial" w:cs="Arial"/>
        </w:rPr>
        <w:t>is a chain reaction?</w:t>
      </w:r>
    </w:p>
    <w:p w14:paraId="7C217AEB" w14:textId="77777777" w:rsidR="007C28A6" w:rsidRPr="007A569D" w:rsidRDefault="007C28A6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What is critical mass?</w:t>
      </w:r>
    </w:p>
    <w:p w14:paraId="2B75957D" w14:textId="77777777" w:rsidR="00C61661" w:rsidRPr="007A569D" w:rsidRDefault="00D064F0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Is every material that can undergo fission, fissile?</w:t>
      </w:r>
    </w:p>
    <w:p w14:paraId="58F4A9A9" w14:textId="77777777" w:rsidR="00C61661" w:rsidRPr="007A569D" w:rsidRDefault="00CA4EB9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 xml:space="preserve">What is the </w:t>
      </w:r>
      <w:r w:rsidRPr="007A569D">
        <w:rPr>
          <w:rFonts w:ascii="Arial" w:hAnsi="Arial" w:cs="Arial"/>
          <w:b/>
        </w:rPr>
        <w:t>basic</w:t>
      </w:r>
      <w:r w:rsidRPr="007A569D">
        <w:rPr>
          <w:rFonts w:ascii="Arial" w:hAnsi="Arial" w:cs="Arial"/>
        </w:rPr>
        <w:t xml:space="preserve"> structure of each device</w:t>
      </w:r>
      <w:r w:rsidR="007C28A6" w:rsidRPr="007A569D">
        <w:rPr>
          <w:rFonts w:ascii="Arial" w:hAnsi="Arial" w:cs="Arial"/>
        </w:rPr>
        <w:t xml:space="preserve">, the atomic bomb and the fission </w:t>
      </w:r>
      <w:r w:rsidR="00D064F0" w:rsidRPr="007A569D">
        <w:rPr>
          <w:rFonts w:ascii="Arial" w:hAnsi="Arial" w:cs="Arial"/>
        </w:rPr>
        <w:t>reactor</w:t>
      </w:r>
      <w:r w:rsidR="00D064F0" w:rsidRPr="007A569D">
        <w:rPr>
          <w:rFonts w:ascii="Arial" w:hAnsi="Arial" w:cs="Arial"/>
          <w:vertAlign w:val="superscript"/>
        </w:rPr>
        <w:t xml:space="preserve"> (</w:t>
      </w:r>
      <w:r w:rsidR="00D56D6D" w:rsidRPr="007A569D">
        <w:rPr>
          <w:rFonts w:ascii="Arial" w:hAnsi="Arial" w:cs="Arial"/>
          <w:vertAlign w:val="superscript"/>
        </w:rPr>
        <w:t>1)</w:t>
      </w:r>
      <w:r w:rsidR="007C28A6" w:rsidRPr="007A569D">
        <w:rPr>
          <w:rFonts w:ascii="Arial" w:hAnsi="Arial" w:cs="Arial"/>
        </w:rPr>
        <w:t>?</w:t>
      </w:r>
    </w:p>
    <w:p w14:paraId="3D1D9CA6" w14:textId="77777777" w:rsidR="00C61661" w:rsidRPr="007A569D" w:rsidRDefault="007C28A6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What features are used to control the fission reaction in each device?</w:t>
      </w:r>
    </w:p>
    <w:p w14:paraId="340F677E" w14:textId="77777777" w:rsidR="00CA4EB9" w:rsidRPr="007A569D" w:rsidRDefault="00D56D6D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How is the energy harnessed f</w:t>
      </w:r>
      <w:r w:rsidR="005A1DCA" w:rsidRPr="007A569D">
        <w:rPr>
          <w:rFonts w:ascii="Arial" w:hAnsi="Arial" w:cs="Arial"/>
        </w:rPr>
        <w:t>ro</w:t>
      </w:r>
      <w:r w:rsidRPr="007A569D">
        <w:rPr>
          <w:rFonts w:ascii="Arial" w:hAnsi="Arial" w:cs="Arial"/>
        </w:rPr>
        <w:t>m each device?</w:t>
      </w:r>
    </w:p>
    <w:p w14:paraId="4E0228C9" w14:textId="77777777" w:rsidR="007A569D" w:rsidRPr="007A569D" w:rsidRDefault="007A569D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Can we classify Nuclear energy as “clean energy”?</w:t>
      </w:r>
    </w:p>
    <w:p w14:paraId="43E382F5" w14:textId="77777777" w:rsidR="007A569D" w:rsidRDefault="007A569D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A569D">
        <w:rPr>
          <w:rFonts w:ascii="Arial" w:hAnsi="Arial" w:cs="Arial"/>
        </w:rPr>
        <w:t>What are the death rates per unit energy produced for different sources of energy (w</w:t>
      </w:r>
      <w:r>
        <w:rPr>
          <w:rFonts w:ascii="Arial" w:hAnsi="Arial" w:cs="Arial"/>
        </w:rPr>
        <w:t>ind, solar, coal-thermal, etc.)</w:t>
      </w:r>
      <w:r w:rsidRPr="007A569D">
        <w:rPr>
          <w:rFonts w:ascii="Arial" w:hAnsi="Arial" w:cs="Arial"/>
        </w:rPr>
        <w:t>?</w:t>
      </w:r>
    </w:p>
    <w:p w14:paraId="0A23C5FA" w14:textId="77777777" w:rsidR="007A569D" w:rsidRPr="007A569D" w:rsidRDefault="007A569D" w:rsidP="007A569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are the differences between slow moving neutrons and fast neutrons?</w:t>
      </w:r>
    </w:p>
    <w:p w14:paraId="196EBA8D" w14:textId="77777777" w:rsidR="000714DE" w:rsidRDefault="000714DE" w:rsidP="005A1DCA">
      <w:pPr>
        <w:ind w:left="1440"/>
        <w:rPr>
          <w:rFonts w:ascii="Arial" w:hAnsi="Arial" w:cs="Arial"/>
        </w:rPr>
      </w:pPr>
    </w:p>
    <w:p w14:paraId="47F76593" w14:textId="77777777" w:rsidR="007A569D" w:rsidRDefault="007A569D" w:rsidP="00923DDE">
      <w:pPr>
        <w:rPr>
          <w:rFonts w:ascii="Arial" w:hAnsi="Arial" w:cs="Arial"/>
          <w:b/>
          <w:u w:val="single"/>
        </w:rPr>
      </w:pPr>
    </w:p>
    <w:p w14:paraId="790094A3" w14:textId="77777777" w:rsidR="00D56D6D" w:rsidRPr="00DB71FC" w:rsidRDefault="00DB71FC" w:rsidP="00923DDE">
      <w:pPr>
        <w:rPr>
          <w:rFonts w:ascii="Arial" w:hAnsi="Arial" w:cs="Arial"/>
          <w:b/>
          <w:u w:val="single"/>
        </w:rPr>
      </w:pPr>
      <w:r w:rsidRPr="00DB71FC">
        <w:rPr>
          <w:rFonts w:ascii="Arial" w:hAnsi="Arial" w:cs="Arial"/>
          <w:b/>
          <w:u w:val="single"/>
        </w:rPr>
        <w:t>The Validation</w:t>
      </w:r>
    </w:p>
    <w:p w14:paraId="2653220F" w14:textId="77777777" w:rsidR="00DB71FC" w:rsidRDefault="00DB71FC" w:rsidP="00923DDE">
      <w:pPr>
        <w:rPr>
          <w:rFonts w:ascii="Arial" w:hAnsi="Arial" w:cs="Arial"/>
        </w:rPr>
      </w:pPr>
    </w:p>
    <w:p w14:paraId="5E4E6234" w14:textId="77777777" w:rsidR="00DB71FC" w:rsidRDefault="00D56D6D" w:rsidP="00923D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be allowed to bring </w:t>
      </w:r>
      <w:r w:rsidRPr="005A1DCA">
        <w:rPr>
          <w:rFonts w:ascii="Arial" w:hAnsi="Arial" w:cs="Arial"/>
          <w:b/>
          <w:u w:val="single"/>
        </w:rPr>
        <w:t>HAND WRITTEN</w:t>
      </w:r>
      <w:r>
        <w:rPr>
          <w:rFonts w:ascii="Arial" w:hAnsi="Arial" w:cs="Arial"/>
        </w:rPr>
        <w:t xml:space="preserve"> notes into the validation exercise</w:t>
      </w:r>
      <w:r w:rsidR="005A1DCA">
        <w:rPr>
          <w:rFonts w:ascii="Arial" w:hAnsi="Arial" w:cs="Arial"/>
        </w:rPr>
        <w:t xml:space="preserve">. </w:t>
      </w:r>
    </w:p>
    <w:p w14:paraId="001A4D0C" w14:textId="77777777" w:rsidR="00D56D6D" w:rsidRDefault="005A1DCA" w:rsidP="00923D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notes will not be collected. Failure to have notes, results in a </w:t>
      </w:r>
      <w:r w:rsidRPr="005A1DCA">
        <w:rPr>
          <w:rFonts w:ascii="Arial" w:hAnsi="Arial" w:cs="Arial"/>
          <w:b/>
        </w:rPr>
        <w:t>25% penalty.</w:t>
      </w:r>
    </w:p>
    <w:p w14:paraId="0C0A64E8" w14:textId="77777777" w:rsidR="001C2186" w:rsidRDefault="001C2186" w:rsidP="00923DDE">
      <w:pPr>
        <w:rPr>
          <w:rFonts w:ascii="Arial" w:hAnsi="Arial" w:cs="Arial"/>
        </w:rPr>
      </w:pPr>
    </w:p>
    <w:p w14:paraId="05CDDDD2" w14:textId="77777777" w:rsidR="001C2186" w:rsidRDefault="001C2186" w:rsidP="00923DDE">
      <w:pPr>
        <w:rPr>
          <w:rFonts w:ascii="Arial" w:hAnsi="Arial" w:cs="Arial"/>
        </w:rPr>
      </w:pPr>
    </w:p>
    <w:p w14:paraId="45C3725C" w14:textId="77777777" w:rsidR="00923DDE" w:rsidRDefault="00923DDE" w:rsidP="00923DDE">
      <w:pPr>
        <w:rPr>
          <w:rFonts w:ascii="Arial" w:hAnsi="Arial" w:cs="Arial"/>
        </w:rPr>
      </w:pPr>
    </w:p>
    <w:p w14:paraId="7606FD07" w14:textId="77777777" w:rsidR="00923DDE" w:rsidRDefault="005A1DCA" w:rsidP="00915908">
      <w:pPr>
        <w:rPr>
          <w:rFonts w:ascii="Arial" w:hAnsi="Arial" w:cs="Arial"/>
          <w:b/>
        </w:rPr>
      </w:pPr>
      <w:r w:rsidRPr="005A1DCA">
        <w:rPr>
          <w:rFonts w:ascii="Arial" w:hAnsi="Arial" w:cs="Arial"/>
          <w:b/>
          <w:vertAlign w:val="superscript"/>
        </w:rPr>
        <w:t xml:space="preserve">(1) </w:t>
      </w:r>
      <w:r w:rsidRPr="005A1DCA">
        <w:rPr>
          <w:rFonts w:ascii="Arial" w:hAnsi="Arial" w:cs="Arial"/>
          <w:vertAlign w:val="superscript"/>
        </w:rPr>
        <w:t>There are many forms of nuclear reactors. You only need to focus on the fundamental structures which are common to most.</w:t>
      </w:r>
    </w:p>
    <w:sectPr w:rsidR="00923DDE" w:rsidSect="00D726F2">
      <w:pgSz w:w="11906" w:h="16838"/>
      <w:pgMar w:top="719" w:right="70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F36"/>
    <w:multiLevelType w:val="hybridMultilevel"/>
    <w:tmpl w:val="EF30C280"/>
    <w:lvl w:ilvl="0" w:tplc="215C18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49C5BB3"/>
    <w:multiLevelType w:val="hybridMultilevel"/>
    <w:tmpl w:val="7684085C"/>
    <w:lvl w:ilvl="0" w:tplc="A6FEF9CA">
      <w:start w:val="418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31EFA"/>
    <w:multiLevelType w:val="hybridMultilevel"/>
    <w:tmpl w:val="D7242F22"/>
    <w:lvl w:ilvl="0" w:tplc="B502A3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07D0F"/>
    <w:multiLevelType w:val="hybridMultilevel"/>
    <w:tmpl w:val="D624E4A6"/>
    <w:lvl w:ilvl="0" w:tplc="631CB9C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812B01"/>
    <w:multiLevelType w:val="hybridMultilevel"/>
    <w:tmpl w:val="0DCC9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81008"/>
    <w:multiLevelType w:val="hybridMultilevel"/>
    <w:tmpl w:val="59BC18CE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90"/>
    <w:rsid w:val="00003A04"/>
    <w:rsid w:val="00014FF2"/>
    <w:rsid w:val="000714DE"/>
    <w:rsid w:val="00086358"/>
    <w:rsid w:val="000C0493"/>
    <w:rsid w:val="000C7D07"/>
    <w:rsid w:val="00120CC9"/>
    <w:rsid w:val="00145234"/>
    <w:rsid w:val="00190E26"/>
    <w:rsid w:val="001C2186"/>
    <w:rsid w:val="002166C5"/>
    <w:rsid w:val="00297B98"/>
    <w:rsid w:val="00356F90"/>
    <w:rsid w:val="0037636D"/>
    <w:rsid w:val="003D2D29"/>
    <w:rsid w:val="004277FD"/>
    <w:rsid w:val="00523744"/>
    <w:rsid w:val="00561FB4"/>
    <w:rsid w:val="00566A50"/>
    <w:rsid w:val="005731C6"/>
    <w:rsid w:val="00575828"/>
    <w:rsid w:val="00580371"/>
    <w:rsid w:val="00587EA4"/>
    <w:rsid w:val="005A1DCA"/>
    <w:rsid w:val="005C5D94"/>
    <w:rsid w:val="006C7D42"/>
    <w:rsid w:val="00703C75"/>
    <w:rsid w:val="007128DB"/>
    <w:rsid w:val="0071353F"/>
    <w:rsid w:val="00713B91"/>
    <w:rsid w:val="0078130D"/>
    <w:rsid w:val="007A343D"/>
    <w:rsid w:val="007A569D"/>
    <w:rsid w:val="007C28A6"/>
    <w:rsid w:val="007C3267"/>
    <w:rsid w:val="00867F66"/>
    <w:rsid w:val="00891912"/>
    <w:rsid w:val="008B1FC6"/>
    <w:rsid w:val="008C22ED"/>
    <w:rsid w:val="00904AE9"/>
    <w:rsid w:val="00915908"/>
    <w:rsid w:val="00923DDE"/>
    <w:rsid w:val="00993740"/>
    <w:rsid w:val="00996D3B"/>
    <w:rsid w:val="009E30F8"/>
    <w:rsid w:val="009F580A"/>
    <w:rsid w:val="00A47C8F"/>
    <w:rsid w:val="00AB55E2"/>
    <w:rsid w:val="00AD2ED3"/>
    <w:rsid w:val="00AF270A"/>
    <w:rsid w:val="00B212AC"/>
    <w:rsid w:val="00B4280C"/>
    <w:rsid w:val="00B66528"/>
    <w:rsid w:val="00B718A1"/>
    <w:rsid w:val="00BB5F42"/>
    <w:rsid w:val="00C23A68"/>
    <w:rsid w:val="00C3517F"/>
    <w:rsid w:val="00C61661"/>
    <w:rsid w:val="00C63843"/>
    <w:rsid w:val="00CA4EB9"/>
    <w:rsid w:val="00CA6A4F"/>
    <w:rsid w:val="00CE0677"/>
    <w:rsid w:val="00D064F0"/>
    <w:rsid w:val="00D16820"/>
    <w:rsid w:val="00D30D16"/>
    <w:rsid w:val="00D56D6D"/>
    <w:rsid w:val="00D726F2"/>
    <w:rsid w:val="00D90591"/>
    <w:rsid w:val="00D906C6"/>
    <w:rsid w:val="00DA3B1E"/>
    <w:rsid w:val="00DB71FC"/>
    <w:rsid w:val="00E3281E"/>
    <w:rsid w:val="00E424F7"/>
    <w:rsid w:val="00EE7056"/>
    <w:rsid w:val="00F141A8"/>
    <w:rsid w:val="00F33C35"/>
    <w:rsid w:val="00F360F3"/>
    <w:rsid w:val="00F6116D"/>
    <w:rsid w:val="00F95518"/>
    <w:rsid w:val="00FA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7F581"/>
  <w15:docId w15:val="{606D6F68-2DD8-495D-801A-CBE8E2E6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7636D"/>
    <w:rPr>
      <w:color w:val="808080"/>
    </w:rPr>
  </w:style>
  <w:style w:type="paragraph" w:styleId="ListParagraph">
    <w:name w:val="List Paragraph"/>
    <w:basedOn w:val="Normal"/>
    <w:uiPriority w:val="34"/>
    <w:qFormat/>
    <w:rsid w:val="00923D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7F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rsid w:val="00867F66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867F6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Latent Heat of Fusion of Ice – Post Lab</vt:lpstr>
    </vt:vector>
  </TitlesOfParts>
  <Company>DOE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Latent Heat of Fusion of Ice – Post Lab</dc:title>
  <dc:creator>Darin Carter</dc:creator>
  <cp:lastModifiedBy>CLIFF Danielle [Cecil Andrews College]</cp:lastModifiedBy>
  <cp:revision>5</cp:revision>
  <cp:lastPrinted>2015-03-15T23:55:00Z</cp:lastPrinted>
  <dcterms:created xsi:type="dcterms:W3CDTF">2019-05-16T00:34:00Z</dcterms:created>
  <dcterms:modified xsi:type="dcterms:W3CDTF">2019-05-16T07:02:00Z</dcterms:modified>
</cp:coreProperties>
</file>