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2C92" w14:textId="425E83F9" w:rsidR="00877BA3" w:rsidRDefault="007809B3" w:rsidP="007809B3">
      <w:pPr>
        <w:jc w:val="center"/>
        <w:rPr>
          <w:rFonts w:ascii="Cambria" w:hAnsi="Cambria"/>
          <w:sz w:val="28"/>
          <w:szCs w:val="28"/>
        </w:rPr>
      </w:pPr>
      <w:r w:rsidRPr="007809B3">
        <w:rPr>
          <w:rFonts w:ascii="Cambria" w:hAnsi="Cambria"/>
          <w:sz w:val="28"/>
          <w:szCs w:val="28"/>
        </w:rPr>
        <w:t>Investigation: Finding gravitational acceleration by accelerating masses</w:t>
      </w:r>
    </w:p>
    <w:p w14:paraId="3EF9B3BC" w14:textId="3E5B3E6F" w:rsidR="00D74F86" w:rsidRPr="00D74F86" w:rsidRDefault="00D74F86" w:rsidP="007809B3">
      <w:pPr>
        <w:jc w:val="center"/>
        <w:rPr>
          <w:rFonts w:ascii="Cambria" w:hAnsi="Cambria"/>
          <w:b/>
          <w:bCs/>
          <w:sz w:val="28"/>
          <w:szCs w:val="28"/>
        </w:rPr>
      </w:pPr>
      <w:r w:rsidRPr="00D74F86">
        <w:rPr>
          <w:rFonts w:ascii="Cambria" w:hAnsi="Cambria"/>
          <w:b/>
          <w:bCs/>
          <w:sz w:val="28"/>
          <w:szCs w:val="28"/>
        </w:rPr>
        <w:t>Practical</w:t>
      </w:r>
    </w:p>
    <w:p w14:paraId="6A1501ED" w14:textId="72CA15D0" w:rsidR="00F26E85" w:rsidRDefault="007809B3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Cecil Andrews College 202</w:t>
      </w:r>
      <w:r w:rsidR="000D1882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                     </w:t>
      </w:r>
    </w:p>
    <w:p w14:paraId="27C092CC" w14:textId="1BA94608" w:rsidR="007809B3" w:rsidRDefault="00F26E85" w:rsidP="007809B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Mark: ________/1</w:t>
      </w:r>
      <w:r w:rsidR="00307C89">
        <w:rPr>
          <w:rFonts w:ascii="Cambria" w:hAnsi="Cambria"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 xml:space="preserve">                                                            </w:t>
      </w:r>
      <w:r w:rsidR="007809B3">
        <w:rPr>
          <w:rFonts w:ascii="Cambria" w:hAnsi="Cambria"/>
          <w:sz w:val="28"/>
          <w:szCs w:val="28"/>
        </w:rPr>
        <w:t>Name:______________________</w:t>
      </w:r>
    </w:p>
    <w:p w14:paraId="5087AE6B" w14:textId="2F22826C" w:rsidR="007809B3" w:rsidRDefault="0047565C" w:rsidP="007809B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70% of inquiry task</w:t>
      </w:r>
    </w:p>
    <w:p w14:paraId="3125FAD9" w14:textId="369D0116" w:rsidR="007809B3" w:rsidRDefault="007809B3" w:rsidP="007809B3">
      <w:pPr>
        <w:rPr>
          <w:rFonts w:ascii="Cambria" w:hAnsi="Cambria"/>
          <w:b/>
          <w:bCs/>
          <w:sz w:val="24"/>
          <w:szCs w:val="24"/>
        </w:rPr>
      </w:pPr>
      <w:r w:rsidRPr="007809B3">
        <w:rPr>
          <w:rFonts w:ascii="Cambria" w:hAnsi="Cambria"/>
          <w:b/>
          <w:bCs/>
          <w:sz w:val="24"/>
          <w:szCs w:val="24"/>
        </w:rPr>
        <w:t>Materials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30167" w14:paraId="2DC7ACDB" w14:textId="77777777" w:rsidTr="000134A9">
        <w:tc>
          <w:tcPr>
            <w:tcW w:w="4508" w:type="dxa"/>
          </w:tcPr>
          <w:p w14:paraId="397224FA" w14:textId="4F4EE885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Dynamics Trolley</w:t>
            </w:r>
          </w:p>
        </w:tc>
        <w:tc>
          <w:tcPr>
            <w:tcW w:w="4508" w:type="dxa"/>
          </w:tcPr>
          <w:p w14:paraId="6B015931" w14:textId="4B1CE1E7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Stopwatch</w:t>
            </w:r>
          </w:p>
        </w:tc>
      </w:tr>
      <w:tr w:rsidR="00530167" w14:paraId="45BD2E1B" w14:textId="77777777" w:rsidTr="000134A9">
        <w:tc>
          <w:tcPr>
            <w:tcW w:w="4508" w:type="dxa"/>
          </w:tcPr>
          <w:p w14:paraId="603F115E" w14:textId="3C5D3B4D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6E8A2BBF" w14:textId="441FB962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Tape Measure</w:t>
            </w:r>
          </w:p>
        </w:tc>
      </w:tr>
      <w:tr w:rsidR="00530167" w14:paraId="4EEBE9D5" w14:textId="77777777" w:rsidTr="000134A9">
        <w:tc>
          <w:tcPr>
            <w:tcW w:w="4508" w:type="dxa"/>
          </w:tcPr>
          <w:p w14:paraId="059E950F" w14:textId="168B5733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Mass Hanger and brass 50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30167">
              <w:rPr>
                <w:rFonts w:ascii="Cambria" w:hAnsi="Cambria"/>
                <w:sz w:val="24"/>
                <w:szCs w:val="24"/>
              </w:rPr>
              <w:t>g masses</w:t>
            </w:r>
          </w:p>
        </w:tc>
        <w:tc>
          <w:tcPr>
            <w:tcW w:w="4508" w:type="dxa"/>
          </w:tcPr>
          <w:p w14:paraId="2FC90C5C" w14:textId="2465BC15" w:rsidR="00530167" w:rsidRPr="00233454" w:rsidRDefault="00530167" w:rsidP="0023345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30167" w14:paraId="192CF5EC" w14:textId="77777777" w:rsidTr="000134A9">
        <w:tc>
          <w:tcPr>
            <w:tcW w:w="4508" w:type="dxa"/>
          </w:tcPr>
          <w:p w14:paraId="4B766400" w14:textId="5EAC73F6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Several 1 kg masses</w:t>
            </w:r>
          </w:p>
        </w:tc>
        <w:tc>
          <w:tcPr>
            <w:tcW w:w="4508" w:type="dxa"/>
          </w:tcPr>
          <w:p w14:paraId="17E722C1" w14:textId="2C33607A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Cushioning Material.</w:t>
            </w:r>
          </w:p>
        </w:tc>
      </w:tr>
      <w:tr w:rsidR="00530167" w14:paraId="20E5B99E" w14:textId="77777777" w:rsidTr="000134A9">
        <w:tc>
          <w:tcPr>
            <w:tcW w:w="4508" w:type="dxa"/>
          </w:tcPr>
          <w:p w14:paraId="6CE30DDD" w14:textId="77E6B614" w:rsidR="00530167" w:rsidRP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530167">
              <w:rPr>
                <w:rFonts w:ascii="Cambria" w:hAnsi="Cambria"/>
                <w:sz w:val="24"/>
                <w:szCs w:val="24"/>
              </w:rPr>
              <w:t>Desk</w:t>
            </w:r>
            <w:r>
              <w:rPr>
                <w:rFonts w:ascii="Cambria" w:hAnsi="Cambria"/>
                <w:sz w:val="24"/>
                <w:szCs w:val="24"/>
              </w:rPr>
              <w:t>-mountable pulley wheel with clamp</w:t>
            </w:r>
          </w:p>
        </w:tc>
        <w:tc>
          <w:tcPr>
            <w:tcW w:w="4508" w:type="dxa"/>
          </w:tcPr>
          <w:p w14:paraId="5D97BACA" w14:textId="07EC9C8E" w:rsidR="00530167" w:rsidRPr="00862F39" w:rsidRDefault="00862F39" w:rsidP="00862F3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Masking tape</w:t>
            </w:r>
          </w:p>
        </w:tc>
      </w:tr>
      <w:tr w:rsidR="00530167" w14:paraId="1C7C506D" w14:textId="77777777" w:rsidTr="000134A9">
        <w:tc>
          <w:tcPr>
            <w:tcW w:w="4508" w:type="dxa"/>
          </w:tcPr>
          <w:p w14:paraId="66CFCB82" w14:textId="77777777" w:rsidR="00530167" w:rsidRDefault="00530167" w:rsidP="0053016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Electronic Balance</w:t>
            </w:r>
          </w:p>
          <w:p w14:paraId="280E9AE5" w14:textId="5830E50B" w:rsidR="008771A5" w:rsidRPr="00530167" w:rsidRDefault="008771A5" w:rsidP="008771A5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591B62" w14:textId="77777777" w:rsidR="00530167" w:rsidRPr="00530167" w:rsidRDefault="00530167" w:rsidP="007809B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921F332" w14:textId="600230E0" w:rsidR="007809B3" w:rsidRDefault="008771A5" w:rsidP="008771A5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F19E7BA" wp14:editId="0E4DC9E9">
            <wp:extent cx="2838281" cy="178822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81" cy="17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A6E" w14:textId="1588A7E0" w:rsidR="000134A9" w:rsidRDefault="000134A9" w:rsidP="007809B3">
      <w:pPr>
        <w:rPr>
          <w:rFonts w:ascii="Cambria" w:hAnsi="Cambria"/>
          <w:b/>
          <w:bCs/>
          <w:sz w:val="24"/>
          <w:szCs w:val="24"/>
        </w:rPr>
      </w:pPr>
      <w:r w:rsidRPr="000134A9">
        <w:rPr>
          <w:rFonts w:ascii="Cambria" w:hAnsi="Cambria"/>
          <w:b/>
          <w:bCs/>
          <w:sz w:val="24"/>
          <w:szCs w:val="24"/>
        </w:rPr>
        <w:t>Method</w:t>
      </w:r>
    </w:p>
    <w:p w14:paraId="6E4DD975" w14:textId="222F06F1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Clamp the pulley wheel to the edge of the desk. Try to arrange the largest height above the floor as possible.</w:t>
      </w:r>
    </w:p>
    <w:p w14:paraId="012A1BBA" w14:textId="3A839A50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Attach one end of the string to the dynamics trolley and the other end to the mass hanger, carrying a total of approximately 200g of mass</w:t>
      </w:r>
    </w:p>
    <w:p w14:paraId="65C3B857" w14:textId="3074DD27" w:rsidR="000134A9" w:rsidRDefault="000134A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Hang the masses over the pulley so they can pull the </w:t>
      </w:r>
      <w:r w:rsidR="00862F39">
        <w:rPr>
          <w:rFonts w:ascii="Cambria" w:hAnsi="Cambria"/>
          <w:sz w:val="24"/>
          <w:szCs w:val="24"/>
        </w:rPr>
        <w:t>trolley along as they fall to the floor. Place the cushioning material under the weights to reduce impact.</w:t>
      </w:r>
    </w:p>
    <w:p w14:paraId="0E54EE59" w14:textId="1EEC99C4" w:rsidR="00862F39" w:rsidRDefault="00862F39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</w:t>
      </w:r>
      <w:r w:rsidR="005B7702">
        <w:rPr>
          <w:rFonts w:ascii="Cambria" w:hAnsi="Cambria"/>
          <w:sz w:val="24"/>
          <w:szCs w:val="24"/>
        </w:rPr>
        <w:t>t the mass hanger touch the floor then mark the position of the front wheel of the trolley with masking tape when the string is tight. This is the finish line.</w:t>
      </w:r>
    </w:p>
    <w:p w14:paraId="3EA86A39" w14:textId="04ADFE2D" w:rsidR="005B7702" w:rsidRDefault="005B7702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Pull the trolley back until the mass hanger nearly touches the pully. Mark the location of the front wheel of the trolley with tape. This is the start line.</w:t>
      </w:r>
    </w:p>
    <w:p w14:paraId="21FCB787" w14:textId="03E198A0" w:rsidR="00447A53" w:rsidRDefault="00447A53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Measure out your control variables and fill them in the section below.</w:t>
      </w:r>
    </w:p>
    <w:p w14:paraId="1839B6B3" w14:textId="3F5BE9CE" w:rsidR="00447A53" w:rsidRDefault="00810EBC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Pull the trolley back to the start line. Let it go. Using the stopwatch, record the time it takes for the trolley to reach the finish line</w:t>
      </w:r>
      <w:r w:rsidR="002F0759">
        <w:rPr>
          <w:rFonts w:ascii="Cambria" w:hAnsi="Cambria"/>
          <w:sz w:val="24"/>
          <w:szCs w:val="24"/>
        </w:rPr>
        <w:t xml:space="preserve"> (in provided table)</w:t>
      </w:r>
      <w:r>
        <w:rPr>
          <w:rFonts w:ascii="Cambria" w:hAnsi="Cambria"/>
          <w:sz w:val="24"/>
          <w:szCs w:val="24"/>
        </w:rPr>
        <w:t>. Repeat to record three times and average the result.</w:t>
      </w:r>
    </w:p>
    <w:p w14:paraId="4E4CD311" w14:textId="003948F4" w:rsidR="00810EBC" w:rsidRDefault="00810EBC" w:rsidP="002A61F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approximately 1kg mass to the trolley (record its true weight), and record three time trials. Keep adding 1kg masses and recording times.</w:t>
      </w:r>
    </w:p>
    <w:p w14:paraId="0E96886C" w14:textId="12D9EAC8" w:rsidR="007A2C81" w:rsidRDefault="007A2C81" w:rsidP="007A2C81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Group Work</w:t>
      </w:r>
    </w:p>
    <w:p w14:paraId="4892EFAD" w14:textId="2D897D3E" w:rsidR="002A61F0" w:rsidRDefault="003864E5" w:rsidP="002A61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Control variables</w:t>
      </w:r>
    </w:p>
    <w:p w14:paraId="44198E22" w14:textId="760F0581" w:rsidR="002A61F0" w:rsidRP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Measure and record the control variables below.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</w:t>
      </w:r>
      <w:r w:rsidR="00F04652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 mark)</w:t>
      </w:r>
    </w:p>
    <w:p w14:paraId="4A1807F0" w14:textId="6EC7AA0D" w:rsidR="003864E5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hanger + weights, </w:t>
      </w:r>
      <w:r>
        <w:rPr>
          <w:rFonts w:ascii="Cambria" w:eastAsiaTheme="minorEastAsia" w:hAnsi="Cambria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ascii="Cambria" w:eastAsiaTheme="minorEastAsia" w:hAnsi="Cambria"/>
          <w:sz w:val="24"/>
          <w:szCs w:val="24"/>
        </w:rPr>
        <w:t>_______________</w:t>
      </w:r>
    </w:p>
    <w:p w14:paraId="7CD3B85E" w14:textId="199A9CC3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Distance between the start line and finish line,          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</m:oMath>
      <w:r>
        <w:rPr>
          <w:rFonts w:ascii="Cambria" w:eastAsiaTheme="minorEastAsia" w:hAnsi="Cambria"/>
          <w:sz w:val="24"/>
          <w:szCs w:val="24"/>
        </w:rPr>
        <w:t xml:space="preserve"> ________________</w:t>
      </w:r>
    </w:p>
    <w:p w14:paraId="5B7CB47D" w14:textId="6AC3E009" w:rsidR="00E95D5D" w:rsidRDefault="00E95D5D" w:rsidP="003864E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Mass of the trolley without weights,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>
        <w:rPr>
          <w:rFonts w:ascii="Cambria" w:eastAsiaTheme="minorEastAsia" w:hAnsi="Cambria"/>
          <w:sz w:val="24"/>
          <w:szCs w:val="24"/>
        </w:rPr>
        <w:t>__________________</w:t>
      </w:r>
    </w:p>
    <w:p w14:paraId="47B043C3" w14:textId="50246D5A" w:rsidR="00085CE5" w:rsidRDefault="00085CE5" w:rsidP="003864E5">
      <w:pPr>
        <w:rPr>
          <w:rFonts w:ascii="Cambria" w:hAnsi="Cambria"/>
          <w:sz w:val="24"/>
          <w:szCs w:val="24"/>
        </w:rPr>
      </w:pPr>
    </w:p>
    <w:p w14:paraId="2083E38C" w14:textId="2EBF87FF" w:rsidR="00085CE5" w:rsidRDefault="00085CE5" w:rsidP="003864E5">
      <w:pPr>
        <w:rPr>
          <w:rFonts w:ascii="Cambria" w:hAnsi="Cambria"/>
          <w:b/>
          <w:bCs/>
          <w:sz w:val="24"/>
          <w:szCs w:val="24"/>
        </w:rPr>
      </w:pPr>
      <w:r w:rsidRPr="00085CE5">
        <w:rPr>
          <w:rFonts w:ascii="Cambria" w:hAnsi="Cambria"/>
          <w:b/>
          <w:bCs/>
          <w:sz w:val="24"/>
          <w:szCs w:val="24"/>
        </w:rPr>
        <w:t>Results</w:t>
      </w:r>
    </w:p>
    <w:p w14:paraId="04D0FD35" w14:textId="7C2EC7FB" w:rsidR="00085CE5" w:rsidRPr="002A61F0" w:rsidRDefault="00085CE5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 xml:space="preserve">Record the total trolley mass and time trial results </w:t>
      </w:r>
      <w:r w:rsidR="002A61F0">
        <w:rPr>
          <w:rFonts w:ascii="Cambria" w:hAnsi="Cambria"/>
          <w:sz w:val="24"/>
          <w:szCs w:val="24"/>
        </w:rPr>
        <w:t xml:space="preserve">in the first four columns of the table below. </w:t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1499"/>
        <w:gridCol w:w="1499"/>
        <w:gridCol w:w="1499"/>
        <w:gridCol w:w="1590"/>
        <w:gridCol w:w="1351"/>
      </w:tblGrid>
      <w:tr w:rsidR="00085CE5" w14:paraId="3788451D" w14:textId="4DC8416A" w:rsidTr="00085CE5">
        <w:tc>
          <w:tcPr>
            <w:tcW w:w="1578" w:type="dxa"/>
          </w:tcPr>
          <w:p w14:paraId="27D57C9A" w14:textId="2BB9FC12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Mass of trolley and weights</w:t>
            </w:r>
            <w:r w:rsidR="00BD6180">
              <w:rPr>
                <w:rFonts w:ascii="Cambria" w:hAnsi="Cambria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</w:p>
          <w:p w14:paraId="45E32672" w14:textId="637A468D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(kg)</w:t>
            </w:r>
          </w:p>
        </w:tc>
        <w:tc>
          <w:tcPr>
            <w:tcW w:w="1499" w:type="dxa"/>
          </w:tcPr>
          <w:p w14:paraId="693031C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1</w:t>
            </w:r>
          </w:p>
          <w:p w14:paraId="3646BE87" w14:textId="752DBCDF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499" w:type="dxa"/>
          </w:tcPr>
          <w:p w14:paraId="1AA2108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2</w:t>
            </w:r>
          </w:p>
          <w:p w14:paraId="53081616" w14:textId="053C0FDC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499" w:type="dxa"/>
          </w:tcPr>
          <w:p w14:paraId="22564382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Trial 3</w:t>
            </w:r>
          </w:p>
          <w:p w14:paraId="78442A0C" w14:textId="29AED328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Time (s)</w:t>
            </w:r>
          </w:p>
        </w:tc>
        <w:tc>
          <w:tcPr>
            <w:tcW w:w="1590" w:type="dxa"/>
          </w:tcPr>
          <w:p w14:paraId="1B7AB005" w14:textId="5FF14043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time,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</w:p>
          <w:p w14:paraId="6A0E0951" w14:textId="4C2F06E6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(s)</w:t>
            </w:r>
          </w:p>
        </w:tc>
        <w:tc>
          <w:tcPr>
            <w:tcW w:w="1351" w:type="dxa"/>
          </w:tcPr>
          <w:p w14:paraId="455CEBCA" w14:textId="77777777" w:rsidR="00C32C41" w:rsidRDefault="00085CE5" w:rsidP="00085CE5">
            <w:pPr>
              <w:jc w:val="center"/>
              <w:rPr>
                <w:rFonts w:ascii="Cambria" w:eastAsiaTheme="minorEastAs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Time squared,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16825F58" w14:textId="141D5BF1" w:rsidR="00085CE5" w:rsidRDefault="00085CE5" w:rsidP="00085CE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Theme="minorEastAsia" w:hAnsi="Cambria"/>
                <w:sz w:val="24"/>
                <w:szCs w:val="24"/>
              </w:rPr>
              <w:t xml:space="preserve"> (__)</w:t>
            </w:r>
          </w:p>
        </w:tc>
      </w:tr>
      <w:tr w:rsidR="00085CE5" w14:paraId="6ED24330" w14:textId="229072A9" w:rsidTr="00085CE5">
        <w:tc>
          <w:tcPr>
            <w:tcW w:w="1578" w:type="dxa"/>
          </w:tcPr>
          <w:p w14:paraId="01D03777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BEC801C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AFB8EA3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F9BD33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803A4B3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1A8B8002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BD6180" w14:paraId="37D7B053" w14:textId="77777777" w:rsidTr="00085CE5">
        <w:tc>
          <w:tcPr>
            <w:tcW w:w="1578" w:type="dxa"/>
          </w:tcPr>
          <w:p w14:paraId="02C03639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2ECD7B0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31B5081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9EC6656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D1EECA5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26697C71" w14:textId="77777777" w:rsidR="00BD6180" w:rsidRDefault="00BD6180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5C89DA15" w14:textId="74BA928F" w:rsidTr="00085CE5">
        <w:tc>
          <w:tcPr>
            <w:tcW w:w="1578" w:type="dxa"/>
          </w:tcPr>
          <w:p w14:paraId="13687250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8F633D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8308619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895144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1A3774D5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4955CE1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6E80AF83" w14:textId="6118F0FD" w:rsidTr="00085CE5">
        <w:tc>
          <w:tcPr>
            <w:tcW w:w="1578" w:type="dxa"/>
          </w:tcPr>
          <w:p w14:paraId="2F803524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48373ED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20340BD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71D74CE0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6BAD32BF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14E1FE2B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085CE5" w14:paraId="28764C85" w14:textId="3CE06C72" w:rsidTr="00085CE5">
        <w:tc>
          <w:tcPr>
            <w:tcW w:w="1578" w:type="dxa"/>
          </w:tcPr>
          <w:p w14:paraId="59DA249B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20BB3D6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A3066BF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99" w:type="dxa"/>
          </w:tcPr>
          <w:p w14:paraId="3DE299A9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0" w:type="dxa"/>
          </w:tcPr>
          <w:p w14:paraId="392DADE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</w:tcPr>
          <w:p w14:paraId="08AD2D6E" w14:textId="77777777" w:rsidR="00085CE5" w:rsidRDefault="00085CE5" w:rsidP="003864E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91B96A8" w14:textId="7CEF9A9B" w:rsidR="00085CE5" w:rsidRDefault="00911F32" w:rsidP="003864E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Analysis</w:t>
      </w:r>
    </w:p>
    <w:p w14:paraId="05889E76" w14:textId="37227B22" w:rsidR="00D74F86" w:rsidRPr="008771A5" w:rsidRDefault="002A61F0" w:rsidP="008771A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Calculate the average time it takes for the trolley to travel from the start to finish for each set of masses. Record this average time in the fifth column. </w:t>
      </w:r>
      <w:r>
        <w:rPr>
          <w:rFonts w:ascii="Cambria" w:hAnsi="Cambria"/>
          <w:sz w:val="24"/>
          <w:szCs w:val="24"/>
        </w:rPr>
        <w:tab/>
        <w:t>(</w:t>
      </w:r>
      <w:r w:rsidR="00307C89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marks)</w:t>
      </w:r>
    </w:p>
    <w:p w14:paraId="6E535239" w14:textId="77777777" w:rsidR="002A61F0" w:rsidRPr="002A61F0" w:rsidRDefault="002A61F0" w:rsidP="002A61F0">
      <w:pPr>
        <w:pStyle w:val="ListParagraph"/>
        <w:rPr>
          <w:rFonts w:ascii="Cambria" w:hAnsi="Cambria"/>
          <w:sz w:val="24"/>
          <w:szCs w:val="24"/>
        </w:rPr>
      </w:pPr>
    </w:p>
    <w:p w14:paraId="0E6BABB7" w14:textId="00590677" w:rsidR="00D74F86" w:rsidRPr="008771A5" w:rsidRDefault="00FC4E45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Fill in the final column by taking the average time and squaring it. Include the units for time squared in the gap provided.</w:t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</w:r>
      <w:r w:rsidR="002A61F0">
        <w:rPr>
          <w:rFonts w:ascii="Cambria" w:hAnsi="Cambria"/>
          <w:sz w:val="24"/>
          <w:szCs w:val="24"/>
        </w:rPr>
        <w:tab/>
        <w:t>(2 marks)</w:t>
      </w:r>
    </w:p>
    <w:p w14:paraId="195F3E0A" w14:textId="77777777" w:rsidR="002A61F0" w:rsidRDefault="002A61F0" w:rsidP="002A61F0">
      <w:pPr>
        <w:pStyle w:val="ListParagraph"/>
        <w:rPr>
          <w:rFonts w:ascii="Cambria" w:hAnsi="Cambria"/>
          <w:sz w:val="24"/>
          <w:szCs w:val="24"/>
        </w:rPr>
      </w:pPr>
    </w:p>
    <w:p w14:paraId="7D5C56A4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4E393C0F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1DBCB71A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1BC079E7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2B25699B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280FF838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5E53A9BF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0E264B00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295BF15F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1F9524ED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68A34AE1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56588227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5A48888D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69F5A39E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1124FBF3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4E345EF5" w14:textId="77777777" w:rsidR="007A2C81" w:rsidRDefault="007A2C81" w:rsidP="002A61F0">
      <w:pPr>
        <w:pStyle w:val="ListParagraph"/>
        <w:rPr>
          <w:rFonts w:ascii="Cambria" w:hAnsi="Cambria"/>
          <w:sz w:val="24"/>
          <w:szCs w:val="24"/>
        </w:rPr>
      </w:pPr>
    </w:p>
    <w:p w14:paraId="0BB5FB43" w14:textId="34EAC4B7" w:rsidR="007A2C81" w:rsidRPr="007A2C81" w:rsidRDefault="007A2C81" w:rsidP="007A2C81">
      <w:pPr>
        <w:pStyle w:val="ListParagraph"/>
        <w:jc w:val="center"/>
        <w:rPr>
          <w:rFonts w:ascii="Cambria" w:hAnsi="Cambria"/>
          <w:b/>
          <w:bCs/>
          <w:sz w:val="24"/>
          <w:szCs w:val="24"/>
        </w:rPr>
      </w:pPr>
      <w:r w:rsidRPr="007A2C81">
        <w:rPr>
          <w:rFonts w:ascii="Cambria" w:hAnsi="Cambria"/>
          <w:b/>
          <w:bCs/>
          <w:sz w:val="24"/>
          <w:szCs w:val="24"/>
        </w:rPr>
        <w:t>Individual Work</w:t>
      </w:r>
    </w:p>
    <w:p w14:paraId="7393EED1" w14:textId="6629EFCC" w:rsidR="002A61F0" w:rsidRPr="008771A5" w:rsidRDefault="00BD6180" w:rsidP="008771A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2A61F0">
        <w:rPr>
          <w:rFonts w:ascii="Cambria" w:hAnsi="Cambria"/>
          <w:sz w:val="24"/>
          <w:szCs w:val="24"/>
        </w:rPr>
        <w:t>On the grid paper provided, plot</w:t>
      </w:r>
      <w:r w:rsidR="00BE7CC0">
        <w:rPr>
          <w:rFonts w:ascii="Cambria" w:hAnsi="Cambria"/>
          <w:sz w:val="24"/>
          <w:szCs w:val="24"/>
        </w:rPr>
        <w:t xml:space="preserve"> the data using</w:t>
      </w:r>
      <w:r w:rsidRPr="002A61F0">
        <w:rPr>
          <w:rFonts w:ascii="Cambria" w:hAnsi="Cambr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335A" w:rsidRPr="002A61F0">
        <w:rPr>
          <w:rFonts w:ascii="Cambria" w:eastAsiaTheme="minorEastAsia" w:hAnsi="Cambria"/>
          <w:sz w:val="24"/>
          <w:szCs w:val="24"/>
        </w:rPr>
        <w:t xml:space="preserve"> </w:t>
      </w:r>
      <w:r w:rsidRPr="002A61F0">
        <w:rPr>
          <w:rFonts w:ascii="Cambria" w:eastAsiaTheme="minorEastAsia" w:hAnsi="Cambria"/>
          <w:sz w:val="24"/>
          <w:szCs w:val="24"/>
        </w:rPr>
        <w:t xml:space="preserve">on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2A61F0">
        <w:rPr>
          <w:rFonts w:ascii="Cambria" w:eastAsiaTheme="minorEastAsia" w:hAnsi="Cambria"/>
          <w:sz w:val="24"/>
          <w:szCs w:val="24"/>
        </w:rPr>
        <w:t xml:space="preserve">-axis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 xml:space="preserve"> on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84901" w:rsidRPr="002A61F0">
        <w:rPr>
          <w:rFonts w:ascii="Cambria" w:eastAsiaTheme="minorEastAsia" w:hAnsi="Cambria"/>
          <w:sz w:val="24"/>
          <w:szCs w:val="24"/>
        </w:rPr>
        <w:t>-axis.</w:t>
      </w:r>
      <w:r w:rsidR="002A61F0">
        <w:rPr>
          <w:rFonts w:ascii="Cambria" w:eastAsiaTheme="minorEastAsia" w:hAnsi="Cambria"/>
          <w:sz w:val="24"/>
          <w:szCs w:val="24"/>
        </w:rPr>
        <w:t xml:space="preserve"> </w:t>
      </w:r>
      <w:r w:rsidR="00BE7CC0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8771A5">
        <w:rPr>
          <w:rFonts w:ascii="Cambria" w:eastAsiaTheme="minorEastAsia" w:hAnsi="Cambria"/>
          <w:sz w:val="24"/>
          <w:szCs w:val="24"/>
        </w:rPr>
        <w:tab/>
      </w:r>
      <w:r w:rsidR="002A61F0" w:rsidRPr="008771A5">
        <w:rPr>
          <w:rFonts w:ascii="Cambria" w:eastAsiaTheme="minorEastAsia" w:hAnsi="Cambria"/>
          <w:sz w:val="24"/>
          <w:szCs w:val="24"/>
        </w:rPr>
        <w:t>(</w:t>
      </w:r>
      <w:r w:rsidR="00BE7CC0" w:rsidRPr="008771A5">
        <w:rPr>
          <w:rFonts w:ascii="Cambria" w:eastAsiaTheme="minorEastAsia" w:hAnsi="Cambria"/>
          <w:sz w:val="24"/>
          <w:szCs w:val="24"/>
        </w:rPr>
        <w:t>4</w:t>
      </w:r>
      <w:r w:rsidR="002A61F0" w:rsidRPr="008771A5">
        <w:rPr>
          <w:rFonts w:ascii="Cambria" w:eastAsiaTheme="minorEastAsia" w:hAnsi="Cambria"/>
          <w:sz w:val="24"/>
          <w:szCs w:val="24"/>
        </w:rPr>
        <w:t xml:space="preserve"> marks)</w:t>
      </w:r>
    </w:p>
    <w:p w14:paraId="6CC7F8F3" w14:textId="77777777" w:rsidR="008771A5" w:rsidRPr="008771A5" w:rsidRDefault="008771A5" w:rsidP="008771A5">
      <w:pPr>
        <w:pStyle w:val="ListParagraph"/>
        <w:rPr>
          <w:rFonts w:ascii="Cambria" w:hAnsi="Cambria"/>
          <w:sz w:val="24"/>
          <w:szCs w:val="24"/>
        </w:rPr>
      </w:pPr>
    </w:p>
    <w:p w14:paraId="71E156B3" w14:textId="77777777" w:rsidR="008771A5" w:rsidRPr="008771A5" w:rsidRDefault="008771A5" w:rsidP="008771A5">
      <w:pPr>
        <w:pStyle w:val="ListParagraph"/>
        <w:rPr>
          <w:rFonts w:ascii="Cambria" w:hAnsi="Cambria"/>
          <w:sz w:val="24"/>
          <w:szCs w:val="24"/>
        </w:rPr>
      </w:pPr>
    </w:p>
    <w:p w14:paraId="7B4079F7" w14:textId="72F5B33C" w:rsidR="002A61F0" w:rsidRDefault="002A61F0" w:rsidP="002A61F0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a ruler, draw the Line of Best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it.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mark)</w:t>
      </w:r>
    </w:p>
    <w:p w14:paraId="56E9E90D" w14:textId="77777777" w:rsidR="00D74F86" w:rsidRPr="00D74F86" w:rsidRDefault="00D74F86" w:rsidP="00D74F86">
      <w:pPr>
        <w:rPr>
          <w:rFonts w:ascii="Cambria" w:hAnsi="Cambria"/>
          <w:sz w:val="24"/>
          <w:szCs w:val="24"/>
        </w:rPr>
      </w:pPr>
    </w:p>
    <w:p w14:paraId="10937A9F" w14:textId="77777777" w:rsidR="002A61F0" w:rsidRPr="008771A5" w:rsidRDefault="002A61F0" w:rsidP="008771A5">
      <w:pPr>
        <w:rPr>
          <w:rFonts w:ascii="Cambria" w:hAnsi="Cambria"/>
          <w:sz w:val="24"/>
          <w:szCs w:val="24"/>
        </w:rPr>
      </w:pPr>
    </w:p>
    <w:p w14:paraId="3CF4A610" w14:textId="632FAE2F" w:rsidR="002A61F0" w:rsidRDefault="002A61F0" w:rsidP="00D74F8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Calculate the</w:t>
      </w:r>
      <w:r w:rsidR="00D74F86">
        <w:rPr>
          <w:rFonts w:ascii="Cambria" w:hAnsi="Cambria"/>
          <w:sz w:val="24"/>
          <w:szCs w:val="24"/>
        </w:rPr>
        <w:t xml:space="preserve"> gradient of the</w:t>
      </w:r>
      <w:r>
        <w:rPr>
          <w:rFonts w:ascii="Cambria" w:hAnsi="Cambria"/>
          <w:sz w:val="24"/>
          <w:szCs w:val="24"/>
        </w:rPr>
        <w:t xml:space="preserve"> </w:t>
      </w:r>
      <w:r w:rsidR="00D74F86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 xml:space="preserve">ine of </w:t>
      </w:r>
      <w:r w:rsidR="00D74F86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est </w:t>
      </w:r>
      <w:r w:rsidR="00D74F86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it</w:t>
      </w:r>
      <w:r w:rsidR="00D74F86">
        <w:rPr>
          <w:rFonts w:ascii="Cambria" w:hAnsi="Cambria"/>
          <w:sz w:val="24"/>
          <w:szCs w:val="24"/>
        </w:rPr>
        <w:t>. Show your construction lines, and include units.</w:t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>
        <w:rPr>
          <w:rFonts w:ascii="Cambria" w:hAnsi="Cambria"/>
          <w:sz w:val="24"/>
          <w:szCs w:val="24"/>
        </w:rPr>
        <w:tab/>
      </w:r>
      <w:r w:rsidR="00D74F86" w:rsidRPr="00D74F86">
        <w:rPr>
          <w:rFonts w:ascii="Cambria" w:hAnsi="Cambria"/>
          <w:sz w:val="24"/>
          <w:szCs w:val="24"/>
        </w:rPr>
        <w:t>(</w:t>
      </w:r>
      <w:r w:rsidR="009931A1">
        <w:rPr>
          <w:rFonts w:ascii="Cambria" w:hAnsi="Cambria"/>
          <w:sz w:val="24"/>
          <w:szCs w:val="24"/>
        </w:rPr>
        <w:t>3</w:t>
      </w:r>
      <w:r w:rsidR="00D74F86" w:rsidRPr="00D74F86">
        <w:rPr>
          <w:rFonts w:ascii="Cambria" w:hAnsi="Cambria"/>
          <w:sz w:val="24"/>
          <w:szCs w:val="24"/>
        </w:rPr>
        <w:t xml:space="preserve"> marks)</w:t>
      </w:r>
    </w:p>
    <w:p w14:paraId="38746F68" w14:textId="65E2C41E" w:rsidR="007F63FE" w:rsidRDefault="007F63FE" w:rsidP="007F63FE">
      <w:pPr>
        <w:rPr>
          <w:rFonts w:ascii="Cambria" w:hAnsi="Cambria"/>
          <w:sz w:val="24"/>
          <w:szCs w:val="24"/>
        </w:rPr>
      </w:pPr>
    </w:p>
    <w:p w14:paraId="122E9DC8" w14:textId="77777777" w:rsidR="00460C59" w:rsidRDefault="00460C59" w:rsidP="007F63FE">
      <w:pPr>
        <w:rPr>
          <w:rFonts w:ascii="Cambria" w:hAnsi="Cambria"/>
          <w:sz w:val="24"/>
          <w:szCs w:val="24"/>
        </w:rPr>
      </w:pPr>
    </w:p>
    <w:p w14:paraId="1AAA84C3" w14:textId="6A1D36E4" w:rsidR="007F63FE" w:rsidRDefault="007F63FE" w:rsidP="007F63FE">
      <w:pPr>
        <w:rPr>
          <w:rFonts w:ascii="Cambria" w:hAnsi="Cambria"/>
          <w:sz w:val="24"/>
          <w:szCs w:val="24"/>
        </w:rPr>
      </w:pPr>
    </w:p>
    <w:p w14:paraId="1001D187" w14:textId="31F445AE" w:rsidR="00FC4850" w:rsidRDefault="007F63FE" w:rsidP="00FC4850">
      <w:pPr>
        <w:ind w:left="4680"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Gradient = ______________________________</w:t>
      </w:r>
    </w:p>
    <w:p w14:paraId="23436386" w14:textId="77777777" w:rsidR="00460C59" w:rsidRDefault="00460C59" w:rsidP="00FC4850">
      <w:pPr>
        <w:ind w:left="4680" w:firstLine="360"/>
        <w:rPr>
          <w:rFonts w:ascii="Cambria" w:hAnsi="Cambria"/>
          <w:sz w:val="24"/>
          <w:szCs w:val="24"/>
        </w:rPr>
      </w:pPr>
    </w:p>
    <w:p w14:paraId="0CBF6091" w14:textId="77777777" w:rsidR="00460C59" w:rsidRDefault="00460C59" w:rsidP="00460C5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time squared that it takes for the trolley to travel from the start line to the finish line is given by:</w:t>
      </w:r>
    </w:p>
    <w:p w14:paraId="25068107" w14:textId="32E3A752" w:rsidR="00460C59" w:rsidRPr="00460C59" w:rsidRDefault="00000000" w:rsidP="00460C59">
      <w:pPr>
        <w:rPr>
          <w:rFonts w:ascii="Cambria" w:eastAsiaTheme="minorEastAsia" w:hAnsi="Cambr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2sm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0A57048" w14:textId="3BBB69C1" w:rsidR="00460C59" w:rsidRPr="00460C59" w:rsidRDefault="00460C59" w:rsidP="00460C59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60C59">
        <w:rPr>
          <w:rFonts w:ascii="Cambria" w:hAnsi="Cambria"/>
          <w:sz w:val="24"/>
          <w:szCs w:val="24"/>
        </w:rPr>
        <w:t xml:space="preserve">Using </w:t>
      </w:r>
      <w:r>
        <w:rPr>
          <w:rFonts w:ascii="Cambria" w:hAnsi="Cambria"/>
          <w:sz w:val="24"/>
          <w:szCs w:val="24"/>
        </w:rPr>
        <w:t xml:space="preserve">this </w:t>
      </w:r>
      <w:r w:rsidRPr="00460C59">
        <w:rPr>
          <w:rFonts w:ascii="Cambria" w:hAnsi="Cambria"/>
          <w:sz w:val="24"/>
          <w:szCs w:val="24"/>
        </w:rPr>
        <w:t xml:space="preserve">equation and the value you calculated for the gradient, determine the experimental value of gravitational acceleration,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60C59">
        <w:rPr>
          <w:rFonts w:ascii="Cambria" w:eastAsiaTheme="minorEastAsia" w:hAnsi="Cambria"/>
          <w:sz w:val="24"/>
          <w:szCs w:val="24"/>
        </w:rPr>
        <w:t>. Comment on your answer; do you think it is correct?</w:t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>
        <w:rPr>
          <w:rFonts w:ascii="Cambria" w:eastAsiaTheme="minorEastAsia" w:hAnsi="Cambria"/>
          <w:sz w:val="24"/>
          <w:szCs w:val="24"/>
        </w:rPr>
        <w:tab/>
      </w:r>
      <w:r w:rsidRPr="00460C59">
        <w:rPr>
          <w:rFonts w:ascii="Cambria" w:eastAsiaTheme="minorEastAsia" w:hAnsi="Cambria"/>
          <w:sz w:val="24"/>
          <w:szCs w:val="24"/>
        </w:rPr>
        <w:t>(3 marks)</w:t>
      </w:r>
    </w:p>
    <w:p w14:paraId="4CC9FBF2" w14:textId="700A5F50" w:rsidR="00460C59" w:rsidRPr="00460C59" w:rsidRDefault="00460C59" w:rsidP="00460C59">
      <w:pPr>
        <w:pStyle w:val="ListParagraph"/>
        <w:rPr>
          <w:rFonts w:ascii="Cambria" w:hAnsi="Cambria"/>
          <w:sz w:val="24"/>
          <w:szCs w:val="24"/>
        </w:rPr>
      </w:pPr>
    </w:p>
    <w:p w14:paraId="19B085CC" w14:textId="77777777" w:rsidR="00460C59" w:rsidRDefault="00460C59" w:rsidP="00FC4850">
      <w:pPr>
        <w:ind w:left="4680" w:firstLine="360"/>
        <w:rPr>
          <w:rFonts w:ascii="Cambria" w:hAnsi="Cambria"/>
          <w:sz w:val="24"/>
          <w:szCs w:val="24"/>
        </w:rPr>
      </w:pPr>
    </w:p>
    <w:p w14:paraId="3BF7B0B0" w14:textId="77777777" w:rsidR="00460C59" w:rsidRDefault="00460C59" w:rsidP="00F61B51">
      <w:pPr>
        <w:rPr>
          <w:rFonts w:ascii="Cambria" w:hAnsi="Cambria"/>
          <w:sz w:val="24"/>
          <w:szCs w:val="24"/>
        </w:rPr>
      </w:pPr>
    </w:p>
    <w:p w14:paraId="0DFEA0D2" w14:textId="77777777" w:rsidR="00460C59" w:rsidRDefault="00460C59" w:rsidP="00FC4850">
      <w:pPr>
        <w:ind w:left="4680" w:firstLine="360"/>
        <w:rPr>
          <w:rFonts w:ascii="Cambria" w:hAnsi="Cambria"/>
          <w:sz w:val="24"/>
          <w:szCs w:val="24"/>
        </w:rPr>
      </w:pPr>
    </w:p>
    <w:p w14:paraId="1E7398F2" w14:textId="77777777" w:rsidR="00F61B51" w:rsidRDefault="00F61B51" w:rsidP="00F61B51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21E16E" w14:textId="4A1FCC81" w:rsidR="00FC4850" w:rsidRPr="00FC4850" w:rsidRDefault="00FC4850" w:rsidP="00FC4850">
      <w:pPr>
        <w:jc w:val="center"/>
        <w:rPr>
          <w:rFonts w:ascii="Cambria" w:hAnsi="Cambria"/>
          <w:b/>
          <w:bCs/>
          <w:sz w:val="24"/>
          <w:szCs w:val="24"/>
        </w:rPr>
      </w:pPr>
      <w:r w:rsidRPr="00FC4850">
        <w:rPr>
          <w:rFonts w:ascii="Cambria" w:hAnsi="Cambria"/>
          <w:b/>
          <w:bCs/>
          <w:sz w:val="24"/>
          <w:szCs w:val="24"/>
        </w:rPr>
        <w:t>End of Practical Investigation</w:t>
      </w:r>
    </w:p>
    <w:sectPr w:rsidR="00FC4850" w:rsidRPr="00FC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474"/>
    <w:multiLevelType w:val="hybridMultilevel"/>
    <w:tmpl w:val="32D22230"/>
    <w:lvl w:ilvl="0" w:tplc="3F80A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08DC"/>
    <w:multiLevelType w:val="hybridMultilevel"/>
    <w:tmpl w:val="87B8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92A"/>
    <w:multiLevelType w:val="hybridMultilevel"/>
    <w:tmpl w:val="512EC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91602"/>
    <w:multiLevelType w:val="hybridMultilevel"/>
    <w:tmpl w:val="B3F67D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841B2"/>
    <w:multiLevelType w:val="hybridMultilevel"/>
    <w:tmpl w:val="2F9028CA"/>
    <w:lvl w:ilvl="0" w:tplc="951C0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2C13"/>
    <w:multiLevelType w:val="hybridMultilevel"/>
    <w:tmpl w:val="2F902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1587">
    <w:abstractNumId w:val="1"/>
  </w:num>
  <w:num w:numId="2" w16cid:durableId="670564949">
    <w:abstractNumId w:val="2"/>
  </w:num>
  <w:num w:numId="3" w16cid:durableId="67189712">
    <w:abstractNumId w:val="3"/>
  </w:num>
  <w:num w:numId="4" w16cid:durableId="1199853730">
    <w:abstractNumId w:val="0"/>
  </w:num>
  <w:num w:numId="5" w16cid:durableId="643194627">
    <w:abstractNumId w:val="4"/>
  </w:num>
  <w:num w:numId="6" w16cid:durableId="244530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7"/>
    <w:rsid w:val="000134A9"/>
    <w:rsid w:val="00085CE5"/>
    <w:rsid w:val="000D1882"/>
    <w:rsid w:val="00227F87"/>
    <w:rsid w:val="00233454"/>
    <w:rsid w:val="002A61F0"/>
    <w:rsid w:val="002F0759"/>
    <w:rsid w:val="00307C89"/>
    <w:rsid w:val="003864E5"/>
    <w:rsid w:val="00447A53"/>
    <w:rsid w:val="00460C59"/>
    <w:rsid w:val="0047565C"/>
    <w:rsid w:val="004A15E3"/>
    <w:rsid w:val="00530167"/>
    <w:rsid w:val="00576A8E"/>
    <w:rsid w:val="005B7702"/>
    <w:rsid w:val="00674CAE"/>
    <w:rsid w:val="007809B3"/>
    <w:rsid w:val="007A2C81"/>
    <w:rsid w:val="007F63FE"/>
    <w:rsid w:val="00810EBC"/>
    <w:rsid w:val="00836443"/>
    <w:rsid w:val="00844C2A"/>
    <w:rsid w:val="00862F39"/>
    <w:rsid w:val="008771A5"/>
    <w:rsid w:val="00877BA3"/>
    <w:rsid w:val="00911F32"/>
    <w:rsid w:val="00984901"/>
    <w:rsid w:val="009931A1"/>
    <w:rsid w:val="00BD6180"/>
    <w:rsid w:val="00BE7CC0"/>
    <w:rsid w:val="00C061B7"/>
    <w:rsid w:val="00C32C41"/>
    <w:rsid w:val="00D74F86"/>
    <w:rsid w:val="00E1335A"/>
    <w:rsid w:val="00E95D5D"/>
    <w:rsid w:val="00F04652"/>
    <w:rsid w:val="00F26E85"/>
    <w:rsid w:val="00F61B51"/>
    <w:rsid w:val="00FC4850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B2D"/>
  <w15:chartTrackingRefBased/>
  <w15:docId w15:val="{77679B5C-2B1F-4084-AC0C-197F6C1E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Florio</dc:creator>
  <cp:keywords/>
  <dc:description/>
  <cp:lastModifiedBy>Brendan Florio</cp:lastModifiedBy>
  <cp:revision>36</cp:revision>
  <dcterms:created xsi:type="dcterms:W3CDTF">2022-12-08T05:38:00Z</dcterms:created>
  <dcterms:modified xsi:type="dcterms:W3CDTF">2023-08-09T01:17:00Z</dcterms:modified>
</cp:coreProperties>
</file>