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783" w:tblpY="1081"/>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3811"/>
        <w:gridCol w:w="3119"/>
      </w:tblGrid>
      <w:tr w:rsidR="00E210C1" w:rsidRPr="00CE1F4F" w:rsidTr="00E210C1">
        <w:tc>
          <w:tcPr>
            <w:tcW w:w="9356" w:type="dxa"/>
            <w:gridSpan w:val="3"/>
            <w:tcBorders>
              <w:top w:val="single" w:sz="4" w:space="0" w:color="auto"/>
              <w:left w:val="single" w:sz="4" w:space="0" w:color="auto"/>
              <w:bottom w:val="single" w:sz="4" w:space="0" w:color="auto"/>
              <w:right w:val="single" w:sz="4" w:space="0" w:color="auto"/>
            </w:tcBorders>
            <w:shd w:val="clear" w:color="auto" w:fill="D9D9D9"/>
            <w:hideMark/>
          </w:tcPr>
          <w:p w:rsidR="00E210C1" w:rsidRDefault="00E210C1" w:rsidP="00E210C1">
            <w:pPr>
              <w:jc w:val="center"/>
              <w:rPr>
                <w:rFonts w:ascii="Arial" w:hAnsi="Arial" w:cs="Arial"/>
                <w:b/>
              </w:rPr>
            </w:pPr>
          </w:p>
          <w:p w:rsidR="00E210C1" w:rsidRDefault="00E210C1" w:rsidP="00E210C1">
            <w:pPr>
              <w:jc w:val="center"/>
              <w:rPr>
                <w:rFonts w:ascii="Impact" w:hAnsi="Impact" w:cs="Arial"/>
                <w:sz w:val="36"/>
              </w:rPr>
            </w:pPr>
            <w:r>
              <w:rPr>
                <w:rFonts w:ascii="Impact" w:hAnsi="Impact" w:cs="Arial"/>
                <w:sz w:val="36"/>
              </w:rPr>
              <w:t xml:space="preserve">Year 11 Physics – </w:t>
            </w:r>
            <w:r w:rsidRPr="00BB5F42">
              <w:rPr>
                <w:rFonts w:ascii="Impact" w:hAnsi="Impact" w:cs="Arial"/>
                <w:sz w:val="36"/>
              </w:rPr>
              <w:t xml:space="preserve"> Validation Test</w:t>
            </w:r>
            <w:r>
              <w:rPr>
                <w:rFonts w:ascii="Impact" w:hAnsi="Impact" w:cs="Arial"/>
                <w:sz w:val="36"/>
              </w:rPr>
              <w:t xml:space="preserve"> 1</w:t>
            </w:r>
            <w:r w:rsidR="001E4559">
              <w:rPr>
                <w:rFonts w:ascii="Impact" w:hAnsi="Impact" w:cs="Arial"/>
                <w:sz w:val="36"/>
              </w:rPr>
              <w:t xml:space="preserve"> Ans</w:t>
            </w:r>
          </w:p>
          <w:p w:rsidR="00E210C1" w:rsidRPr="00BB5F42" w:rsidRDefault="00E210C1" w:rsidP="00E210C1">
            <w:pPr>
              <w:jc w:val="center"/>
              <w:rPr>
                <w:rFonts w:ascii="Impact" w:hAnsi="Impact" w:cs="Arial"/>
                <w:sz w:val="36"/>
              </w:rPr>
            </w:pPr>
            <w:r>
              <w:rPr>
                <w:rFonts w:ascii="Impact" w:hAnsi="Impact" w:cs="Arial"/>
                <w:sz w:val="36"/>
              </w:rPr>
              <w:t>Latent heat</w:t>
            </w:r>
          </w:p>
          <w:p w:rsidR="00E210C1" w:rsidRPr="00CE1F4F" w:rsidRDefault="00E210C1" w:rsidP="00E210C1">
            <w:pPr>
              <w:jc w:val="center"/>
              <w:rPr>
                <w:rFonts w:ascii="Arial" w:hAnsi="Arial" w:cs="Arial"/>
                <w:b/>
              </w:rPr>
            </w:pPr>
          </w:p>
        </w:tc>
      </w:tr>
      <w:tr w:rsidR="00E210C1" w:rsidRPr="00CE1F4F" w:rsidTr="00E210C1">
        <w:tc>
          <w:tcPr>
            <w:tcW w:w="9356" w:type="dxa"/>
            <w:gridSpan w:val="3"/>
            <w:tcBorders>
              <w:top w:val="single" w:sz="4" w:space="0" w:color="auto"/>
              <w:left w:val="nil"/>
              <w:bottom w:val="single" w:sz="4" w:space="0" w:color="auto"/>
              <w:right w:val="nil"/>
            </w:tcBorders>
            <w:shd w:val="clear" w:color="auto" w:fill="auto"/>
          </w:tcPr>
          <w:p w:rsidR="00E210C1" w:rsidRPr="00CE1F4F" w:rsidRDefault="00E210C1" w:rsidP="00E210C1">
            <w:pPr>
              <w:jc w:val="center"/>
              <w:rPr>
                <w:rFonts w:ascii="Arial" w:hAnsi="Arial" w:cs="Arial"/>
                <w:b/>
                <w:noProof/>
                <w:sz w:val="16"/>
                <w:szCs w:val="16"/>
              </w:rPr>
            </w:pPr>
          </w:p>
        </w:tc>
      </w:tr>
      <w:tr w:rsidR="00E210C1" w:rsidRPr="00CE1F4F" w:rsidTr="00E210C1">
        <w:trPr>
          <w:trHeight w:val="567"/>
        </w:trPr>
        <w:tc>
          <w:tcPr>
            <w:tcW w:w="2426" w:type="dxa"/>
            <w:tcBorders>
              <w:top w:val="single" w:sz="4" w:space="0" w:color="auto"/>
              <w:left w:val="single" w:sz="4" w:space="0" w:color="auto"/>
              <w:bottom w:val="single" w:sz="4" w:space="0" w:color="auto"/>
              <w:right w:val="single" w:sz="4" w:space="0" w:color="auto"/>
            </w:tcBorders>
            <w:shd w:val="clear" w:color="auto" w:fill="auto"/>
            <w:vAlign w:val="center"/>
          </w:tcPr>
          <w:p w:rsidR="00E210C1" w:rsidRPr="00CE1F4F" w:rsidRDefault="00E210C1" w:rsidP="00E210C1">
            <w:pPr>
              <w:rPr>
                <w:rFonts w:ascii="Arial" w:hAnsi="Arial" w:cs="Arial"/>
                <w:b/>
                <w:lang w:eastAsia="en-US"/>
              </w:rPr>
            </w:pPr>
            <w:r w:rsidRPr="00CE1F4F">
              <w:rPr>
                <w:rFonts w:ascii="Arial" w:hAnsi="Arial" w:cs="Arial"/>
                <w:b/>
              </w:rPr>
              <w:t>Name:</w:t>
            </w:r>
          </w:p>
        </w:tc>
        <w:tc>
          <w:tcPr>
            <w:tcW w:w="38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E210C1">
            <w:pPr>
              <w:rPr>
                <w:rFonts w:ascii="Arial" w:hAnsi="Arial" w:cs="Arial"/>
                <w:b/>
                <w:lang w:eastAsia="en-US"/>
              </w:rPr>
            </w:pPr>
            <w:r w:rsidRPr="00CE1F4F">
              <w:rPr>
                <w:rFonts w:ascii="Arial" w:hAnsi="Arial" w:cs="Arial"/>
                <w:b/>
              </w:rPr>
              <w:t>Teacher:</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E210C1">
            <w:pPr>
              <w:jc w:val="center"/>
              <w:rPr>
                <w:rFonts w:ascii="Arial" w:hAnsi="Arial" w:cs="Arial"/>
                <w:b/>
                <w:lang w:eastAsia="en-US"/>
              </w:rPr>
            </w:pPr>
            <w:r w:rsidRPr="00CE1F4F">
              <w:rPr>
                <w:rFonts w:ascii="Arial" w:hAnsi="Arial" w:cs="Arial"/>
                <w:b/>
              </w:rPr>
              <w:t>Score          /</w:t>
            </w:r>
            <w:r w:rsidR="00635563">
              <w:rPr>
                <w:rFonts w:ascii="Arial" w:hAnsi="Arial" w:cs="Arial"/>
                <w:b/>
              </w:rPr>
              <w:t>15</w:t>
            </w:r>
          </w:p>
        </w:tc>
      </w:tr>
      <w:tr w:rsidR="00E210C1" w:rsidRPr="00CE1F4F" w:rsidTr="00E210C1">
        <w:trPr>
          <w:trHeight w:val="85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E210C1">
            <w:pPr>
              <w:rPr>
                <w:rFonts w:ascii="Arial" w:hAnsi="Arial" w:cs="Arial"/>
                <w:b/>
                <w:lang w:eastAsia="en-US"/>
              </w:rPr>
            </w:pPr>
            <w:r w:rsidRPr="00CE1F4F">
              <w:rPr>
                <w:rFonts w:ascii="Arial" w:hAnsi="Arial" w:cs="Arial"/>
                <w:b/>
              </w:rPr>
              <w:t>Comment:</w:t>
            </w:r>
          </w:p>
        </w:tc>
      </w:tr>
    </w:tbl>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Pr="007D04B6" w:rsidRDefault="00E210C1" w:rsidP="00E210C1">
      <w:pPr>
        <w:jc w:val="center"/>
        <w:rPr>
          <w:rFonts w:ascii="Arial" w:hAnsi="Arial" w:cs="Arial"/>
          <w:b/>
          <w:i/>
          <w:sz w:val="16"/>
          <w:szCs w:val="16"/>
          <w:lang w:eastAsia="en-US"/>
        </w:rPr>
      </w:pPr>
    </w:p>
    <w:p w:rsidR="00E210C1" w:rsidRPr="008C22ED" w:rsidRDefault="008E5CB4" w:rsidP="00E210C1">
      <w:pPr>
        <w:numPr>
          <w:ilvl w:val="0"/>
          <w:numId w:val="1"/>
        </w:numPr>
        <w:tabs>
          <w:tab w:val="clear" w:pos="1080"/>
        </w:tabs>
        <w:ind w:left="567" w:hanging="567"/>
        <w:rPr>
          <w:rFonts w:ascii="Arial" w:hAnsi="Arial" w:cs="Arial"/>
        </w:rPr>
      </w:pPr>
      <w:proofErr w:type="gramStart"/>
      <w:r>
        <w:rPr>
          <w:rFonts w:ascii="Arial" w:hAnsi="Arial" w:cs="Arial"/>
        </w:rPr>
        <w:t xml:space="preserve">Define </w:t>
      </w:r>
      <w:r w:rsidR="00E210C1">
        <w:rPr>
          <w:rFonts w:ascii="Arial" w:hAnsi="Arial" w:cs="Arial"/>
        </w:rPr>
        <w:t xml:space="preserve"> the</w:t>
      </w:r>
      <w:proofErr w:type="gramEnd"/>
      <w:r w:rsidR="00E210C1">
        <w:rPr>
          <w:rFonts w:ascii="Arial" w:hAnsi="Arial" w:cs="Arial"/>
        </w:rPr>
        <w:t xml:space="preserve"> term “Latent Heat”. </w:t>
      </w:r>
      <w:r w:rsidR="00E210C1" w:rsidRPr="00D726F2">
        <w:rPr>
          <w:rFonts w:ascii="Arial" w:hAnsi="Arial" w:cs="Arial"/>
        </w:rPr>
        <w:t xml:space="preserve"> </w:t>
      </w:r>
    </w:p>
    <w:p w:rsidR="00E210C1" w:rsidRDefault="00E210C1" w:rsidP="00E210C1"/>
    <w:tbl>
      <w:tblPr>
        <w:tblW w:w="10692"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692"/>
      </w:tblGrid>
      <w:tr w:rsidR="00635563" w:rsidTr="00E16B31">
        <w:trPr>
          <w:trHeight w:val="485"/>
        </w:trPr>
        <w:tc>
          <w:tcPr>
            <w:tcW w:w="10692" w:type="dxa"/>
            <w:tcBorders>
              <w:top w:val="single" w:sz="4" w:space="0" w:color="A6A6A6"/>
              <w:left w:val="nil"/>
              <w:bottom w:val="single" w:sz="4" w:space="0" w:color="A6A6A6"/>
              <w:right w:val="nil"/>
            </w:tcBorders>
          </w:tcPr>
          <w:p w:rsidR="00635563" w:rsidRDefault="00635563" w:rsidP="00187E3C">
            <w:r w:rsidRPr="00006787">
              <w:rPr>
                <w:sz w:val="32"/>
              </w:rPr>
              <w:t xml:space="preserve">Latent heat is the amount of energy per kg (unit </w:t>
            </w:r>
            <w:proofErr w:type="gramStart"/>
            <w:r w:rsidRPr="00006787">
              <w:rPr>
                <w:sz w:val="32"/>
              </w:rPr>
              <w:t>mass)</w:t>
            </w:r>
            <w:r w:rsidR="00240B53">
              <w:rPr>
                <w:sz w:val="32"/>
              </w:rPr>
              <w:t xml:space="preserve"> </w:t>
            </w:r>
            <w:r w:rsidRPr="00006787">
              <w:rPr>
                <w:sz w:val="32"/>
              </w:rPr>
              <w:t xml:space="preserve">  </w:t>
            </w:r>
            <w:proofErr w:type="gramEnd"/>
            <w:r w:rsidRPr="00006787">
              <w:rPr>
                <w:sz w:val="32"/>
              </w:rPr>
              <w:t>that is absorbed or released during a phase change without change in temperature.</w:t>
            </w:r>
            <m:oMath>
              <m:r>
                <m:rPr>
                  <m:sty m:val="bi"/>
                </m:rPr>
                <w:rPr>
                  <w:rFonts w:ascii="Cambria Math" w:hAnsi="Cambria Math"/>
                  <w:color w:val="FF0000"/>
                  <w:sz w:val="32"/>
                </w:rPr>
                <m:t xml:space="preserve"> </m:t>
              </m:r>
            </m:oMath>
            <w:r w:rsidRPr="00006787">
              <w:rPr>
                <w:rFonts w:ascii="Cambria Math" w:hAnsi="Cambria Math"/>
                <w:b/>
                <w:i/>
                <w:color w:val="FF0000"/>
                <w:sz w:val="32"/>
              </w:rPr>
              <w:t>(1)</w:t>
            </w:r>
            <w:r w:rsidR="00240B53">
              <w:rPr>
                <w:rFonts w:ascii="Cambria Math" w:hAnsi="Cambria Math"/>
                <w:b/>
                <w:i/>
                <w:color w:val="FF0000"/>
                <w:sz w:val="32"/>
              </w:rPr>
              <w:t xml:space="preserve"> </w:t>
            </w:r>
          </w:p>
        </w:tc>
      </w:tr>
      <w:tr w:rsidR="00635563" w:rsidTr="00E16B31">
        <w:trPr>
          <w:trHeight w:val="485"/>
        </w:trPr>
        <w:tc>
          <w:tcPr>
            <w:tcW w:w="10692" w:type="dxa"/>
            <w:tcBorders>
              <w:top w:val="single" w:sz="4" w:space="0" w:color="A6A6A6"/>
              <w:left w:val="nil"/>
              <w:bottom w:val="single" w:sz="4" w:space="0" w:color="A6A6A6"/>
              <w:right w:val="nil"/>
            </w:tcBorders>
          </w:tcPr>
          <w:p w:rsidR="00635563" w:rsidRDefault="00635563"/>
        </w:tc>
      </w:tr>
    </w:tbl>
    <w:p w:rsidR="008E5CB4" w:rsidRDefault="00E210C1" w:rsidP="008E5CB4">
      <w:pPr>
        <w:tabs>
          <w:tab w:val="left" w:pos="567"/>
        </w:tabs>
        <w:ind w:left="7920" w:firstLine="720"/>
        <w:rPr>
          <w:rFonts w:ascii="Arial" w:hAnsi="Arial" w:cs="Arial"/>
          <w:b/>
        </w:rPr>
      </w:pPr>
      <w:r w:rsidRPr="00DD472A">
        <w:rPr>
          <w:rFonts w:ascii="Arial" w:hAnsi="Arial" w:cs="Arial"/>
          <w:b/>
        </w:rPr>
        <w:t>[</w:t>
      </w:r>
      <w:r w:rsidR="00240B53">
        <w:rPr>
          <w:rFonts w:ascii="Arial" w:hAnsi="Arial" w:cs="Arial"/>
          <w:b/>
        </w:rPr>
        <w:t>2</w:t>
      </w:r>
      <w:r w:rsidRPr="00DD472A">
        <w:rPr>
          <w:rFonts w:ascii="Arial" w:hAnsi="Arial" w:cs="Arial"/>
          <w:b/>
        </w:rPr>
        <w:t xml:space="preserve"> Marks]</w:t>
      </w:r>
    </w:p>
    <w:p w:rsidR="008E5CB4" w:rsidRDefault="008E5CB4" w:rsidP="008E5CB4">
      <w:pPr>
        <w:tabs>
          <w:tab w:val="left" w:pos="567"/>
        </w:tabs>
        <w:ind w:left="7920" w:firstLine="720"/>
        <w:rPr>
          <w:rFonts w:ascii="Arial" w:hAnsi="Arial" w:cs="Arial"/>
          <w:b/>
        </w:rPr>
      </w:pPr>
    </w:p>
    <w:p w:rsidR="008E5CB4" w:rsidRPr="008E5CB4" w:rsidRDefault="008E5CB4" w:rsidP="008E5CB4">
      <w:pPr>
        <w:pStyle w:val="ListParagraph"/>
        <w:numPr>
          <w:ilvl w:val="0"/>
          <w:numId w:val="1"/>
        </w:numPr>
        <w:tabs>
          <w:tab w:val="clear" w:pos="1080"/>
          <w:tab w:val="num" w:pos="567"/>
        </w:tabs>
        <w:ind w:left="567" w:hanging="567"/>
        <w:rPr>
          <w:rFonts w:ascii="Arial" w:hAnsi="Arial" w:cs="Arial"/>
        </w:rPr>
      </w:pPr>
      <w:r w:rsidRPr="008E5CB4">
        <w:rPr>
          <w:rFonts w:ascii="Arial" w:hAnsi="Arial" w:cs="Arial"/>
        </w:rPr>
        <w:t>Explain in terms of internal energy why the tempera</w:t>
      </w:r>
      <w:r>
        <w:rPr>
          <w:rFonts w:ascii="Arial" w:hAnsi="Arial" w:cs="Arial"/>
        </w:rPr>
        <w:t xml:space="preserve">ture does not increase during a </w:t>
      </w:r>
      <w:r w:rsidRPr="008E5CB4">
        <w:rPr>
          <w:rFonts w:ascii="Arial" w:hAnsi="Arial" w:cs="Arial"/>
        </w:rPr>
        <w:t>change of phase?</w:t>
      </w:r>
    </w:p>
    <w:p w:rsidR="008E5CB4" w:rsidRDefault="008E5CB4" w:rsidP="008E5CB4">
      <w:pPr>
        <w:tabs>
          <w:tab w:val="left" w:pos="567"/>
        </w:tabs>
        <w:rPr>
          <w:rFonts w:ascii="Arial" w:hAnsi="Arial" w:cs="Arial"/>
          <w:b/>
        </w:rPr>
      </w:pPr>
    </w:p>
    <w:tbl>
      <w:tblPr>
        <w:tblW w:w="10692"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692"/>
      </w:tblGrid>
      <w:tr w:rsidR="008E5CB4" w:rsidTr="0011524D">
        <w:trPr>
          <w:trHeight w:val="485"/>
        </w:trPr>
        <w:tc>
          <w:tcPr>
            <w:tcW w:w="10692" w:type="dxa"/>
            <w:tcBorders>
              <w:top w:val="single" w:sz="4" w:space="0" w:color="A6A6A6"/>
              <w:left w:val="nil"/>
              <w:bottom w:val="single" w:sz="4" w:space="0" w:color="A6A6A6"/>
              <w:right w:val="nil"/>
            </w:tcBorders>
            <w:vAlign w:val="center"/>
          </w:tcPr>
          <w:p w:rsidR="008E5CB4" w:rsidRPr="0011524D" w:rsidRDefault="0011524D" w:rsidP="0011524D">
            <w:pPr>
              <w:rPr>
                <w:rFonts w:ascii="Arial" w:hAnsi="Arial"/>
              </w:rPr>
            </w:pPr>
            <w:r>
              <w:rPr>
                <w:rFonts w:ascii="Arial" w:hAnsi="Arial"/>
              </w:rPr>
              <w:t xml:space="preserve">Temp is </w:t>
            </w:r>
            <w:r>
              <w:rPr>
                <w:rFonts w:ascii="Arial" w:hAnsi="Arial" w:cs="Arial"/>
              </w:rPr>
              <w:t>α</w:t>
            </w:r>
            <w:r>
              <w:rPr>
                <w:rFonts w:ascii="Arial" w:hAnsi="Arial"/>
              </w:rPr>
              <w:t xml:space="preserve"> Av KE, as T does not increase Av KE = Constant, KE = constant   </w:t>
            </w:r>
            <w:r w:rsidRPr="0011524D">
              <w:rPr>
                <w:rFonts w:ascii="Arial" w:hAnsi="Arial"/>
                <w:color w:val="FF0000"/>
              </w:rPr>
              <w:t>(2)</w:t>
            </w:r>
          </w:p>
        </w:tc>
      </w:tr>
      <w:tr w:rsidR="008E5CB4" w:rsidTr="0011524D">
        <w:trPr>
          <w:trHeight w:val="485"/>
        </w:trPr>
        <w:tc>
          <w:tcPr>
            <w:tcW w:w="10692" w:type="dxa"/>
            <w:tcBorders>
              <w:top w:val="single" w:sz="4" w:space="0" w:color="A6A6A6"/>
              <w:left w:val="nil"/>
              <w:bottom w:val="single" w:sz="4" w:space="0" w:color="A6A6A6"/>
              <w:right w:val="nil"/>
            </w:tcBorders>
            <w:vAlign w:val="center"/>
          </w:tcPr>
          <w:p w:rsidR="008E5CB4" w:rsidRPr="0011524D" w:rsidRDefault="0011524D" w:rsidP="0011524D">
            <w:pPr>
              <w:rPr>
                <w:rFonts w:ascii="Arial" w:hAnsi="Arial"/>
              </w:rPr>
            </w:pPr>
            <w:r>
              <w:rPr>
                <w:rFonts w:ascii="Arial" w:hAnsi="Arial"/>
              </w:rPr>
              <w:t xml:space="preserve">Energy goes into PE, increasing bond energy.                                                </w:t>
            </w:r>
            <w:r w:rsidRPr="0011524D">
              <w:rPr>
                <w:rFonts w:ascii="Arial" w:hAnsi="Arial"/>
                <w:color w:val="FF0000"/>
              </w:rPr>
              <w:t xml:space="preserve"> (</w:t>
            </w:r>
            <w:r w:rsidR="00240B53">
              <w:rPr>
                <w:rFonts w:ascii="Arial" w:hAnsi="Arial"/>
                <w:color w:val="FF0000"/>
              </w:rPr>
              <w:t>2</w:t>
            </w:r>
            <w:bookmarkStart w:id="0" w:name="_GoBack"/>
            <w:bookmarkEnd w:id="0"/>
            <w:r w:rsidRPr="0011524D">
              <w:rPr>
                <w:rFonts w:ascii="Arial" w:hAnsi="Arial"/>
                <w:color w:val="FF0000"/>
              </w:rPr>
              <w:t>)</w:t>
            </w:r>
          </w:p>
        </w:tc>
      </w:tr>
      <w:tr w:rsidR="008E5CB4" w:rsidTr="00E16B31">
        <w:trPr>
          <w:trHeight w:val="485"/>
        </w:trPr>
        <w:tc>
          <w:tcPr>
            <w:tcW w:w="10692" w:type="dxa"/>
            <w:tcBorders>
              <w:top w:val="single" w:sz="4" w:space="0" w:color="A6A6A6"/>
              <w:left w:val="nil"/>
              <w:bottom w:val="single" w:sz="4" w:space="0" w:color="A6A6A6"/>
              <w:right w:val="nil"/>
            </w:tcBorders>
          </w:tcPr>
          <w:p w:rsidR="008E5CB4" w:rsidRPr="0011524D" w:rsidRDefault="008E5CB4" w:rsidP="00E16B31">
            <w:pPr>
              <w:rPr>
                <w:rFonts w:ascii="Arial" w:hAnsi="Arial"/>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Pr="0011524D" w:rsidRDefault="008E5CB4" w:rsidP="00E16B31">
            <w:pPr>
              <w:rPr>
                <w:rFonts w:ascii="Arial" w:hAnsi="Arial"/>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Pr="0011524D" w:rsidRDefault="008E5CB4" w:rsidP="00E16B31">
            <w:pPr>
              <w:rPr>
                <w:rFonts w:ascii="Arial" w:hAnsi="Arial"/>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Pr="0011524D" w:rsidRDefault="008E5CB4" w:rsidP="00E16B31">
            <w:pPr>
              <w:rPr>
                <w:rFonts w:ascii="Arial" w:hAnsi="Arial"/>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Pr="0011524D" w:rsidRDefault="008E5CB4" w:rsidP="00E16B31">
            <w:pPr>
              <w:rPr>
                <w:rFonts w:ascii="Arial" w:hAnsi="Arial"/>
              </w:rPr>
            </w:pPr>
          </w:p>
        </w:tc>
      </w:tr>
    </w:tbl>
    <w:p w:rsidR="008E5CB4" w:rsidRPr="008E5CB4" w:rsidRDefault="008E5CB4" w:rsidP="008E5CB4">
      <w:pPr>
        <w:tabs>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240B53">
        <w:rPr>
          <w:rFonts w:ascii="Arial" w:hAnsi="Arial" w:cs="Arial"/>
          <w:b/>
        </w:rPr>
        <w:t>4</w:t>
      </w:r>
      <w:r>
        <w:rPr>
          <w:rFonts w:ascii="Arial" w:hAnsi="Arial" w:cs="Arial"/>
          <w:b/>
        </w:rPr>
        <w:t xml:space="preserve"> marks]</w:t>
      </w:r>
    </w:p>
    <w:p w:rsidR="00E210C1" w:rsidRDefault="00E210C1"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1E4559" w:rsidRDefault="001E4559" w:rsidP="00E210C1">
      <w:pPr>
        <w:ind w:left="9000"/>
        <w:rPr>
          <w:rFonts w:ascii="Arial" w:hAnsi="Arial" w:cs="Arial"/>
          <w:b/>
        </w:rPr>
      </w:pPr>
    </w:p>
    <w:p w:rsidR="00E210C1" w:rsidRPr="00DD472A" w:rsidRDefault="00E210C1" w:rsidP="00E210C1">
      <w:pPr>
        <w:ind w:left="9000"/>
        <w:rPr>
          <w:rFonts w:ascii="Arial" w:hAnsi="Arial" w:cs="Arial"/>
          <w:b/>
        </w:rPr>
      </w:pPr>
    </w:p>
    <w:p w:rsidR="00E210C1" w:rsidRPr="00DD472A" w:rsidRDefault="00E210C1" w:rsidP="00E210C1">
      <w:pPr>
        <w:ind w:left="9000"/>
        <w:rPr>
          <w:rFonts w:ascii="Arial" w:hAnsi="Arial" w:cs="Arial"/>
          <w:b/>
        </w:rPr>
      </w:pPr>
    </w:p>
    <w:p w:rsidR="00E210C1" w:rsidRDefault="00E210C1" w:rsidP="00E210C1">
      <w:pPr>
        <w:numPr>
          <w:ilvl w:val="0"/>
          <w:numId w:val="1"/>
        </w:numPr>
        <w:tabs>
          <w:tab w:val="clear" w:pos="1080"/>
        </w:tabs>
        <w:ind w:left="567" w:hanging="567"/>
        <w:rPr>
          <w:rFonts w:ascii="Arial" w:hAnsi="Arial" w:cs="Arial"/>
        </w:rPr>
      </w:pPr>
      <w:r>
        <w:rPr>
          <w:rFonts w:ascii="Arial" w:hAnsi="Arial" w:cs="Arial"/>
        </w:rPr>
        <w:lastRenderedPageBreak/>
        <w:t xml:space="preserve">A student conducted a similar experiment to the one that you did, but used a polystyrene cup instead of a calorimeter to hold the mixture. For the purpose of this question, you may assume the cup did not absorb any heat and its mass has already been removed from the results below. </w:t>
      </w:r>
    </w:p>
    <w:p w:rsidR="00E210C1" w:rsidRDefault="00E210C1" w:rsidP="00E210C1">
      <w:pPr>
        <w:ind w:left="567"/>
        <w:rPr>
          <w:rFonts w:ascii="Arial" w:hAnsi="Arial" w:cs="Arial"/>
        </w:rPr>
      </w:pPr>
    </w:p>
    <w:p w:rsidR="00E210C1" w:rsidRPr="00D906C6" w:rsidRDefault="00E210C1" w:rsidP="00E210C1">
      <w:pPr>
        <w:ind w:left="567"/>
        <w:rPr>
          <w:rFonts w:ascii="Arial" w:hAnsi="Arial" w:cs="Arial"/>
        </w:rPr>
      </w:pPr>
      <w:r>
        <w:rPr>
          <w:rFonts w:ascii="Arial" w:hAnsi="Arial" w:cs="Arial"/>
        </w:rPr>
        <w:t xml:space="preserve">Use the student’s partial data to calculate the experimental value for the latent heat of fusion of ice. </w:t>
      </w:r>
    </w:p>
    <w:p w:rsidR="00E210C1" w:rsidRDefault="00E210C1" w:rsidP="00E210C1">
      <w:pPr>
        <w:ind w:left="1080"/>
      </w:pPr>
      <w:r>
        <w:rPr>
          <w:noProof/>
        </w:rPr>
        <w:drawing>
          <wp:anchor distT="0" distB="0" distL="114300" distR="114300" simplePos="0" relativeHeight="251661312" behindDoc="0" locked="0" layoutInCell="1" allowOverlap="1">
            <wp:simplePos x="0" y="0"/>
            <wp:positionH relativeFrom="column">
              <wp:posOffset>4621530</wp:posOffset>
            </wp:positionH>
            <wp:positionV relativeFrom="paragraph">
              <wp:posOffset>74930</wp:posOffset>
            </wp:positionV>
            <wp:extent cx="2324100" cy="1952625"/>
            <wp:effectExtent l="0" t="0" r="0" b="9525"/>
            <wp:wrapSquare wrapText="bothSides"/>
            <wp:docPr id="2" name="Picture 2" descr="http://janison.cyriljackson.wa.edu.au/Janison/Science/Physics2A2B/Physics2B/0_West1-2B/content/cell2_effects_heat/images/aw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nison.cyriljackson.wa.edu.au/Janison/Science/Physics2A2B/Physics2B/0_West1-2B/content/cell2_effects_heat/images/aw1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10C1" w:rsidRDefault="00E210C1" w:rsidP="00E210C1">
      <w:pPr>
        <w:ind w:left="1080"/>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2883"/>
      </w:tblGrid>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Mass of Water in cup</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200g</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Mass of Water plus ice in cup</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225g</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Mass of ice</w:t>
            </w:r>
          </w:p>
        </w:tc>
        <w:tc>
          <w:tcPr>
            <w:tcW w:w="2883" w:type="dxa"/>
            <w:shd w:val="clear" w:color="auto" w:fill="auto"/>
          </w:tcPr>
          <w:p w:rsidR="00E210C1" w:rsidRPr="007C3267" w:rsidRDefault="00E210C1" w:rsidP="00E16B31">
            <w:pPr>
              <w:rPr>
                <w:rFonts w:ascii="Arial" w:hAnsi="Arial" w:cs="Arial"/>
              </w:rPr>
            </w:pP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Initial temp (ice)</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0º C</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Initial temp (water)</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50 º C</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Final temp (water)</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35 º C</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 xml:space="preserve">c (water)  </w:t>
            </w:r>
            <w:r w:rsidRPr="007C3267">
              <w:rPr>
                <w:rFonts w:ascii="Arial" w:hAnsi="Arial" w:cs="Arial"/>
              </w:rPr>
              <w:tab/>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4180  J</w:t>
            </w:r>
            <w:r>
              <w:rPr>
                <w:rFonts w:ascii="Arial" w:hAnsi="Arial" w:cs="Arial"/>
              </w:rPr>
              <w:t xml:space="preserve"> </w:t>
            </w:r>
            <w:r w:rsidRPr="007C3267">
              <w:rPr>
                <w:rFonts w:ascii="Arial" w:hAnsi="Arial" w:cs="Arial"/>
              </w:rPr>
              <w:t>kg</w:t>
            </w:r>
            <w:r w:rsidRPr="007C3267">
              <w:rPr>
                <w:rFonts w:ascii="Arial" w:hAnsi="Arial" w:cs="Arial"/>
                <w:vertAlign w:val="superscript"/>
              </w:rPr>
              <w:t>-1</w:t>
            </w:r>
            <w:r w:rsidRPr="007C3267">
              <w:rPr>
                <w:rFonts w:ascii="Arial" w:hAnsi="Arial" w:cs="Arial"/>
              </w:rPr>
              <w:t>K</w:t>
            </w:r>
            <w:r w:rsidRPr="009F580A">
              <w:rPr>
                <w:rFonts w:ascii="Arial" w:hAnsi="Arial" w:cs="Arial"/>
                <w:vertAlign w:val="superscript"/>
              </w:rPr>
              <w:t>-1</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 xml:space="preserve">c (ice)  </w:t>
            </w:r>
            <w:r w:rsidRPr="007C3267">
              <w:rPr>
                <w:rFonts w:ascii="Arial" w:hAnsi="Arial" w:cs="Arial"/>
              </w:rPr>
              <w:tab/>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2100  J</w:t>
            </w:r>
            <w:r>
              <w:rPr>
                <w:rFonts w:ascii="Arial" w:hAnsi="Arial" w:cs="Arial"/>
              </w:rPr>
              <w:t xml:space="preserve"> </w:t>
            </w:r>
            <w:r w:rsidRPr="007C3267">
              <w:rPr>
                <w:rFonts w:ascii="Arial" w:hAnsi="Arial" w:cs="Arial"/>
              </w:rPr>
              <w:t>kg</w:t>
            </w:r>
            <w:r w:rsidRPr="007C3267">
              <w:rPr>
                <w:rFonts w:ascii="Arial" w:hAnsi="Arial" w:cs="Arial"/>
                <w:vertAlign w:val="superscript"/>
              </w:rPr>
              <w:t>-1</w:t>
            </w:r>
            <w:r w:rsidRPr="007C3267">
              <w:rPr>
                <w:rFonts w:ascii="Arial" w:hAnsi="Arial" w:cs="Arial"/>
              </w:rPr>
              <w:t>K</w:t>
            </w:r>
            <w:r w:rsidRPr="009F580A">
              <w:rPr>
                <w:rFonts w:ascii="Arial" w:hAnsi="Arial" w:cs="Arial"/>
                <w:vertAlign w:val="superscript"/>
              </w:rPr>
              <w:t>-1</w:t>
            </w:r>
          </w:p>
        </w:tc>
      </w:tr>
    </w:tbl>
    <w:p w:rsidR="00E210C1" w:rsidRDefault="00E210C1" w:rsidP="00E210C1">
      <w:pPr>
        <w:ind w:left="567"/>
      </w:pPr>
    </w:p>
    <w:p w:rsidR="00E210C1" w:rsidRDefault="00E210C1" w:rsidP="00E210C1">
      <w:pPr>
        <w:ind w:left="567"/>
      </w:pPr>
    </w:p>
    <w:p w:rsidR="00E210C1" w:rsidRPr="00523744" w:rsidRDefault="00E210C1" w:rsidP="00E210C1">
      <w:pPr>
        <w:ind w:left="8640"/>
        <w:rPr>
          <w:rFonts w:ascii="Arial" w:hAnsi="Arial" w:cs="Arial"/>
          <w:b/>
        </w:rPr>
      </w:pPr>
      <w:r>
        <w:rPr>
          <w:rFonts w:ascii="Arial" w:hAnsi="Arial" w:cs="Arial"/>
          <w:b/>
        </w:rPr>
        <w:t>[5</w:t>
      </w:r>
      <w:r w:rsidRPr="00DD472A">
        <w:rPr>
          <w:rFonts w:ascii="Arial" w:hAnsi="Arial" w:cs="Arial"/>
          <w:b/>
        </w:rPr>
        <w:t xml:space="preserve"> Marks]</w:t>
      </w:r>
    </w:p>
    <w:p w:rsidR="00E210C1" w:rsidRPr="00523744" w:rsidRDefault="00E210C1" w:rsidP="00E210C1">
      <w:pPr>
        <w:ind w:left="9000"/>
        <w:rPr>
          <w:rFonts w:ascii="Arial" w:hAnsi="Arial" w:cs="Arial"/>
          <w:b/>
        </w:rPr>
      </w:pPr>
    </w:p>
    <w:p w:rsidR="0011524D" w:rsidRPr="005A7504" w:rsidRDefault="0011524D" w:rsidP="0011524D">
      <w:pPr>
        <w:pStyle w:val="ListParagraph"/>
        <w:tabs>
          <w:tab w:val="left" w:pos="3402"/>
        </w:tabs>
        <w:rPr>
          <w:rFonts w:eastAsiaTheme="minorEastAsia"/>
          <w:sz w:val="32"/>
        </w:rPr>
      </w:pPr>
      <m:oMathPara>
        <m:oMath>
          <m:r>
            <w:rPr>
              <w:rFonts w:ascii="Cambria Math" w:hAnsi="Cambria Math"/>
              <w:sz w:val="32"/>
            </w:rPr>
            <m:t>Heat lost=Heat Gained</m:t>
          </m:r>
        </m:oMath>
      </m:oMathPara>
    </w:p>
    <w:p w:rsidR="0011524D" w:rsidRPr="005A7504" w:rsidRDefault="0011524D" w:rsidP="0011524D">
      <w:pPr>
        <w:pStyle w:val="ListParagraph"/>
        <w:tabs>
          <w:tab w:val="left" w:pos="3402"/>
        </w:tabs>
        <w:rPr>
          <w:rFonts w:eastAsiaTheme="minorEastAsia"/>
          <w:sz w:val="32"/>
        </w:rPr>
      </w:pPr>
      <m:oMathPara>
        <m:oMath>
          <m:r>
            <w:rPr>
              <w:rFonts w:ascii="Cambria Math" w:hAnsi="Cambria Math"/>
              <w:sz w:val="32"/>
            </w:rPr>
            <m:t>mc</m:t>
          </m:r>
          <m:r>
            <m:rPr>
              <m:sty m:val="p"/>
            </m:rPr>
            <w:rPr>
              <w:rFonts w:ascii="Cambria Math" w:hAnsi="Cambria Math"/>
              <w:sz w:val="32"/>
            </w:rPr>
            <m:t>∆</m:t>
          </m:r>
          <m:r>
            <m:rPr>
              <m:sty m:val="p"/>
            </m:rPr>
            <w:rPr>
              <w:rFonts w:ascii="Cambria Math"/>
              <w:sz w:val="32"/>
            </w:rPr>
            <m:t xml:space="preserve">T </m:t>
          </m:r>
          <m:d>
            <m:dPr>
              <m:ctrlPr>
                <w:rPr>
                  <w:rFonts w:ascii="Cambria Math" w:hAnsi="Cambria Math"/>
                  <w:sz w:val="32"/>
                </w:rPr>
              </m:ctrlPr>
            </m:dPr>
            <m:e>
              <m:r>
                <m:rPr>
                  <m:sty m:val="p"/>
                </m:rPr>
                <w:rPr>
                  <w:rFonts w:ascii="Cambria Math"/>
                  <w:sz w:val="32"/>
                </w:rPr>
                <m:t>water</m:t>
              </m:r>
            </m:e>
          </m:d>
          <m:r>
            <w:rPr>
              <w:rFonts w:ascii="Cambria Math" w:hAnsi="Cambria Math"/>
              <w:sz w:val="32"/>
            </w:rPr>
            <m:t>=mLf</m:t>
          </m:r>
          <m:r>
            <m:rPr>
              <m:sty m:val="p"/>
            </m:rPr>
            <w:rPr>
              <w:rFonts w:ascii="Cambria Math"/>
              <w:sz w:val="32"/>
            </w:rPr>
            <m:t xml:space="preserve"> </m:t>
          </m:r>
          <m:d>
            <m:dPr>
              <m:ctrlPr>
                <w:rPr>
                  <w:rFonts w:ascii="Cambria Math" w:hAnsi="Cambria Math"/>
                  <w:sz w:val="32"/>
                </w:rPr>
              </m:ctrlPr>
            </m:dPr>
            <m:e>
              <m:r>
                <m:rPr>
                  <m:sty m:val="p"/>
                </m:rPr>
                <w:rPr>
                  <w:rFonts w:ascii="Cambria Math"/>
                  <w:sz w:val="32"/>
                </w:rPr>
                <m:t>ice</m:t>
              </m:r>
            </m:e>
          </m:d>
          <m:r>
            <w:rPr>
              <w:rFonts w:ascii="Cambria Math"/>
              <w:sz w:val="32"/>
            </w:rPr>
            <m:t xml:space="preserve">+ </m:t>
          </m:r>
          <m:r>
            <w:rPr>
              <w:rFonts w:ascii="Cambria Math" w:hAnsi="Cambria Math"/>
              <w:sz w:val="32"/>
            </w:rPr>
            <m:t>mc</m:t>
          </m:r>
          <m:r>
            <m:rPr>
              <m:sty m:val="p"/>
            </m:rPr>
            <w:rPr>
              <w:rFonts w:ascii="Cambria Math" w:hAnsi="Cambria Math"/>
              <w:sz w:val="32"/>
            </w:rPr>
            <m:t>∆</m:t>
          </m:r>
          <m:r>
            <m:rPr>
              <m:sty m:val="p"/>
            </m:rPr>
            <w:rPr>
              <w:rFonts w:ascii="Cambria Math"/>
              <w:sz w:val="32"/>
            </w:rPr>
            <m:t>T (iced water)</m:t>
          </m:r>
        </m:oMath>
      </m:oMathPara>
    </w:p>
    <w:p w:rsidR="0011524D" w:rsidRPr="005A7504" w:rsidRDefault="0011524D" w:rsidP="0011524D">
      <w:pPr>
        <w:pStyle w:val="ListParagraph"/>
        <w:tabs>
          <w:tab w:val="left" w:pos="3402"/>
        </w:tabs>
        <w:rPr>
          <w:sz w:val="32"/>
        </w:rPr>
      </w:pPr>
      <m:oMathPara>
        <m:oMath>
          <m:r>
            <w:rPr>
              <w:rFonts w:ascii="Cambria Math" w:hAnsi="Cambria Math"/>
              <w:sz w:val="32"/>
            </w:rPr>
            <m:t xml:space="preserve">0.200 x 4180 x </m:t>
          </m:r>
          <m:d>
            <m:dPr>
              <m:ctrlPr>
                <w:rPr>
                  <w:rFonts w:ascii="Cambria Math" w:hAnsi="Cambria Math"/>
                  <w:i/>
                  <w:sz w:val="32"/>
                </w:rPr>
              </m:ctrlPr>
            </m:dPr>
            <m:e>
              <m:r>
                <w:rPr>
                  <w:rFonts w:ascii="Cambria Math" w:hAnsi="Cambria Math"/>
                  <w:sz w:val="32"/>
                </w:rPr>
                <m:t>50-35</m:t>
              </m:r>
            </m:e>
          </m:d>
          <m:r>
            <w:rPr>
              <w:rFonts w:ascii="Cambria Math" w:hAnsi="Cambria Math"/>
              <w:sz w:val="32"/>
            </w:rPr>
            <m:t xml:space="preserve">=0.025 x L+0.025 x 4180 </m:t>
          </m:r>
          <m:d>
            <m:dPr>
              <m:ctrlPr>
                <w:rPr>
                  <w:rFonts w:ascii="Cambria Math" w:hAnsi="Cambria Math"/>
                  <w:b/>
                  <w:i/>
                  <w:color w:val="FF0000"/>
                  <w:sz w:val="32"/>
                </w:rPr>
              </m:ctrlPr>
            </m:dPr>
            <m:e>
              <m:r>
                <m:rPr>
                  <m:sty m:val="bi"/>
                </m:rPr>
                <w:rPr>
                  <w:rFonts w:ascii="Cambria Math" w:hAnsi="Cambria Math"/>
                  <w:color w:val="FF0000"/>
                  <w:sz w:val="32"/>
                </w:rPr>
                <m:t>1 for using 4180</m:t>
              </m:r>
            </m:e>
          </m:d>
          <m:r>
            <w:rPr>
              <w:rFonts w:ascii="Cambria Math" w:hAnsi="Cambria Math"/>
              <w:sz w:val="32"/>
            </w:rPr>
            <m:t xml:space="preserve"> x </m:t>
          </m:r>
          <m:d>
            <m:dPr>
              <m:ctrlPr>
                <w:rPr>
                  <w:rFonts w:ascii="Cambria Math" w:hAnsi="Cambria Math"/>
                  <w:i/>
                  <w:sz w:val="32"/>
                </w:rPr>
              </m:ctrlPr>
            </m:dPr>
            <m:e>
              <m:r>
                <w:rPr>
                  <w:rFonts w:ascii="Cambria Math" w:hAnsi="Cambria Math"/>
                  <w:sz w:val="32"/>
                </w:rPr>
                <m:t>35-0</m:t>
              </m:r>
            </m:e>
          </m:d>
          <m:r>
            <w:rPr>
              <w:rFonts w:ascii="Cambria Math" w:hAnsi="Cambria Math"/>
              <w:sz w:val="32"/>
            </w:rPr>
            <m:t xml:space="preserve"> </m:t>
          </m:r>
        </m:oMath>
      </m:oMathPara>
    </w:p>
    <w:p w:rsidR="0011524D" w:rsidRPr="005A7504" w:rsidRDefault="0011524D" w:rsidP="0011524D">
      <w:pPr>
        <w:pStyle w:val="ListParagraph"/>
        <w:tabs>
          <w:tab w:val="left" w:pos="3402"/>
        </w:tabs>
        <w:jc w:val="center"/>
        <w:rPr>
          <w:sz w:val="32"/>
        </w:rPr>
      </w:pPr>
      <m:oMathPara>
        <m:oMath>
          <m:r>
            <w:rPr>
              <w:rFonts w:ascii="Cambria Math" w:hAnsi="Cambria Math"/>
              <w:sz w:val="32"/>
            </w:rPr>
            <m:t xml:space="preserve">12540 </m:t>
          </m:r>
          <m:d>
            <m:dPr>
              <m:ctrlPr>
                <w:rPr>
                  <w:rFonts w:ascii="Cambria Math" w:hAnsi="Cambria Math"/>
                  <w:b/>
                  <w:i/>
                  <w:color w:val="FF0000"/>
                  <w:sz w:val="32"/>
                </w:rPr>
              </m:ctrlPr>
            </m:dPr>
            <m:e>
              <m:r>
                <m:rPr>
                  <m:sty m:val="bi"/>
                </m:rPr>
                <w:rPr>
                  <w:rFonts w:ascii="Cambria Math" w:hAnsi="Cambria Math"/>
                  <w:color w:val="FF0000"/>
                  <w:sz w:val="32"/>
                </w:rPr>
                <m:t>1</m:t>
              </m:r>
            </m:e>
          </m:d>
          <m:r>
            <w:rPr>
              <w:rFonts w:ascii="Cambria Math" w:hAnsi="Cambria Math"/>
              <w:sz w:val="32"/>
            </w:rPr>
            <m:t xml:space="preserve">=0.025 L+ 3657.5  </m:t>
          </m:r>
          <m:r>
            <m:rPr>
              <m:sty m:val="bi"/>
            </m:rPr>
            <w:rPr>
              <w:rFonts w:ascii="Cambria Math" w:hAnsi="Cambria Math"/>
              <w:color w:val="FF0000"/>
              <w:sz w:val="32"/>
            </w:rPr>
            <m:t>(1)</m:t>
          </m:r>
        </m:oMath>
      </m:oMathPara>
    </w:p>
    <w:p w:rsidR="0011524D" w:rsidRPr="005A7504" w:rsidRDefault="0011524D" w:rsidP="0011524D">
      <w:pPr>
        <w:pStyle w:val="ListParagraph"/>
        <w:tabs>
          <w:tab w:val="left" w:pos="3402"/>
        </w:tabs>
        <w:rPr>
          <w:rFonts w:eastAsiaTheme="minorEastAsia"/>
          <w:sz w:val="32"/>
        </w:rPr>
      </w:pPr>
      <m:oMathPara>
        <m:oMath>
          <m:r>
            <w:rPr>
              <w:rFonts w:ascii="Cambria Math" w:hAnsi="Cambria Math"/>
              <w:sz w:val="32"/>
            </w:rPr>
            <m:t>8882.5=0.25 L</m:t>
          </m:r>
        </m:oMath>
      </m:oMathPara>
    </w:p>
    <w:p w:rsidR="0011524D" w:rsidRPr="005A7504" w:rsidRDefault="0011524D" w:rsidP="0011524D">
      <w:pPr>
        <w:pStyle w:val="ListParagraph"/>
        <w:tabs>
          <w:tab w:val="left" w:pos="3402"/>
        </w:tabs>
        <w:rPr>
          <w:rFonts w:eastAsiaTheme="minorEastAsia"/>
          <w:sz w:val="32"/>
        </w:rPr>
      </w:pPr>
      <m:oMathPara>
        <m:oMath>
          <m:r>
            <w:rPr>
              <w:rFonts w:ascii="Cambria Math" w:hAnsi="Cambria Math"/>
              <w:sz w:val="32"/>
            </w:rPr>
            <m:t>L=</m:t>
          </m:r>
          <m:f>
            <m:fPr>
              <m:ctrlPr>
                <w:rPr>
                  <w:rFonts w:ascii="Cambria Math" w:hAnsi="Cambria Math"/>
                  <w:i/>
                  <w:sz w:val="32"/>
                </w:rPr>
              </m:ctrlPr>
            </m:fPr>
            <m:num>
              <m:r>
                <w:rPr>
                  <w:rFonts w:ascii="Cambria Math" w:hAnsi="Cambria Math"/>
                  <w:sz w:val="32"/>
                </w:rPr>
                <m:t>8882.5</m:t>
              </m:r>
            </m:num>
            <m:den>
              <m:r>
                <w:rPr>
                  <w:rFonts w:ascii="Cambria Math" w:hAnsi="Cambria Math"/>
                  <w:sz w:val="32"/>
                </w:rPr>
                <m:t>0.25</m:t>
              </m:r>
            </m:den>
          </m:f>
        </m:oMath>
      </m:oMathPara>
    </w:p>
    <w:p w:rsidR="0011524D" w:rsidRPr="005A7504" w:rsidRDefault="0011524D" w:rsidP="0011524D">
      <w:pPr>
        <w:pStyle w:val="ListParagraph"/>
        <w:tabs>
          <w:tab w:val="left" w:pos="3402"/>
        </w:tabs>
        <w:rPr>
          <w:rFonts w:eastAsiaTheme="minorEastAsia"/>
          <w:sz w:val="32"/>
        </w:rPr>
      </w:pPr>
      <m:oMathPara>
        <m:oMath>
          <m:r>
            <w:rPr>
              <w:rFonts w:ascii="Cambria Math" w:hAnsi="Cambria Math"/>
              <w:sz w:val="32"/>
            </w:rPr>
            <m:t>L=35530 J k</m:t>
          </m:r>
          <m:sSup>
            <m:sSupPr>
              <m:ctrlPr>
                <w:rPr>
                  <w:rFonts w:ascii="Cambria Math" w:hAnsi="Cambria Math"/>
                  <w:i/>
                  <w:sz w:val="32"/>
                </w:rPr>
              </m:ctrlPr>
            </m:sSupPr>
            <m:e>
              <m:r>
                <w:rPr>
                  <w:rFonts w:ascii="Cambria Math" w:hAnsi="Cambria Math"/>
                  <w:sz w:val="32"/>
                </w:rPr>
                <m:t>g</m:t>
              </m:r>
            </m:e>
            <m:sup>
              <m:r>
                <w:rPr>
                  <w:rFonts w:ascii="Cambria Math" w:hAnsi="Cambria Math"/>
                  <w:sz w:val="32"/>
                </w:rPr>
                <m:t>-1</m:t>
              </m:r>
            </m:sup>
          </m:sSup>
          <m:sSup>
            <m:sSupPr>
              <m:ctrlPr>
                <w:rPr>
                  <w:rFonts w:ascii="Cambria Math" w:hAnsi="Cambria Math"/>
                  <w:i/>
                  <w:sz w:val="32"/>
                </w:rPr>
              </m:ctrlPr>
            </m:sSupPr>
            <m:e>
              <m:r>
                <w:rPr>
                  <w:rFonts w:ascii="Cambria Math" w:hAnsi="Cambria Math"/>
                  <w:sz w:val="32"/>
                </w:rPr>
                <m:t>K</m:t>
              </m:r>
            </m:e>
            <m:sup>
              <m:r>
                <w:rPr>
                  <w:rFonts w:ascii="Cambria Math" w:hAnsi="Cambria Math"/>
                  <w:sz w:val="32"/>
                </w:rPr>
                <m:t>-1</m:t>
              </m:r>
            </m:sup>
          </m:sSup>
          <m:r>
            <w:rPr>
              <w:rFonts w:ascii="Cambria Math" w:hAnsi="Cambria Math"/>
              <w:sz w:val="32"/>
            </w:rPr>
            <m:t xml:space="preserve">   </m:t>
          </m:r>
          <m:r>
            <m:rPr>
              <m:sty m:val="bi"/>
            </m:rPr>
            <w:rPr>
              <w:rFonts w:ascii="Cambria Math" w:hAnsi="Cambria Math"/>
              <w:color w:val="FF0000"/>
              <w:sz w:val="32"/>
            </w:rPr>
            <m:t>(1)</m:t>
          </m:r>
        </m:oMath>
      </m:oMathPara>
    </w:p>
    <w:p w:rsidR="0011524D" w:rsidRPr="005A7504" w:rsidRDefault="0011524D" w:rsidP="0011524D">
      <w:pPr>
        <w:pStyle w:val="ListParagraph"/>
        <w:tabs>
          <w:tab w:val="left" w:pos="3402"/>
        </w:tabs>
        <w:rPr>
          <w:sz w:val="32"/>
        </w:rPr>
      </w:pPr>
      <m:oMathPara>
        <m:oMath>
          <m:r>
            <w:rPr>
              <w:rFonts w:ascii="Cambria Math" w:hAnsi="Cambria Math"/>
              <w:sz w:val="32"/>
            </w:rPr>
            <m:t xml:space="preserve">L=3.55 x </m:t>
          </m:r>
          <m:sSup>
            <m:sSupPr>
              <m:ctrlPr>
                <w:rPr>
                  <w:rFonts w:ascii="Cambria Math" w:hAnsi="Cambria Math"/>
                  <w:i/>
                  <w:sz w:val="32"/>
                </w:rPr>
              </m:ctrlPr>
            </m:sSupPr>
            <m:e>
              <m:r>
                <w:rPr>
                  <w:rFonts w:ascii="Cambria Math" w:hAnsi="Cambria Math"/>
                  <w:sz w:val="32"/>
                </w:rPr>
                <m:t>10</m:t>
              </m:r>
            </m:e>
            <m:sup>
              <m:r>
                <w:rPr>
                  <w:rFonts w:ascii="Cambria Math" w:hAnsi="Cambria Math"/>
                  <w:sz w:val="32"/>
                </w:rPr>
                <m:t>5</m:t>
              </m:r>
            </m:sup>
          </m:sSup>
          <m:r>
            <w:rPr>
              <w:rFonts w:ascii="Cambria Math" w:hAnsi="Cambria Math"/>
              <w:sz w:val="32"/>
            </w:rPr>
            <m:t xml:space="preserve"> J k</m:t>
          </m:r>
          <m:sSup>
            <m:sSupPr>
              <m:ctrlPr>
                <w:rPr>
                  <w:rFonts w:ascii="Cambria Math" w:hAnsi="Cambria Math"/>
                  <w:i/>
                  <w:sz w:val="32"/>
                </w:rPr>
              </m:ctrlPr>
            </m:sSupPr>
            <m:e>
              <m:r>
                <w:rPr>
                  <w:rFonts w:ascii="Cambria Math" w:hAnsi="Cambria Math"/>
                  <w:sz w:val="32"/>
                </w:rPr>
                <m:t>g</m:t>
              </m:r>
            </m:e>
            <m:sup>
              <m:r>
                <w:rPr>
                  <w:rFonts w:ascii="Cambria Math" w:hAnsi="Cambria Math"/>
                  <w:sz w:val="32"/>
                </w:rPr>
                <m:t>-1</m:t>
              </m:r>
            </m:sup>
          </m:sSup>
          <m:sSup>
            <m:sSupPr>
              <m:ctrlPr>
                <w:rPr>
                  <w:rFonts w:ascii="Cambria Math" w:hAnsi="Cambria Math"/>
                  <w:i/>
                  <w:sz w:val="32"/>
                </w:rPr>
              </m:ctrlPr>
            </m:sSupPr>
            <m:e>
              <m:r>
                <w:rPr>
                  <w:rFonts w:ascii="Cambria Math" w:hAnsi="Cambria Math"/>
                  <w:sz w:val="32"/>
                </w:rPr>
                <m:t>K</m:t>
              </m:r>
            </m:e>
            <m:sup>
              <m:r>
                <w:rPr>
                  <w:rFonts w:ascii="Cambria Math" w:hAnsi="Cambria Math"/>
                  <w:sz w:val="32"/>
                </w:rPr>
                <m:t>-1</m:t>
              </m:r>
            </m:sup>
          </m:sSup>
          <m:r>
            <w:rPr>
              <w:rFonts w:ascii="Cambria Math" w:hAnsi="Cambria Math"/>
              <w:sz w:val="32"/>
            </w:rPr>
            <m:t xml:space="preserve">   </m:t>
          </m:r>
          <m:r>
            <m:rPr>
              <m:sty m:val="bi"/>
            </m:rPr>
            <w:rPr>
              <w:rFonts w:ascii="Cambria Math" w:hAnsi="Cambria Math"/>
              <w:color w:val="FF0000"/>
              <w:sz w:val="32"/>
            </w:rPr>
            <m:t>(1)</m:t>
          </m:r>
        </m:oMath>
      </m:oMathPara>
    </w:p>
    <w:p w:rsidR="00667F36" w:rsidRDefault="0011524D" w:rsidP="0011524D">
      <w:pPr>
        <w:pStyle w:val="ListParagraph"/>
        <w:tabs>
          <w:tab w:val="left" w:pos="3402"/>
        </w:tabs>
        <w:jc w:val="center"/>
        <w:rPr>
          <w:rFonts w:ascii="Cambria Math" w:hAnsi="Cambria Math"/>
          <w:b/>
          <w:i/>
          <w:color w:val="FF0000"/>
          <w:sz w:val="32"/>
        </w:rPr>
      </w:pPr>
      <w:r w:rsidRPr="005A7504">
        <w:rPr>
          <w:sz w:val="32"/>
        </w:rPr>
        <w:t xml:space="preserve">NOTE - Incorrect units or more than 3 SF = </w:t>
      </w:r>
      <w:r w:rsidRPr="005A7504">
        <w:rPr>
          <w:rFonts w:ascii="Cambria Math" w:hAnsi="Cambria Math"/>
          <w:b/>
          <w:i/>
          <w:color w:val="FF0000"/>
          <w:sz w:val="32"/>
        </w:rPr>
        <w:t>(-1 each)</w:t>
      </w:r>
    </w:p>
    <w:p w:rsidR="00716209" w:rsidRDefault="00716209" w:rsidP="00716209">
      <w:pPr>
        <w:pStyle w:val="ListParagraph"/>
        <w:tabs>
          <w:tab w:val="left" w:pos="3402"/>
        </w:tabs>
      </w:pPr>
    </w:p>
    <w:p w:rsidR="001E4559" w:rsidRDefault="001E4559" w:rsidP="00716209">
      <w:pPr>
        <w:pStyle w:val="ListParagraph"/>
        <w:tabs>
          <w:tab w:val="left" w:pos="3402"/>
        </w:tabs>
      </w:pPr>
    </w:p>
    <w:p w:rsidR="00551C5F" w:rsidRPr="00551C5F" w:rsidRDefault="00716209" w:rsidP="00551C5F">
      <w:pPr>
        <w:pStyle w:val="ListParagraph"/>
        <w:numPr>
          <w:ilvl w:val="0"/>
          <w:numId w:val="1"/>
        </w:numPr>
        <w:tabs>
          <w:tab w:val="left" w:pos="3402"/>
        </w:tabs>
        <w:rPr>
          <w:rFonts w:ascii="Arial" w:hAnsi="Arial" w:cs="Arial"/>
        </w:rPr>
      </w:pPr>
      <w:r w:rsidRPr="00551C5F">
        <w:rPr>
          <w:rFonts w:ascii="Arial" w:hAnsi="Arial" w:cs="Arial"/>
        </w:rPr>
        <w:t>An ice cube is in the fridge at a temperature of -10</w:t>
      </w:r>
      <m:oMath>
        <m:r>
          <w:rPr>
            <w:rFonts w:ascii="Cambria Math" w:hAnsi="Cambria Math" w:cs="Arial"/>
          </w:rPr>
          <m:t>°</m:t>
        </m:r>
      </m:oMath>
      <w:r w:rsidRPr="00551C5F">
        <w:rPr>
          <w:rFonts w:ascii="Arial" w:hAnsi="Arial" w:cs="Arial"/>
        </w:rPr>
        <w:t>C.  Heat is applied to the ice cube. Assuming heat is applied at a constant rate draw the heating curve showing the ice cube increasing in temperature from -10</w:t>
      </w:r>
      <m:oMath>
        <m:r>
          <w:rPr>
            <w:rFonts w:ascii="Cambria Math" w:hAnsi="Cambria Math" w:cs="Arial"/>
          </w:rPr>
          <m:t>°</m:t>
        </m:r>
      </m:oMath>
      <w:r w:rsidRPr="00551C5F">
        <w:rPr>
          <w:rFonts w:ascii="Arial" w:hAnsi="Arial" w:cs="Arial"/>
        </w:rPr>
        <w:t>C to steam at 1</w:t>
      </w:r>
      <w:r w:rsidR="00551C5F" w:rsidRPr="00551C5F">
        <w:rPr>
          <w:rFonts w:ascii="Arial" w:hAnsi="Arial" w:cs="Arial"/>
        </w:rPr>
        <w:t>2</w:t>
      </w:r>
      <w:r w:rsidRPr="00551C5F">
        <w:rPr>
          <w:rFonts w:ascii="Arial" w:hAnsi="Arial" w:cs="Arial"/>
        </w:rPr>
        <w:t>0</w:t>
      </w:r>
      <m:oMath>
        <m:r>
          <w:rPr>
            <w:rFonts w:ascii="Cambria Math" w:hAnsi="Cambria Math" w:cs="Arial"/>
          </w:rPr>
          <m:t>°</m:t>
        </m:r>
      </m:oMath>
      <w:r w:rsidRPr="00551C5F">
        <w:rPr>
          <w:rFonts w:ascii="Arial" w:hAnsi="Arial" w:cs="Arial"/>
        </w:rPr>
        <w:t xml:space="preserve">C. Label each section of the graph and </w:t>
      </w:r>
      <w:r w:rsidR="00551C5F" w:rsidRPr="00551C5F">
        <w:rPr>
          <w:rFonts w:ascii="Arial" w:hAnsi="Arial" w:cs="Arial"/>
        </w:rPr>
        <w:t xml:space="preserve">show the appropriate formulas. </w:t>
      </w:r>
    </w:p>
    <w:p w:rsidR="00153821" w:rsidRDefault="00153821" w:rsidP="00551C5F">
      <w:pPr>
        <w:pStyle w:val="ListParagraph"/>
        <w:tabs>
          <w:tab w:val="left" w:pos="3402"/>
        </w:tabs>
        <w:ind w:left="1080"/>
        <w:rPr>
          <w:position w:val="-12"/>
        </w:rPr>
      </w:pPr>
    </w:p>
    <w:p w:rsidR="00153821" w:rsidRDefault="00153821" w:rsidP="00551C5F">
      <w:pPr>
        <w:pStyle w:val="ListParagraph"/>
        <w:tabs>
          <w:tab w:val="left" w:pos="3402"/>
        </w:tabs>
        <w:ind w:left="1080"/>
        <w:rPr>
          <w:position w:val="-12"/>
        </w:rPr>
      </w:pPr>
      <w:r>
        <w:rPr>
          <w:noProof/>
        </w:rPr>
        <w:lastRenderedPageBreak/>
        <w:drawing>
          <wp:inline distT="0" distB="0" distL="0" distR="0" wp14:anchorId="75484ECA" wp14:editId="72039224">
            <wp:extent cx="5045798" cy="3215640"/>
            <wp:effectExtent l="0" t="0" r="2540" b="3810"/>
            <wp:docPr id="3" name="Picture 3" descr="https://ch301.cm.utexas.edu/images/heat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301.cm.utexas.edu/images/heating-curv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7979" cy="3217030"/>
                    </a:xfrm>
                    <a:prstGeom prst="rect">
                      <a:avLst/>
                    </a:prstGeom>
                    <a:noFill/>
                    <a:ln>
                      <a:noFill/>
                    </a:ln>
                  </pic:spPr>
                </pic:pic>
              </a:graphicData>
            </a:graphic>
          </wp:inline>
        </w:drawing>
      </w:r>
    </w:p>
    <w:p w:rsidR="00153821" w:rsidRDefault="00153821" w:rsidP="00551C5F">
      <w:pPr>
        <w:pStyle w:val="ListParagraph"/>
        <w:tabs>
          <w:tab w:val="left" w:pos="3402"/>
        </w:tabs>
        <w:ind w:left="1080"/>
        <w:rPr>
          <w:position w:val="-12"/>
        </w:rPr>
      </w:pPr>
    </w:p>
    <w:p w:rsidR="00153821" w:rsidRDefault="00153821" w:rsidP="00551C5F">
      <w:pPr>
        <w:pStyle w:val="ListParagraph"/>
        <w:tabs>
          <w:tab w:val="left" w:pos="3402"/>
        </w:tabs>
        <w:ind w:left="1080"/>
        <w:rPr>
          <w:position w:val="-12"/>
        </w:rPr>
      </w:pPr>
    </w:p>
    <w:p w:rsidR="00551C5F" w:rsidRDefault="00153821" w:rsidP="00551C5F">
      <w:pPr>
        <w:pStyle w:val="ListParagraph"/>
        <w:tabs>
          <w:tab w:val="left" w:pos="3402"/>
        </w:tabs>
        <w:ind w:left="1080"/>
        <w:rPr>
          <w:position w:val="-12"/>
        </w:rPr>
      </w:pPr>
      <w:r>
        <w:rPr>
          <w:position w:val="-12"/>
        </w:rPr>
        <w:t xml:space="preserve">Heating ice:  </w:t>
      </w:r>
      <w:r w:rsidRPr="004E132A">
        <w:rPr>
          <w:position w:val="-12"/>
        </w:rPr>
        <w:object w:dxaOrig="1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18pt" o:ole="">
            <v:imagedata r:id="rId7" o:title=""/>
          </v:shape>
          <o:OLEObject Type="Embed" ProgID="Equation.DSMT4" ShapeID="_x0000_i1025" DrawAspect="Content" ObjectID="_1613191735" r:id="rId8"/>
        </w:object>
      </w:r>
    </w:p>
    <w:p w:rsidR="00153821" w:rsidRDefault="00153821" w:rsidP="00551C5F">
      <w:pPr>
        <w:pStyle w:val="ListParagraph"/>
        <w:tabs>
          <w:tab w:val="left" w:pos="3402"/>
        </w:tabs>
        <w:ind w:left="1080"/>
        <w:rPr>
          <w:position w:val="-12"/>
        </w:rPr>
      </w:pPr>
      <w:r>
        <w:rPr>
          <w:position w:val="-12"/>
        </w:rPr>
        <w:t xml:space="preserve">Change of phase ice to water: </w:t>
      </w:r>
      <w:r w:rsidRPr="00153821">
        <w:rPr>
          <w:position w:val="-14"/>
        </w:rPr>
        <w:object w:dxaOrig="1120" w:dyaOrig="380">
          <v:shape id="_x0000_i1026" type="#_x0000_t75" style="width:56.25pt;height:19.15pt" o:ole="">
            <v:imagedata r:id="rId9" o:title=""/>
          </v:shape>
          <o:OLEObject Type="Embed" ProgID="Equation.DSMT4" ShapeID="_x0000_i1026" DrawAspect="Content" ObjectID="_1613191736" r:id="rId10"/>
        </w:object>
      </w:r>
    </w:p>
    <w:p w:rsidR="00153821" w:rsidRDefault="00153821" w:rsidP="00551C5F">
      <w:pPr>
        <w:pStyle w:val="ListParagraph"/>
        <w:tabs>
          <w:tab w:val="left" w:pos="3402"/>
        </w:tabs>
        <w:ind w:left="1080"/>
        <w:rPr>
          <w:position w:val="-12"/>
        </w:rPr>
      </w:pPr>
      <w:r>
        <w:rPr>
          <w:position w:val="-12"/>
        </w:rPr>
        <w:t xml:space="preserve">Heating </w:t>
      </w:r>
      <w:proofErr w:type="gramStart"/>
      <w:r>
        <w:rPr>
          <w:position w:val="-12"/>
        </w:rPr>
        <w:t>water :</w:t>
      </w:r>
      <w:proofErr w:type="gramEnd"/>
      <w:r>
        <w:rPr>
          <w:position w:val="-12"/>
        </w:rPr>
        <w:t xml:space="preserve"> </w:t>
      </w:r>
      <w:r w:rsidRPr="004E132A">
        <w:rPr>
          <w:position w:val="-12"/>
        </w:rPr>
        <w:object w:dxaOrig="1640" w:dyaOrig="360">
          <v:shape id="_x0000_i1027" type="#_x0000_t75" style="width:82.15pt;height:18pt" o:ole="">
            <v:imagedata r:id="rId11" o:title=""/>
          </v:shape>
          <o:OLEObject Type="Embed" ProgID="Equation.DSMT4" ShapeID="_x0000_i1027" DrawAspect="Content" ObjectID="_1613191737" r:id="rId12"/>
        </w:object>
      </w:r>
    </w:p>
    <w:p w:rsidR="00153821" w:rsidRDefault="00153821" w:rsidP="00551C5F">
      <w:pPr>
        <w:pStyle w:val="ListParagraph"/>
        <w:tabs>
          <w:tab w:val="left" w:pos="3402"/>
        </w:tabs>
        <w:ind w:left="1080"/>
        <w:rPr>
          <w:position w:val="-12"/>
        </w:rPr>
      </w:pPr>
      <w:r>
        <w:rPr>
          <w:position w:val="-12"/>
        </w:rPr>
        <w:t xml:space="preserve">Change of phase water to gas: </w:t>
      </w:r>
      <w:r w:rsidRPr="00153821">
        <w:rPr>
          <w:position w:val="-12"/>
        </w:rPr>
        <w:object w:dxaOrig="1100" w:dyaOrig="360">
          <v:shape id="_x0000_i1028" type="#_x0000_t75" style="width:55.15pt;height:18pt" o:ole="">
            <v:imagedata r:id="rId13" o:title=""/>
          </v:shape>
          <o:OLEObject Type="Embed" ProgID="Equation.DSMT4" ShapeID="_x0000_i1028" DrawAspect="Content" ObjectID="_1613191738" r:id="rId14"/>
        </w:object>
      </w:r>
    </w:p>
    <w:p w:rsidR="00153821" w:rsidRDefault="00153821" w:rsidP="00551C5F">
      <w:pPr>
        <w:pStyle w:val="ListParagraph"/>
        <w:tabs>
          <w:tab w:val="left" w:pos="3402"/>
        </w:tabs>
        <w:ind w:left="1080"/>
        <w:rPr>
          <w:position w:val="-12"/>
        </w:rPr>
      </w:pPr>
      <w:r>
        <w:rPr>
          <w:position w:val="-12"/>
        </w:rPr>
        <w:t xml:space="preserve">Heating steam: </w:t>
      </w:r>
      <w:r w:rsidR="002252A1" w:rsidRPr="004E132A">
        <w:rPr>
          <w:position w:val="-12"/>
        </w:rPr>
        <w:object w:dxaOrig="1640" w:dyaOrig="360">
          <v:shape id="_x0000_i1029" type="#_x0000_t75" style="width:82.15pt;height:18pt" o:ole="">
            <v:imagedata r:id="rId15" o:title=""/>
          </v:shape>
          <o:OLEObject Type="Embed" ProgID="Equation.DSMT4" ShapeID="_x0000_i1029" DrawAspect="Content" ObjectID="_1613191739" r:id="rId16"/>
        </w:object>
      </w:r>
    </w:p>
    <w:p w:rsidR="00682418" w:rsidRDefault="00682418" w:rsidP="00551C5F">
      <w:pPr>
        <w:pStyle w:val="ListParagraph"/>
        <w:tabs>
          <w:tab w:val="left" w:pos="3402"/>
        </w:tabs>
        <w:ind w:left="1080"/>
        <w:rPr>
          <w:position w:val="-12"/>
        </w:rPr>
      </w:pPr>
    </w:p>
    <w:p w:rsidR="00682418" w:rsidRDefault="00682418" w:rsidP="00551C5F">
      <w:pPr>
        <w:pStyle w:val="ListParagraph"/>
        <w:tabs>
          <w:tab w:val="left" w:pos="3402"/>
        </w:tabs>
        <w:ind w:left="1080"/>
        <w:rPr>
          <w:color w:val="FF0000"/>
          <w:position w:val="-12"/>
        </w:rPr>
      </w:pPr>
      <w:r>
        <w:rPr>
          <w:color w:val="FF0000"/>
          <w:position w:val="-12"/>
        </w:rPr>
        <w:t>General shape of graph and correct labelling (2)</w:t>
      </w:r>
    </w:p>
    <w:p w:rsidR="00682418" w:rsidRDefault="00682418" w:rsidP="00551C5F">
      <w:pPr>
        <w:pStyle w:val="ListParagraph"/>
        <w:tabs>
          <w:tab w:val="left" w:pos="3402"/>
        </w:tabs>
        <w:ind w:left="1080"/>
        <w:rPr>
          <w:color w:val="FF0000"/>
          <w:position w:val="-12"/>
        </w:rPr>
      </w:pPr>
      <w:r>
        <w:rPr>
          <w:color w:val="FF0000"/>
          <w:position w:val="-12"/>
        </w:rPr>
        <w:t xml:space="preserve">Length </w:t>
      </w:r>
      <w:proofErr w:type="spellStart"/>
      <w:r>
        <w:rPr>
          <w:color w:val="FF0000"/>
          <w:position w:val="-12"/>
        </w:rPr>
        <w:t>Lv</w:t>
      </w:r>
      <w:proofErr w:type="spellEnd"/>
      <w:r>
        <w:rPr>
          <w:color w:val="FF0000"/>
          <w:position w:val="-12"/>
        </w:rPr>
        <w:t xml:space="preserve"> greater than </w:t>
      </w:r>
      <w:proofErr w:type="spellStart"/>
      <w:proofErr w:type="gramStart"/>
      <w:r>
        <w:rPr>
          <w:color w:val="FF0000"/>
          <w:position w:val="-12"/>
        </w:rPr>
        <w:t>Lf</w:t>
      </w:r>
      <w:proofErr w:type="spellEnd"/>
      <w:r>
        <w:rPr>
          <w:color w:val="FF0000"/>
          <w:position w:val="-12"/>
        </w:rPr>
        <w:t xml:space="preserve">  (</w:t>
      </w:r>
      <w:proofErr w:type="gramEnd"/>
      <w:r>
        <w:rPr>
          <w:color w:val="FF0000"/>
          <w:position w:val="-12"/>
        </w:rPr>
        <w:t>1)</w:t>
      </w:r>
    </w:p>
    <w:p w:rsidR="00682418" w:rsidRPr="00682418" w:rsidRDefault="00682418" w:rsidP="00551C5F">
      <w:pPr>
        <w:pStyle w:val="ListParagraph"/>
        <w:tabs>
          <w:tab w:val="left" w:pos="3402"/>
        </w:tabs>
        <w:ind w:left="1080"/>
        <w:rPr>
          <w:rFonts w:ascii="Arial" w:hAnsi="Arial" w:cs="Arial"/>
          <w:color w:val="FF0000"/>
        </w:rPr>
      </w:pPr>
      <w:r>
        <w:rPr>
          <w:color w:val="FF0000"/>
          <w:position w:val="-12"/>
        </w:rPr>
        <w:t>Correct equations    (2)</w:t>
      </w:r>
    </w:p>
    <w:p w:rsidR="00153821" w:rsidRDefault="00153821" w:rsidP="00551C5F">
      <w:pPr>
        <w:pStyle w:val="ListParagraph"/>
        <w:tabs>
          <w:tab w:val="left" w:pos="3402"/>
        </w:tabs>
        <w:ind w:left="1080"/>
        <w:rPr>
          <w:rFonts w:ascii="Arial" w:hAnsi="Arial" w:cs="Arial"/>
        </w:rPr>
      </w:pPr>
    </w:p>
    <w:p w:rsidR="00153821" w:rsidRPr="00551C5F" w:rsidRDefault="00153821" w:rsidP="00551C5F">
      <w:pPr>
        <w:pStyle w:val="ListParagraph"/>
        <w:tabs>
          <w:tab w:val="left" w:pos="3402"/>
        </w:tabs>
        <w:ind w:left="1080"/>
        <w:rPr>
          <w:rFonts w:ascii="Arial" w:hAnsi="Arial" w:cs="Arial"/>
        </w:rPr>
      </w:pPr>
    </w:p>
    <w:sectPr w:rsidR="00153821" w:rsidRPr="00551C5F" w:rsidSect="00E210C1">
      <w:pgSz w:w="11906" w:h="16838"/>
      <w:pgMar w:top="851"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25A5D"/>
    <w:multiLevelType w:val="hybridMultilevel"/>
    <w:tmpl w:val="D43A7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812FB9"/>
    <w:multiLevelType w:val="hybridMultilevel"/>
    <w:tmpl w:val="F3663F6E"/>
    <w:lvl w:ilvl="0" w:tplc="CF6E3F30">
      <w:start w:val="6"/>
      <w:numFmt w:val="decimal"/>
      <w:lvlText w:val="%1."/>
      <w:lvlJc w:val="left"/>
      <w:pPr>
        <w:ind w:left="720" w:hanging="360"/>
      </w:pPr>
      <w:rPr>
        <w:rFonts w:ascii="Arial" w:hAnsi="Arial" w:cs="Arial"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E07D0F"/>
    <w:multiLevelType w:val="hybridMultilevel"/>
    <w:tmpl w:val="93B2ADD4"/>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74D151E5"/>
    <w:multiLevelType w:val="hybridMultilevel"/>
    <w:tmpl w:val="1F6269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0C1"/>
    <w:rsid w:val="0011524D"/>
    <w:rsid w:val="00153821"/>
    <w:rsid w:val="00187E3C"/>
    <w:rsid w:val="001E4559"/>
    <w:rsid w:val="002252A1"/>
    <w:rsid w:val="0022581A"/>
    <w:rsid w:val="00240B53"/>
    <w:rsid w:val="00536001"/>
    <w:rsid w:val="00551C5F"/>
    <w:rsid w:val="00635563"/>
    <w:rsid w:val="00667F36"/>
    <w:rsid w:val="00682418"/>
    <w:rsid w:val="00716209"/>
    <w:rsid w:val="008E5CB4"/>
    <w:rsid w:val="00B5246A"/>
    <w:rsid w:val="00E21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509B"/>
  <w15:docId w15:val="{6461CA61-1D87-4FD0-9F8E-A12810F9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0C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B4"/>
    <w:pPr>
      <w:ind w:left="720"/>
      <w:contextualSpacing/>
    </w:pPr>
  </w:style>
  <w:style w:type="paragraph" w:styleId="BalloonText">
    <w:name w:val="Balloon Text"/>
    <w:basedOn w:val="Normal"/>
    <w:link w:val="BalloonTextChar"/>
    <w:uiPriority w:val="99"/>
    <w:semiHidden/>
    <w:unhideWhenUsed/>
    <w:rsid w:val="00635563"/>
    <w:rPr>
      <w:rFonts w:ascii="Tahoma" w:hAnsi="Tahoma" w:cs="Tahoma"/>
      <w:sz w:val="16"/>
      <w:szCs w:val="16"/>
    </w:rPr>
  </w:style>
  <w:style w:type="character" w:customStyle="1" w:styleId="BalloonTextChar">
    <w:name w:val="Balloon Text Char"/>
    <w:basedOn w:val="DefaultParagraphFont"/>
    <w:link w:val="BalloonText"/>
    <w:uiPriority w:val="99"/>
    <w:semiHidden/>
    <w:rsid w:val="00635563"/>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7162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image" Target="media/image7.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Berry</dc:creator>
  <cp:lastModifiedBy>Tracey Fisher</cp:lastModifiedBy>
  <cp:revision>2</cp:revision>
  <cp:lastPrinted>2015-02-17T02:02:00Z</cp:lastPrinted>
  <dcterms:created xsi:type="dcterms:W3CDTF">2019-03-04T00:02:00Z</dcterms:created>
  <dcterms:modified xsi:type="dcterms:W3CDTF">2019-03-04T00:02:00Z</dcterms:modified>
</cp:coreProperties>
</file>