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0C1" w:rsidRDefault="00F67572" w:rsidP="00F67572">
      <w:pPr>
        <w:rPr>
          <w:rFonts w:ascii="Verdana" w:hAnsi="Verdana" w:cs="Arial"/>
          <w:b/>
          <w:sz w:val="36"/>
          <w:szCs w:val="36"/>
          <w:lang w:eastAsia="en-US"/>
        </w:rPr>
      </w:pPr>
      <w:r>
        <w:rPr>
          <w:rFonts w:ascii="Arial" w:hAnsi="Arial" w:cs="Arial"/>
          <w:b/>
          <w:i/>
          <w:noProof/>
          <w:sz w:val="16"/>
          <w:szCs w:val="16"/>
        </w:rPr>
        <w:drawing>
          <wp:inline distT="0" distB="0" distL="0" distR="0">
            <wp:extent cx="1988820" cy="898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SC Brandmark 1 RG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951" cy="8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b/>
          <w:sz w:val="36"/>
          <w:szCs w:val="36"/>
          <w:lang w:eastAsia="en-US"/>
        </w:rPr>
        <w:t>Physics 11, 201</w:t>
      </w:r>
      <w:r w:rsidR="00CF0347">
        <w:rPr>
          <w:rFonts w:ascii="Verdana" w:hAnsi="Verdana" w:cs="Arial"/>
          <w:b/>
          <w:sz w:val="36"/>
          <w:szCs w:val="36"/>
          <w:lang w:eastAsia="en-US"/>
        </w:rPr>
        <w:t>9</w:t>
      </w:r>
    </w:p>
    <w:p w:rsidR="00F67572" w:rsidRDefault="00F67572" w:rsidP="00F67572">
      <w:pPr>
        <w:rPr>
          <w:rFonts w:ascii="Verdana" w:hAnsi="Verdana" w:cs="Arial"/>
          <w:b/>
          <w:sz w:val="36"/>
          <w:szCs w:val="36"/>
          <w:lang w:eastAsia="en-US"/>
        </w:rPr>
      </w:pPr>
    </w:p>
    <w:p w:rsidR="004B724B" w:rsidRDefault="004B724B"/>
    <w:p w:rsidR="004B724B" w:rsidRDefault="00530F12" w:rsidP="00530F12">
      <w:pPr>
        <w:rPr>
          <w:rFonts w:asciiTheme="minorHAnsi" w:hAnsiTheme="minorHAnsi" w:cstheme="minorHAnsi"/>
          <w:b/>
          <w:sz w:val="32"/>
          <w:szCs w:val="32"/>
        </w:rPr>
      </w:pPr>
      <w:r w:rsidRPr="00530F12">
        <w:rPr>
          <w:rFonts w:asciiTheme="minorHAnsi" w:hAnsiTheme="minorHAnsi" w:cstheme="minorHAnsi"/>
          <w:b/>
          <w:sz w:val="32"/>
          <w:szCs w:val="32"/>
        </w:rPr>
        <w:t xml:space="preserve">Task </w:t>
      </w:r>
      <w:proofErr w:type="gramStart"/>
      <w:r w:rsidRPr="00530F12">
        <w:rPr>
          <w:rFonts w:asciiTheme="minorHAnsi" w:hAnsiTheme="minorHAnsi" w:cstheme="minorHAnsi"/>
          <w:b/>
          <w:sz w:val="32"/>
          <w:szCs w:val="32"/>
        </w:rPr>
        <w:t>3 :</w:t>
      </w:r>
      <w:proofErr w:type="gramEnd"/>
      <w:r w:rsidRPr="00530F12">
        <w:rPr>
          <w:rFonts w:asciiTheme="minorHAnsi" w:hAnsiTheme="minorHAnsi" w:cstheme="minorHAnsi"/>
          <w:b/>
          <w:sz w:val="32"/>
          <w:szCs w:val="32"/>
        </w:rPr>
        <w:t xml:space="preserve"> Energy Efficient House</w:t>
      </w:r>
      <w:r>
        <w:rPr>
          <w:rFonts w:asciiTheme="minorHAnsi" w:hAnsiTheme="minorHAnsi" w:cstheme="minorHAnsi"/>
          <w:b/>
          <w:sz w:val="32"/>
          <w:szCs w:val="32"/>
        </w:rPr>
        <w:t xml:space="preserve"> and Heat Transfer Mechanism</w:t>
      </w:r>
    </w:p>
    <w:p w:rsidR="00617BC7" w:rsidRDefault="00617BC7" w:rsidP="00530F12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Assessment Criteria Negotiation</w:t>
      </w:r>
    </w:p>
    <w:p w:rsidR="00617BC7" w:rsidRDefault="00617BC7" w:rsidP="00530F12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521"/>
      </w:tblGrid>
      <w:tr w:rsidR="00A446FD" w:rsidRPr="00617BC7" w:rsidTr="00A446FD">
        <w:tc>
          <w:tcPr>
            <w:tcW w:w="3085" w:type="dxa"/>
          </w:tcPr>
          <w:p w:rsidR="00A446FD" w:rsidRPr="00617BC7" w:rsidRDefault="00A446FD" w:rsidP="00617BC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521" w:type="dxa"/>
          </w:tcPr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Ideas</w:t>
            </w:r>
          </w:p>
        </w:tc>
      </w:tr>
      <w:tr w:rsidR="00A446FD" w:rsidRPr="00617BC7" w:rsidTr="00A446FD">
        <w:tc>
          <w:tcPr>
            <w:tcW w:w="3085" w:type="dxa"/>
            <w:shd w:val="clear" w:color="auto" w:fill="BFBFBF" w:themeFill="background1" w:themeFillShade="BF"/>
          </w:tcPr>
          <w:p w:rsidR="00A446FD" w:rsidRPr="00617BC7" w:rsidRDefault="00A446FD" w:rsidP="00617BC7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Part A:  Theory</w:t>
            </w:r>
          </w:p>
          <w:p w:rsidR="00A446FD" w:rsidRPr="00617BC7" w:rsidRDefault="00A446FD" w:rsidP="00617BC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521" w:type="dxa"/>
            <w:shd w:val="clear" w:color="auto" w:fill="BFBFBF" w:themeFill="background1" w:themeFillShade="BF"/>
          </w:tcPr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A446FD" w:rsidTr="00A446FD">
        <w:tc>
          <w:tcPr>
            <w:tcW w:w="3085" w:type="dxa"/>
          </w:tcPr>
          <w:p w:rsidR="00A446FD" w:rsidRDefault="00A446FD" w:rsidP="00617BC7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617BC7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617BC7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617BC7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617BC7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617BC7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617BC7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617BC7">
            <w:pPr>
              <w:rPr>
                <w:rFonts w:asciiTheme="minorHAnsi" w:hAnsiTheme="minorHAnsi" w:cstheme="minorHAnsi"/>
                <w:b/>
              </w:rPr>
            </w:pPr>
          </w:p>
          <w:p w:rsidR="00A446FD" w:rsidRPr="00617BC7" w:rsidRDefault="00A446FD" w:rsidP="00617BC7">
            <w:pPr>
              <w:rPr>
                <w:rFonts w:asciiTheme="minorHAnsi" w:hAnsiTheme="minorHAnsi" w:cstheme="minorHAnsi"/>
                <w:b/>
              </w:rPr>
            </w:pPr>
          </w:p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521" w:type="dxa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A446FD" w:rsidTr="00A446FD">
        <w:tc>
          <w:tcPr>
            <w:tcW w:w="3085" w:type="dxa"/>
            <w:shd w:val="clear" w:color="auto" w:fill="BFBFBF" w:themeFill="background1" w:themeFillShade="BF"/>
          </w:tcPr>
          <w:p w:rsidR="00A446FD" w:rsidRPr="00617BC7" w:rsidRDefault="00A446FD" w:rsidP="00617BC7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Part B: Design</w:t>
            </w:r>
          </w:p>
        </w:tc>
        <w:tc>
          <w:tcPr>
            <w:tcW w:w="6521" w:type="dxa"/>
            <w:shd w:val="clear" w:color="auto" w:fill="BFBFBF" w:themeFill="background1" w:themeFillShade="BF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A446FD" w:rsidTr="00A446FD">
        <w:tc>
          <w:tcPr>
            <w:tcW w:w="3085" w:type="dxa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House</w:t>
            </w: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521" w:type="dxa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A446FD" w:rsidTr="00A446FD">
        <w:tc>
          <w:tcPr>
            <w:tcW w:w="3085" w:type="dxa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 xml:space="preserve">Design </w:t>
            </w: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521" w:type="dxa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A446FD" w:rsidTr="00A446FD">
        <w:tc>
          <w:tcPr>
            <w:tcW w:w="3085" w:type="dxa"/>
            <w:shd w:val="clear" w:color="auto" w:fill="BFBFBF" w:themeFill="background1" w:themeFillShade="BF"/>
          </w:tcPr>
          <w:p w:rsidR="00A446FD" w:rsidRPr="00617BC7" w:rsidRDefault="00A446FD" w:rsidP="00617BC7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lastRenderedPageBreak/>
              <w:t>Part C: Conducting</w:t>
            </w:r>
          </w:p>
        </w:tc>
        <w:tc>
          <w:tcPr>
            <w:tcW w:w="6521" w:type="dxa"/>
            <w:shd w:val="clear" w:color="auto" w:fill="BFBFBF" w:themeFill="background1" w:themeFillShade="BF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A446FD" w:rsidTr="00A446FD">
        <w:tc>
          <w:tcPr>
            <w:tcW w:w="3085" w:type="dxa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Building</w:t>
            </w: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521" w:type="dxa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A446FD" w:rsidTr="00A446FD">
        <w:tc>
          <w:tcPr>
            <w:tcW w:w="3085" w:type="dxa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Experiment</w:t>
            </w: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  <w:bookmarkStart w:id="0" w:name="_GoBack"/>
            <w:bookmarkEnd w:id="0"/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521" w:type="dxa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A446FD" w:rsidTr="00A446FD">
        <w:tc>
          <w:tcPr>
            <w:tcW w:w="3085" w:type="dxa"/>
            <w:shd w:val="clear" w:color="auto" w:fill="BFBFBF" w:themeFill="background1" w:themeFillShade="BF"/>
          </w:tcPr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 xml:space="preserve">Part </w:t>
            </w:r>
            <w:proofErr w:type="gramStart"/>
            <w:r w:rsidRPr="00617BC7">
              <w:rPr>
                <w:rFonts w:asciiTheme="minorHAnsi" w:hAnsiTheme="minorHAnsi" w:cstheme="minorHAnsi"/>
                <w:b/>
              </w:rPr>
              <w:t>D :</w:t>
            </w:r>
            <w:proofErr w:type="gramEnd"/>
            <w:r w:rsidRPr="00617BC7">
              <w:rPr>
                <w:rFonts w:asciiTheme="minorHAnsi" w:hAnsiTheme="minorHAnsi" w:cstheme="minorHAnsi"/>
                <w:b/>
              </w:rPr>
              <w:t xml:space="preserve"> Analysis</w:t>
            </w:r>
          </w:p>
        </w:tc>
        <w:tc>
          <w:tcPr>
            <w:tcW w:w="6521" w:type="dxa"/>
            <w:shd w:val="clear" w:color="auto" w:fill="BFBFBF" w:themeFill="background1" w:themeFillShade="BF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A446FD" w:rsidTr="00A446FD">
        <w:tc>
          <w:tcPr>
            <w:tcW w:w="3085" w:type="dxa"/>
          </w:tcPr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521" w:type="dxa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A446FD" w:rsidTr="00A446FD">
        <w:tc>
          <w:tcPr>
            <w:tcW w:w="3085" w:type="dxa"/>
            <w:shd w:val="clear" w:color="auto" w:fill="BFBFBF" w:themeFill="background1" w:themeFillShade="BF"/>
          </w:tcPr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Part E: Conclusion</w:t>
            </w:r>
          </w:p>
        </w:tc>
        <w:tc>
          <w:tcPr>
            <w:tcW w:w="6521" w:type="dxa"/>
            <w:shd w:val="clear" w:color="auto" w:fill="BFBFBF" w:themeFill="background1" w:themeFillShade="BF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A446FD" w:rsidTr="00A446FD">
        <w:tc>
          <w:tcPr>
            <w:tcW w:w="3085" w:type="dxa"/>
            <w:shd w:val="clear" w:color="auto" w:fill="auto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521" w:type="dxa"/>
            <w:shd w:val="clear" w:color="auto" w:fill="auto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A446FD" w:rsidTr="00A446FD">
        <w:tc>
          <w:tcPr>
            <w:tcW w:w="3085" w:type="dxa"/>
            <w:shd w:val="clear" w:color="auto" w:fill="BFBFBF" w:themeFill="background1" w:themeFillShade="BF"/>
          </w:tcPr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Part F: Real-life</w:t>
            </w:r>
          </w:p>
        </w:tc>
        <w:tc>
          <w:tcPr>
            <w:tcW w:w="6521" w:type="dxa"/>
            <w:shd w:val="clear" w:color="auto" w:fill="BFBFBF" w:themeFill="background1" w:themeFillShade="BF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A446FD" w:rsidTr="00A446FD">
        <w:tc>
          <w:tcPr>
            <w:tcW w:w="3085" w:type="dxa"/>
            <w:shd w:val="clear" w:color="auto" w:fill="auto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  <w:p w:rsidR="00A446FD" w:rsidRPr="00617BC7" w:rsidRDefault="00A446FD" w:rsidP="00530F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521" w:type="dxa"/>
            <w:shd w:val="clear" w:color="auto" w:fill="auto"/>
          </w:tcPr>
          <w:p w:rsidR="00A446FD" w:rsidRDefault="00A446FD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</w:tbl>
    <w:p w:rsidR="00617BC7" w:rsidRDefault="00617BC7" w:rsidP="00530F12">
      <w:pPr>
        <w:rPr>
          <w:rFonts w:asciiTheme="minorHAnsi" w:hAnsiTheme="minorHAnsi" w:cstheme="minorHAnsi"/>
          <w:b/>
          <w:sz w:val="32"/>
          <w:szCs w:val="32"/>
        </w:rPr>
      </w:pPr>
    </w:p>
    <w:p w:rsidR="00530F12" w:rsidRDefault="00530F12" w:rsidP="00530F12">
      <w:pPr>
        <w:rPr>
          <w:rFonts w:asciiTheme="minorHAnsi" w:hAnsiTheme="minorHAnsi" w:cstheme="minorHAnsi"/>
          <w:b/>
          <w:sz w:val="32"/>
          <w:szCs w:val="32"/>
        </w:rPr>
      </w:pPr>
    </w:p>
    <w:p w:rsidR="00A61ED0" w:rsidRPr="00530F12" w:rsidRDefault="00A61ED0" w:rsidP="00530F12">
      <w:pPr>
        <w:rPr>
          <w:rFonts w:asciiTheme="minorHAnsi" w:hAnsiTheme="minorHAnsi" w:cstheme="minorHAnsi"/>
        </w:rPr>
      </w:pPr>
    </w:p>
    <w:p w:rsidR="00DF417A" w:rsidRPr="00DF417A" w:rsidRDefault="00DF417A" w:rsidP="00530F12">
      <w:pPr>
        <w:rPr>
          <w:rFonts w:asciiTheme="minorHAnsi" w:hAnsiTheme="minorHAnsi" w:cstheme="minorHAnsi"/>
          <w:b/>
          <w:sz w:val="32"/>
          <w:szCs w:val="32"/>
        </w:rPr>
      </w:pPr>
    </w:p>
    <w:p w:rsidR="00A61ED0" w:rsidRPr="00DF417A" w:rsidRDefault="00A61ED0" w:rsidP="00530F12">
      <w:pPr>
        <w:rPr>
          <w:rFonts w:asciiTheme="minorHAnsi" w:hAnsiTheme="minorHAnsi" w:cstheme="minorHAnsi"/>
          <w:b/>
          <w:sz w:val="32"/>
          <w:szCs w:val="32"/>
        </w:rPr>
      </w:pPr>
    </w:p>
    <w:p w:rsidR="00A61ED0" w:rsidRPr="00A61ED0" w:rsidRDefault="00A61ED0" w:rsidP="00530F12">
      <w:pPr>
        <w:rPr>
          <w:rFonts w:asciiTheme="minorHAnsi" w:hAnsiTheme="minorHAnsi" w:cstheme="minorHAnsi"/>
        </w:rPr>
      </w:pPr>
    </w:p>
    <w:p w:rsidR="00530F12" w:rsidRDefault="00530F12" w:rsidP="00530F12">
      <w:pPr>
        <w:rPr>
          <w:rFonts w:asciiTheme="minorHAnsi" w:hAnsiTheme="minorHAnsi" w:cstheme="minorHAnsi"/>
          <w:b/>
          <w:sz w:val="32"/>
          <w:szCs w:val="32"/>
        </w:rPr>
      </w:pPr>
    </w:p>
    <w:p w:rsidR="00530F12" w:rsidRPr="00530F12" w:rsidRDefault="00530F12" w:rsidP="00530F12">
      <w:pPr>
        <w:rPr>
          <w:rFonts w:asciiTheme="minorHAnsi" w:hAnsiTheme="minorHAnsi" w:cstheme="minorHAnsi"/>
          <w:b/>
          <w:sz w:val="32"/>
          <w:szCs w:val="32"/>
        </w:rPr>
      </w:pPr>
    </w:p>
    <w:p w:rsidR="00530F12" w:rsidRDefault="00530F12" w:rsidP="00530F12">
      <w:pPr>
        <w:rPr>
          <w:rFonts w:asciiTheme="minorHAnsi" w:hAnsiTheme="minorHAnsi" w:cstheme="minorHAnsi"/>
        </w:rPr>
      </w:pPr>
    </w:p>
    <w:p w:rsidR="00530F12" w:rsidRPr="00530F12" w:rsidRDefault="00530F12" w:rsidP="00530F12">
      <w:pPr>
        <w:rPr>
          <w:rFonts w:asciiTheme="minorHAnsi" w:hAnsiTheme="minorHAnsi" w:cstheme="minorHAnsi"/>
        </w:rPr>
      </w:pPr>
    </w:p>
    <w:sectPr w:rsidR="00530F12" w:rsidRPr="00530F12" w:rsidSect="00E210C1">
      <w:pgSz w:w="11906" w:h="16838"/>
      <w:pgMar w:top="851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25A5D"/>
    <w:multiLevelType w:val="hybridMultilevel"/>
    <w:tmpl w:val="D43A75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07D0F"/>
    <w:multiLevelType w:val="hybridMultilevel"/>
    <w:tmpl w:val="93B2ADD4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D151E5"/>
    <w:multiLevelType w:val="hybridMultilevel"/>
    <w:tmpl w:val="1F6269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0C1"/>
    <w:rsid w:val="00185640"/>
    <w:rsid w:val="00195563"/>
    <w:rsid w:val="004743D6"/>
    <w:rsid w:val="004B4872"/>
    <w:rsid w:val="004B724B"/>
    <w:rsid w:val="00530F12"/>
    <w:rsid w:val="00617BC7"/>
    <w:rsid w:val="00667F36"/>
    <w:rsid w:val="006B4434"/>
    <w:rsid w:val="00756088"/>
    <w:rsid w:val="007C3DE7"/>
    <w:rsid w:val="008E5CB4"/>
    <w:rsid w:val="00961AEA"/>
    <w:rsid w:val="00A41051"/>
    <w:rsid w:val="00A446FD"/>
    <w:rsid w:val="00A61ED0"/>
    <w:rsid w:val="00AB451D"/>
    <w:rsid w:val="00BD0DD0"/>
    <w:rsid w:val="00BF2C52"/>
    <w:rsid w:val="00CF0347"/>
    <w:rsid w:val="00D326DD"/>
    <w:rsid w:val="00DF417A"/>
    <w:rsid w:val="00E210C1"/>
    <w:rsid w:val="00F67572"/>
    <w:rsid w:val="00F77195"/>
    <w:rsid w:val="00F96EBB"/>
    <w:rsid w:val="00FA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0DF9"/>
  <w15:docId w15:val="{6461CA61-1D87-4FD0-9F8E-A12810F9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572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617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Berry</dc:creator>
  <cp:lastModifiedBy>Tracey Fisher</cp:lastModifiedBy>
  <cp:revision>2</cp:revision>
  <cp:lastPrinted>2015-03-05T23:56:00Z</cp:lastPrinted>
  <dcterms:created xsi:type="dcterms:W3CDTF">2019-03-04T01:36:00Z</dcterms:created>
  <dcterms:modified xsi:type="dcterms:W3CDTF">2019-03-04T01:36:00Z</dcterms:modified>
</cp:coreProperties>
</file>