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C4BB9" w14:textId="5A304611" w:rsidR="00E24973" w:rsidRPr="00B53E1F" w:rsidRDefault="00E24973" w:rsidP="00B53E1F">
      <w:pPr>
        <w:pStyle w:val="PNameClassline"/>
        <w:tabs>
          <w:tab w:val="right" w:pos="10206"/>
        </w:tabs>
        <w:spacing w:after="100" w:afterAutospacing="1" w:line="240" w:lineRule="auto"/>
        <w:rPr>
          <w:sz w:val="28"/>
          <w:lang w:val="en-AU"/>
        </w:rPr>
      </w:pPr>
      <w:bookmarkStart w:id="0" w:name="OLE_LINK5"/>
      <w:bookmarkStart w:id="1" w:name="OLE_LINK6"/>
      <w:r w:rsidRPr="00B53E1F">
        <w:rPr>
          <w:sz w:val="28"/>
          <w:lang w:val="en-AU"/>
        </w:rPr>
        <w:t xml:space="preserve">Task 7: Year 11: Investigation </w:t>
      </w:r>
      <w:proofErr w:type="spellStart"/>
      <w:r w:rsidRPr="00B53E1F">
        <w:rPr>
          <w:sz w:val="28"/>
          <w:lang w:val="en-AU"/>
        </w:rPr>
        <w:t>Ohmic</w:t>
      </w:r>
      <w:proofErr w:type="spellEnd"/>
      <w:r w:rsidRPr="00B53E1F">
        <w:rPr>
          <w:sz w:val="28"/>
          <w:lang w:val="en-AU"/>
        </w:rPr>
        <w:t xml:space="preserve"> – Non-</w:t>
      </w:r>
      <w:proofErr w:type="spellStart"/>
      <w:r w:rsidRPr="00B53E1F">
        <w:rPr>
          <w:sz w:val="28"/>
          <w:lang w:val="en-AU"/>
        </w:rPr>
        <w:t>Ohmic</w:t>
      </w:r>
      <w:proofErr w:type="spellEnd"/>
      <w:r w:rsidRPr="00B53E1F">
        <w:rPr>
          <w:sz w:val="28"/>
          <w:lang w:val="en-AU"/>
        </w:rPr>
        <w:t xml:space="preserve"> </w:t>
      </w:r>
      <w:proofErr w:type="gramStart"/>
      <w:r w:rsidRPr="00B53E1F">
        <w:rPr>
          <w:sz w:val="28"/>
          <w:lang w:val="en-AU"/>
        </w:rPr>
        <w:t>Circuits</w:t>
      </w:r>
      <w:r w:rsidR="00B53E1F">
        <w:rPr>
          <w:sz w:val="28"/>
          <w:lang w:val="en-AU"/>
        </w:rPr>
        <w:t xml:space="preserve"> :</w:t>
      </w:r>
      <w:proofErr w:type="gramEnd"/>
      <w:r w:rsidR="00B53E1F">
        <w:rPr>
          <w:sz w:val="28"/>
          <w:lang w:val="en-AU"/>
        </w:rPr>
        <w:t xml:space="preserve"> </w:t>
      </w:r>
      <w:r w:rsidRPr="00B53E1F">
        <w:rPr>
          <w:sz w:val="28"/>
          <w:lang w:val="en-AU"/>
        </w:rPr>
        <w:t>Validation Test</w:t>
      </w:r>
      <w:r w:rsidR="00612231">
        <w:rPr>
          <w:sz w:val="28"/>
          <w:lang w:val="en-AU"/>
        </w:rPr>
        <w:t xml:space="preserve"> </w:t>
      </w:r>
    </w:p>
    <w:p w14:paraId="048AEE40" w14:textId="01BF2C2D" w:rsidR="00B53E1F" w:rsidRDefault="00C41D06" w:rsidP="00B53E1F">
      <w:pPr>
        <w:pStyle w:val="PNameClassline"/>
        <w:tabs>
          <w:tab w:val="right" w:pos="10206"/>
        </w:tabs>
        <w:spacing w:before="0" w:after="0"/>
        <w:rPr>
          <w:sz w:val="28"/>
          <w:lang w:val="en-AU"/>
        </w:rPr>
      </w:pPr>
      <w:r w:rsidRPr="00B53E1F">
        <w:rPr>
          <w:sz w:val="28"/>
          <w:lang w:val="en-AU"/>
        </w:rPr>
        <w:t xml:space="preserve">Name: </w:t>
      </w:r>
      <w:r w:rsidRPr="00B53E1F">
        <w:rPr>
          <w:b w:val="0"/>
          <w:sz w:val="28"/>
          <w:lang w:val="en-AU"/>
        </w:rPr>
        <w:tab/>
      </w:r>
      <w:r w:rsidRPr="00B53E1F">
        <w:rPr>
          <w:sz w:val="28"/>
          <w:lang w:val="en-AU"/>
        </w:rPr>
        <w:t xml:space="preserve"> </w:t>
      </w:r>
      <w:r w:rsidR="00914C16">
        <w:rPr>
          <w:sz w:val="28"/>
          <w:lang w:val="en-AU"/>
        </w:rPr>
        <w:t>Mark __________________/14</w:t>
      </w:r>
      <w:r w:rsidR="00612231">
        <w:rPr>
          <w:sz w:val="28"/>
          <w:lang w:val="en-AU"/>
        </w:rPr>
        <w:t xml:space="preserve">   (30% total</w:t>
      </w:r>
      <w:r w:rsidR="002C5703">
        <w:rPr>
          <w:sz w:val="28"/>
          <w:lang w:val="en-AU"/>
        </w:rPr>
        <w:t xml:space="preserve"> mark)</w:t>
      </w:r>
    </w:p>
    <w:p w14:paraId="2A7DCA2E" w14:textId="0986EC84" w:rsidR="00914C16" w:rsidRPr="00914C16" w:rsidRDefault="00914C16" w:rsidP="00B53E1F">
      <w:pPr>
        <w:pStyle w:val="PNameClassline"/>
        <w:tabs>
          <w:tab w:val="right" w:pos="10206"/>
        </w:tabs>
        <w:spacing w:before="0" w:after="0"/>
        <w:rPr>
          <w:b w:val="0"/>
          <w:i/>
          <w:sz w:val="24"/>
          <w:szCs w:val="24"/>
          <w:lang w:val="en-AU"/>
        </w:rPr>
      </w:pPr>
      <w:r w:rsidRPr="00914C16">
        <w:rPr>
          <w:b w:val="0"/>
          <w:i/>
          <w:sz w:val="24"/>
          <w:szCs w:val="24"/>
          <w:lang w:val="en-AU"/>
        </w:rPr>
        <w:t>(</w:t>
      </w:r>
      <w:r>
        <w:rPr>
          <w:b w:val="0"/>
          <w:i/>
          <w:sz w:val="24"/>
          <w:szCs w:val="24"/>
          <w:lang w:val="en-AU"/>
        </w:rPr>
        <w:t>For full marks clearly show working)</w:t>
      </w:r>
    </w:p>
    <w:p w14:paraId="2952EC82" w14:textId="77777777" w:rsidR="00914C16" w:rsidRDefault="00914C16" w:rsidP="00C41D06">
      <w:pPr>
        <w:pStyle w:val="PKQ1"/>
      </w:pPr>
    </w:p>
    <w:p w14:paraId="32577D15" w14:textId="2A553703" w:rsidR="00C41D06" w:rsidRDefault="00E81365" w:rsidP="00C41D06">
      <w:pPr>
        <w:pStyle w:val="PKQ1"/>
      </w:pPr>
      <w:r w:rsidRPr="001A3B1C">
        <w:rPr>
          <w:noProof/>
        </w:rPr>
        <w:drawing>
          <wp:anchor distT="0" distB="0" distL="114300" distR="114300" simplePos="0" relativeHeight="251661824" behindDoc="0" locked="0" layoutInCell="1" allowOverlap="1" wp14:anchorId="3D3F894B" wp14:editId="45302B12">
            <wp:simplePos x="0" y="0"/>
            <wp:positionH relativeFrom="column">
              <wp:posOffset>226060</wp:posOffset>
            </wp:positionH>
            <wp:positionV relativeFrom="paragraph">
              <wp:posOffset>634365</wp:posOffset>
            </wp:positionV>
            <wp:extent cx="2990850" cy="1283970"/>
            <wp:effectExtent l="0" t="0" r="0" b="0"/>
            <wp:wrapTopAndBottom/>
            <wp:docPr id="6" name="Picture 6" descr="043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3C_HP11TR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06">
        <w:t>Two electrical devices are</w:t>
      </w:r>
      <w:r w:rsidR="00C41D06" w:rsidRPr="001A3B1C">
        <w:t xml:space="preserve"> connected in a series circuit as shown in the following diagram. The battery has zero internal resistance and the current at point K is 100 mA.</w:t>
      </w:r>
    </w:p>
    <w:p w14:paraId="65825F81" w14:textId="088FE222" w:rsidR="00C41D06" w:rsidRPr="009F655E" w:rsidRDefault="00C41D06" w:rsidP="009F655E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5596CC60" w14:textId="1C807144" w:rsidR="00C41D06" w:rsidRPr="001A3B1C" w:rsidRDefault="00C41D06" w:rsidP="00C41D06">
      <w:pPr>
        <w:pStyle w:val="PKQ2"/>
      </w:pPr>
      <w:proofErr w:type="gramStart"/>
      <w:r w:rsidRPr="00E163DD">
        <w:rPr>
          <w:b/>
          <w:bCs/>
        </w:rPr>
        <w:t>a</w:t>
      </w:r>
      <w:proofErr w:type="gramEnd"/>
      <w:r w:rsidR="00261E5C">
        <w:rPr>
          <w:b/>
          <w:bCs/>
        </w:rPr>
        <w:tab/>
      </w:r>
      <w:r w:rsidR="00B53E1F">
        <w:t xml:space="preserve">Determine </w:t>
      </w:r>
      <w:r w:rsidRPr="001A3B1C">
        <w:t xml:space="preserve"> </w:t>
      </w:r>
      <w:r w:rsidRPr="00E163DD">
        <w:t>the</w:t>
      </w:r>
      <w:r w:rsidRPr="001A3B1C">
        <w:t xml:space="preserve"> current at point L</w:t>
      </w:r>
      <w:r w:rsidR="00914C16">
        <w:t xml:space="preserve"> and explain or show how you determined it</w:t>
      </w:r>
      <w:r w:rsidRPr="001A3B1C">
        <w:t xml:space="preserve">? </w:t>
      </w:r>
      <w:r w:rsidRPr="001A3B1C">
        <w:tab/>
      </w:r>
      <w:r w:rsidRPr="00261E5C">
        <w:t>(2 marks)</w:t>
      </w:r>
    </w:p>
    <w:p w14:paraId="3D8F3847" w14:textId="77777777" w:rsidR="00C41D06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26B06C3C">
          <v:rect id="_x0000_i1025" style="width:509.9pt;height:.5pt" o:hralign="center" o:hrstd="t" o:hrnoshade="t" o:hr="t" fillcolor="black [3213]" stroked="f"/>
        </w:pict>
      </w:r>
    </w:p>
    <w:p w14:paraId="3A6EDC4D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59350BB1">
          <v:rect id="_x0000_i1026" style="width:509.9pt;height:.5pt" o:hralign="center" o:hrstd="t" o:hrnoshade="t" o:hr="t" fillcolor="black [3213]" stroked="f"/>
        </w:pict>
      </w:r>
    </w:p>
    <w:p w14:paraId="27774624" w14:textId="24E80D09" w:rsidR="00E81365" w:rsidRDefault="00E81365" w:rsidP="00E81365">
      <w:pPr>
        <w:pStyle w:val="PKQ1"/>
      </w:pPr>
      <w:r>
        <w:t xml:space="preserve">The </w:t>
      </w:r>
      <w:r w:rsidRPr="001A3B1C">
        <w:t>current–voltage characteristics</w:t>
      </w:r>
      <w:r>
        <w:t xml:space="preserve"> for these two devices are</w:t>
      </w:r>
      <w:r w:rsidRPr="001A3B1C">
        <w:t xml:space="preserve"> shown </w:t>
      </w:r>
      <w:r>
        <w:t xml:space="preserve">in the graphs </w:t>
      </w:r>
      <w:r w:rsidRPr="001A3B1C">
        <w:t>below.</w:t>
      </w:r>
    </w:p>
    <w:p w14:paraId="25CA90E6" w14:textId="73C5A6C7" w:rsidR="00E81365" w:rsidRPr="00211ABA" w:rsidRDefault="00E81365" w:rsidP="00E81365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121C9767" w14:textId="09D25A11" w:rsidR="00E81365" w:rsidRDefault="00E81365" w:rsidP="00C41D06">
      <w:pPr>
        <w:pStyle w:val="PKQ2"/>
        <w:rPr>
          <w:b/>
          <w:bCs/>
        </w:rPr>
      </w:pPr>
      <w:r w:rsidRPr="001A3B1C">
        <w:rPr>
          <w:noProof/>
        </w:rPr>
        <w:drawing>
          <wp:inline distT="0" distB="0" distL="0" distR="0" wp14:anchorId="65D5FA57" wp14:editId="08CB913A">
            <wp:extent cx="5982098" cy="2766060"/>
            <wp:effectExtent l="0" t="0" r="0" b="0"/>
            <wp:docPr id="4" name="Picture 4" descr="042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2C_HP11TR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08" cy="27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404" w14:textId="77777777" w:rsidR="00E81365" w:rsidRDefault="00E81365" w:rsidP="00C41D06">
      <w:pPr>
        <w:pStyle w:val="PKQ2"/>
        <w:rPr>
          <w:b/>
          <w:bCs/>
        </w:rPr>
      </w:pPr>
    </w:p>
    <w:p w14:paraId="68A5C01B" w14:textId="77777777" w:rsidR="00914C16" w:rsidRDefault="00914C16" w:rsidP="00C41D06">
      <w:pPr>
        <w:pStyle w:val="PKQ2"/>
        <w:rPr>
          <w:b/>
          <w:bCs/>
        </w:rPr>
      </w:pPr>
    </w:p>
    <w:p w14:paraId="39C7BE73" w14:textId="77777777" w:rsidR="00914C16" w:rsidRDefault="00914C16" w:rsidP="00C41D06">
      <w:pPr>
        <w:pStyle w:val="PKQ2"/>
        <w:rPr>
          <w:b/>
          <w:bCs/>
        </w:rPr>
      </w:pPr>
    </w:p>
    <w:p w14:paraId="3EE2182C" w14:textId="77777777" w:rsidR="00914C16" w:rsidRDefault="00914C16" w:rsidP="00C41D06">
      <w:pPr>
        <w:pStyle w:val="PKQ2"/>
        <w:rPr>
          <w:b/>
          <w:bCs/>
        </w:rPr>
      </w:pPr>
    </w:p>
    <w:p w14:paraId="02C61406" w14:textId="77777777" w:rsidR="00914C16" w:rsidRDefault="00914C16" w:rsidP="00C41D06">
      <w:pPr>
        <w:pStyle w:val="PKQ2"/>
        <w:rPr>
          <w:b/>
          <w:bCs/>
        </w:rPr>
      </w:pPr>
    </w:p>
    <w:p w14:paraId="03FADAF6" w14:textId="77777777" w:rsidR="00914C16" w:rsidRDefault="00914C16" w:rsidP="00C41D06">
      <w:pPr>
        <w:pStyle w:val="PKQ2"/>
        <w:rPr>
          <w:b/>
          <w:bCs/>
        </w:rPr>
      </w:pPr>
    </w:p>
    <w:p w14:paraId="49AECC5C" w14:textId="77777777" w:rsidR="00914C16" w:rsidRDefault="00914C16" w:rsidP="00C41D06">
      <w:pPr>
        <w:pStyle w:val="PKQ2"/>
        <w:rPr>
          <w:b/>
          <w:bCs/>
        </w:rPr>
      </w:pPr>
    </w:p>
    <w:p w14:paraId="634BD9CF" w14:textId="1FF72DD3" w:rsidR="00C41D06" w:rsidRPr="00261E5C" w:rsidRDefault="00C41D06" w:rsidP="00C41D06">
      <w:pPr>
        <w:pStyle w:val="PKQ2"/>
      </w:pPr>
      <w:proofErr w:type="gramStart"/>
      <w:r w:rsidRPr="00E163DD">
        <w:rPr>
          <w:b/>
          <w:bCs/>
        </w:rPr>
        <w:t>b</w:t>
      </w:r>
      <w:proofErr w:type="gramEnd"/>
      <w:r w:rsidR="00261E5C">
        <w:rPr>
          <w:b/>
          <w:bCs/>
        </w:rPr>
        <w:tab/>
      </w:r>
      <w:r w:rsidR="00914C16" w:rsidRPr="00914C16">
        <w:rPr>
          <w:bCs/>
        </w:rPr>
        <w:t xml:space="preserve">Determine the </w:t>
      </w:r>
      <w:r w:rsidRPr="00914C16">
        <w:t xml:space="preserve"> p</w:t>
      </w:r>
      <w:r w:rsidRPr="001A3B1C">
        <w:t xml:space="preserve">otential difference between points K and L. </w:t>
      </w:r>
      <w:r w:rsidR="00914C16">
        <w:t>(show working)</w:t>
      </w:r>
      <w:r w:rsidRPr="001A3B1C">
        <w:tab/>
      </w:r>
      <w:r w:rsidRPr="00261E5C">
        <w:t>(2 marks)</w:t>
      </w:r>
    </w:p>
    <w:p w14:paraId="5C86D686" w14:textId="77777777" w:rsidR="00C41D06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3C757672">
          <v:rect id="_x0000_i1027" style="width:509.9pt;height:.5pt" o:hralign="center" o:hrstd="t" o:hrnoshade="t" o:hr="t" fillcolor="black [3213]" stroked="f"/>
        </w:pict>
      </w:r>
    </w:p>
    <w:p w14:paraId="3BE0BCB4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014DC04B">
          <v:rect id="_x0000_i1028" style="width:509.9pt;height:.5pt" o:hralign="center" o:hrstd="t" o:hrnoshade="t" o:hr="t" fillcolor="black [3213]" stroked="f"/>
        </w:pict>
      </w:r>
    </w:p>
    <w:p w14:paraId="37B4200E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1ED6BEA9">
          <v:rect id="_x0000_i1029" style="width:509.9pt;height:.5pt" o:hralign="center" o:hrstd="t" o:hrnoshade="t" o:hr="t" fillcolor="black [3213]" stroked="f"/>
        </w:pict>
      </w:r>
      <w:r>
        <w:rPr>
          <w:lang w:val="en-AU"/>
        </w:rPr>
        <w:pict w14:anchorId="2F5D22D4">
          <v:rect id="_x0000_i1030" style="width:509.9pt;height:.5pt" o:hralign="center" o:hrstd="t" o:hrnoshade="t" o:hr="t" fillcolor="black [3213]" stroked="f"/>
        </w:pict>
      </w:r>
    </w:p>
    <w:p w14:paraId="085B5010" w14:textId="77777777" w:rsidR="00B53E1F" w:rsidRDefault="00B53E1F" w:rsidP="00C41D06">
      <w:pPr>
        <w:pStyle w:val="PKQ2"/>
        <w:rPr>
          <w:b/>
          <w:bCs/>
        </w:rPr>
      </w:pPr>
    </w:p>
    <w:p w14:paraId="68BBCBEC" w14:textId="1247DC48" w:rsidR="00C41D06" w:rsidRPr="001A3B1C" w:rsidRDefault="00C41D06" w:rsidP="00C41D06">
      <w:pPr>
        <w:pStyle w:val="PKQ2"/>
      </w:pPr>
      <w:proofErr w:type="gramStart"/>
      <w:r w:rsidRPr="00E163DD">
        <w:rPr>
          <w:b/>
          <w:bCs/>
        </w:rPr>
        <w:t>c</w:t>
      </w:r>
      <w:proofErr w:type="gramEnd"/>
      <w:r>
        <w:tab/>
      </w:r>
      <w:r w:rsidR="00B53E1F">
        <w:t xml:space="preserve">Determine </w:t>
      </w:r>
      <w:r w:rsidRPr="001A3B1C">
        <w:t xml:space="preserve">the potential difference between points L and M. </w:t>
      </w:r>
      <w:r w:rsidRPr="001A3B1C">
        <w:tab/>
      </w:r>
      <w:r w:rsidRPr="00261E5C">
        <w:t>(2 marks)</w:t>
      </w:r>
    </w:p>
    <w:p w14:paraId="7D5546B4" w14:textId="77777777" w:rsidR="00C41D06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6A69FD95">
          <v:rect id="_x0000_i1031" style="width:509.9pt;height:.5pt" o:hralign="center" o:hrstd="t" o:hrnoshade="t" o:hr="t" fillcolor="black [3213]" stroked="f"/>
        </w:pict>
      </w:r>
    </w:p>
    <w:p w14:paraId="4B866066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7F322008">
          <v:rect id="_x0000_i1032" style="width:509.9pt;height:.5pt" o:hralign="center" o:hrstd="t" o:hrnoshade="t" o:hr="t" fillcolor="black [3213]" stroked="f"/>
        </w:pict>
      </w:r>
    </w:p>
    <w:p w14:paraId="7D2D1061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4103CA1E">
          <v:rect id="_x0000_i1033" style="width:509.9pt;height:.5pt" o:hralign="center" o:hrstd="t" o:hrnoshade="t" o:hr="t" fillcolor="black [3213]" stroked="f"/>
        </w:pict>
      </w:r>
    </w:p>
    <w:p w14:paraId="44DA4596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496DBA70">
          <v:rect id="_x0000_i1034" style="width:509.9pt;height:.5pt" o:hralign="center" o:hrstd="t" o:hrnoshade="t" o:hr="t" fillcolor="black [3213]" stroked="f"/>
        </w:pict>
      </w:r>
    </w:p>
    <w:p w14:paraId="04AC5826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119636DA">
          <v:rect id="_x0000_i1048" style="width:509.9pt;height:.5pt" o:hralign="center" o:hrstd="t" o:hrnoshade="t" o:hr="t" fillcolor="black [3213]" stroked="f"/>
        </w:pict>
      </w:r>
    </w:p>
    <w:p w14:paraId="3339511C" w14:textId="77777777" w:rsidR="009F655E" w:rsidRDefault="009F655E" w:rsidP="00C41D06">
      <w:pPr>
        <w:pStyle w:val="PKQ2"/>
        <w:rPr>
          <w:b/>
          <w:bCs/>
        </w:rPr>
      </w:pPr>
    </w:p>
    <w:p w14:paraId="594D7A92" w14:textId="1620E75D" w:rsidR="00C41D06" w:rsidRPr="00261E5C" w:rsidRDefault="00C41D06" w:rsidP="00C41D06">
      <w:pPr>
        <w:pStyle w:val="PKQ2"/>
      </w:pPr>
      <w:proofErr w:type="gramStart"/>
      <w:r w:rsidRPr="00E163DD">
        <w:rPr>
          <w:b/>
          <w:bCs/>
        </w:rPr>
        <w:t>d</w:t>
      </w:r>
      <w:proofErr w:type="gramEnd"/>
      <w:r>
        <w:tab/>
      </w:r>
      <w:r w:rsidR="00B53E1F">
        <w:t>Determine</w:t>
      </w:r>
      <w:r w:rsidRPr="001A3B1C">
        <w:t xml:space="preserve"> the effective resistance of device Q </w:t>
      </w:r>
      <w:r w:rsidR="00B53E1F">
        <w:t>when I is 100 mA</w:t>
      </w:r>
      <w:r w:rsidRPr="001A3B1C">
        <w:t xml:space="preserve">? </w:t>
      </w:r>
      <w:r w:rsidRPr="001A3B1C">
        <w:tab/>
      </w:r>
      <w:r w:rsidRPr="00261E5C">
        <w:t>(2 marks)</w:t>
      </w:r>
    </w:p>
    <w:p w14:paraId="79D83129" w14:textId="77777777" w:rsidR="00C41D06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37CB487B">
          <v:rect id="_x0000_i1035" style="width:509.9pt;height:.5pt" o:hralign="center" o:hrstd="t" o:hrnoshade="t" o:hr="t" fillcolor="black [3213]" stroked="f"/>
        </w:pict>
      </w:r>
    </w:p>
    <w:p w14:paraId="75E2E25C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0CA87087">
          <v:rect id="_x0000_i1036" style="width:509.9pt;height:.5pt" o:hralign="center" o:hrstd="t" o:hrnoshade="t" o:hr="t" fillcolor="black [3213]" stroked="f"/>
        </w:pict>
      </w:r>
    </w:p>
    <w:p w14:paraId="1C12D5FD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34F1965A">
          <v:rect id="_x0000_i1037" style="width:509.9pt;height:.5pt" o:hralign="center" o:hrstd="t" o:hrnoshade="t" o:hr="t" fillcolor="black [3213]" stroked="f"/>
        </w:pict>
      </w:r>
    </w:p>
    <w:p w14:paraId="19A81A69" w14:textId="77777777" w:rsidR="00C41D06" w:rsidRPr="001A3B1C" w:rsidRDefault="00E154C0" w:rsidP="00914C16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3321D416">
          <v:rect id="_x0000_i1038" style="width:509.9pt;height:.5pt" o:hralign="center" o:hrstd="t" o:hrnoshade="t" o:hr="t" fillcolor="black [3213]" stroked="f"/>
        </w:pict>
      </w:r>
    </w:p>
    <w:p w14:paraId="09AB09AF" w14:textId="77777777" w:rsidR="00C41D06" w:rsidRPr="001A3B1C" w:rsidRDefault="00C41D06" w:rsidP="00C41D06">
      <w:pPr>
        <w:tabs>
          <w:tab w:val="right" w:pos="10206"/>
        </w:tabs>
        <w:ind w:left="426"/>
      </w:pPr>
    </w:p>
    <w:p w14:paraId="019F39C6" w14:textId="1C68367E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e</w:t>
      </w:r>
      <w:proofErr w:type="gramEnd"/>
      <w:r w:rsidR="009F655E">
        <w:rPr>
          <w:b/>
          <w:bCs/>
        </w:rPr>
        <w:tab/>
      </w:r>
      <w:r w:rsidR="00B53E1F">
        <w:t>State w</w:t>
      </w:r>
      <w:r w:rsidR="00C41D06" w:rsidRPr="001A3B1C">
        <w:t>hich of the</w:t>
      </w:r>
      <w:r w:rsidR="00C41D06">
        <w:t>se</w:t>
      </w:r>
      <w:r w:rsidR="00C41D06" w:rsidRPr="001A3B1C">
        <w:t xml:space="preserve"> two components obeys Ohm’s law</w:t>
      </w:r>
      <w:r w:rsidR="00B53E1F">
        <w:t xml:space="preserve"> and explain your reasoning</w:t>
      </w:r>
      <w:r w:rsidR="00C41D06" w:rsidRPr="001A3B1C">
        <w:t xml:space="preserve">? </w:t>
      </w:r>
      <w:r w:rsidR="00C41D06" w:rsidRPr="001A3B1C">
        <w:tab/>
      </w:r>
      <w:r w:rsidR="00C41D06" w:rsidRPr="009F655E">
        <w:t>(</w:t>
      </w:r>
      <w:r w:rsidR="00B53E1F">
        <w:t>2</w:t>
      </w:r>
      <w:r w:rsidR="00C41D06" w:rsidRPr="009F655E">
        <w:t xml:space="preserve"> mark)</w:t>
      </w:r>
    </w:p>
    <w:p w14:paraId="1ACE0CD3" w14:textId="77777777" w:rsidR="00C41D06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33D21E38">
          <v:rect id="_x0000_i1039" style="width:509.9pt;height:.5pt" o:hralign="center" o:hrstd="t" o:hrnoshade="t" o:hr="t" fillcolor="black [3213]" stroked="f"/>
        </w:pict>
      </w:r>
    </w:p>
    <w:p w14:paraId="6DCEAE33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1EDE1619">
          <v:rect id="_x0000_i1040" style="width:509.9pt;height:.5pt" o:hralign="center" o:hrstd="t" o:hrnoshade="t" o:hr="t" fillcolor="black [3213]" stroked="f"/>
        </w:pict>
      </w:r>
    </w:p>
    <w:p w14:paraId="2CFDD988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4902890F">
          <v:rect id="_x0000_i1041" style="width:509.9pt;height:.5pt" o:hralign="center" o:hrstd="t" o:hrnoshade="t" o:hr="t" fillcolor="black [3213]" stroked="f"/>
        </w:pict>
      </w:r>
    </w:p>
    <w:p w14:paraId="07C29A52" w14:textId="081093F6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f</w:t>
      </w:r>
      <w:proofErr w:type="gramEnd"/>
      <w:r w:rsidR="009F655E">
        <w:rPr>
          <w:b/>
          <w:bCs/>
        </w:rPr>
        <w:tab/>
      </w:r>
      <w:r w:rsidR="00B53E1F" w:rsidRPr="00B53E1F">
        <w:rPr>
          <w:bCs/>
        </w:rPr>
        <w:t xml:space="preserve">For the device you identified as </w:t>
      </w:r>
      <w:proofErr w:type="spellStart"/>
      <w:r w:rsidR="00B53E1F" w:rsidRPr="00B53E1F">
        <w:rPr>
          <w:bCs/>
        </w:rPr>
        <w:t>ohmic</w:t>
      </w:r>
      <w:proofErr w:type="spellEnd"/>
      <w:r w:rsidR="00B53E1F" w:rsidRPr="00B53E1F">
        <w:rPr>
          <w:bCs/>
        </w:rPr>
        <w:t xml:space="preserve"> </w:t>
      </w:r>
      <w:r w:rsidR="00E32597">
        <w:rPr>
          <w:bCs/>
        </w:rPr>
        <w:t xml:space="preserve">, in part e, determine </w:t>
      </w:r>
      <w:r w:rsidR="00B53E1F" w:rsidRPr="003952FC">
        <w:rPr>
          <w:bCs/>
        </w:rPr>
        <w:t xml:space="preserve"> the </w:t>
      </w:r>
      <w:r w:rsidR="003952FC" w:rsidRPr="003952FC">
        <w:rPr>
          <w:bCs/>
        </w:rPr>
        <w:t xml:space="preserve">gradient of the </w:t>
      </w:r>
      <w:r w:rsidR="00B53E1F" w:rsidRPr="003952FC">
        <w:rPr>
          <w:bCs/>
        </w:rPr>
        <w:t>graph</w:t>
      </w:r>
      <w:r w:rsidR="00E32597">
        <w:rPr>
          <w:bCs/>
        </w:rPr>
        <w:t xml:space="preserve"> and use it to </w:t>
      </w:r>
      <w:r w:rsidR="003952FC">
        <w:t xml:space="preserve"> d</w:t>
      </w:r>
      <w:r w:rsidR="00C41D06" w:rsidRPr="001A3B1C">
        <w:t xml:space="preserve">etermine the resistance of </w:t>
      </w:r>
      <w:r w:rsidR="00C41D06">
        <w:t>the</w:t>
      </w:r>
      <w:r w:rsidR="00C41D06" w:rsidRPr="001A3B1C">
        <w:t xml:space="preserve"> device</w:t>
      </w:r>
      <w:r w:rsidR="00C41D06">
        <w:t xml:space="preserve">  </w:t>
      </w:r>
      <w:r w:rsidR="003952FC">
        <w:t xml:space="preserve">in </w:t>
      </w:r>
      <w:r w:rsidR="00B53E1F">
        <w:t>e</w:t>
      </w:r>
      <w:r w:rsidR="00C41D06" w:rsidRPr="001A3B1C">
        <w:t xml:space="preserve">. </w:t>
      </w:r>
      <w:r w:rsidR="00C41D06" w:rsidRPr="001A3B1C">
        <w:tab/>
      </w:r>
      <w:r w:rsidR="00C41D06" w:rsidRPr="009F655E">
        <w:t>(</w:t>
      </w:r>
      <w:r w:rsidR="00E32597">
        <w:t>4</w:t>
      </w:r>
      <w:r w:rsidR="00C41D06" w:rsidRPr="009F655E">
        <w:t xml:space="preserve"> marks)</w:t>
      </w:r>
    </w:p>
    <w:p w14:paraId="54B3F8AA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0150E556">
          <v:rect id="_x0000_i1042" style="width:509.9pt;height:.5pt" o:hralign="center" o:hrstd="t" o:hrnoshade="t" o:hr="t" fillcolor="black [3213]" stroked="f"/>
        </w:pict>
      </w:r>
    </w:p>
    <w:p w14:paraId="175770FF" w14:textId="77777777" w:rsidR="00C41D06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177AC267">
          <v:rect id="_x0000_i1043" style="width:509.9pt;height:.5pt" o:hralign="center" o:hrstd="t" o:hrnoshade="t" o:hr="t" fillcolor="black [3213]" stroked="f"/>
        </w:pict>
      </w:r>
    </w:p>
    <w:p w14:paraId="109694F2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5B8098B3">
          <v:rect id="_x0000_i1044" style="width:509.9pt;height:.5pt" o:hralign="center" o:hrstd="t" o:hrnoshade="t" o:hr="t" fillcolor="black [3213]" stroked="f"/>
        </w:pict>
      </w:r>
    </w:p>
    <w:p w14:paraId="7BDCC521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6F6EE19B">
          <v:rect id="_x0000_i1045" style="width:509.9pt;height:.5pt" o:hralign="center" o:hrstd="t" o:hrnoshade="t" o:hr="t" fillcolor="black [3213]" stroked="f"/>
        </w:pict>
      </w:r>
    </w:p>
    <w:p w14:paraId="5F836C30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lastRenderedPageBreak/>
        <w:pict w14:anchorId="0BD1DFE9">
          <v:rect id="_x0000_i1046" style="width:509.9pt;height:.5pt" o:hralign="center" o:hrstd="t" o:hrnoshade="t" o:hr="t" fillcolor="black [3213]" stroked="f"/>
        </w:pict>
      </w:r>
    </w:p>
    <w:p w14:paraId="4FDA482D" w14:textId="77777777" w:rsidR="00C41D06" w:rsidRPr="001A3B1C" w:rsidRDefault="00E154C0" w:rsidP="00AD2115">
      <w:pPr>
        <w:pStyle w:val="Lines"/>
        <w:spacing w:line="480" w:lineRule="exact"/>
        <w:rPr>
          <w:lang w:val="en-AU"/>
        </w:rPr>
      </w:pPr>
      <w:r>
        <w:rPr>
          <w:lang w:val="en-AU"/>
        </w:rPr>
        <w:pict w14:anchorId="0D87B701">
          <v:rect id="_x0000_i1047" style="width:509.9pt;height:.5pt" o:hralign="center" o:hrstd="t" o:hrnoshade="t" o:hr="t" fillcolor="black [3213]" stroked="f"/>
        </w:pict>
      </w:r>
    </w:p>
    <w:bookmarkEnd w:id="0"/>
    <w:bookmarkEnd w:id="1"/>
    <w:p w14:paraId="1AC8D372" w14:textId="5CD6E285" w:rsidR="00FC18B3" w:rsidRPr="009F655E" w:rsidRDefault="00FC18B3" w:rsidP="009F655E">
      <w:pPr>
        <w:pStyle w:val="Lines"/>
        <w:rPr>
          <w:lang w:val="en-AU"/>
        </w:rPr>
      </w:pPr>
    </w:p>
    <w:sectPr w:rsidR="00FC18B3" w:rsidRPr="009F655E" w:rsidSect="00857B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F5CF2" w14:textId="77777777" w:rsidR="00E154C0" w:rsidRDefault="00E154C0">
      <w:r>
        <w:separator/>
      </w:r>
    </w:p>
  </w:endnote>
  <w:endnote w:type="continuationSeparator" w:id="0">
    <w:p w14:paraId="2D638E39" w14:textId="77777777" w:rsidR="00E154C0" w:rsidRDefault="00E1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0F2A7" w14:textId="77777777" w:rsidR="00232AC5" w:rsidRDefault="00232A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9A8FD" w14:textId="77777777" w:rsidR="00003D32" w:rsidRDefault="00003D32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BD76A" w14:textId="77777777" w:rsidR="00232AC5" w:rsidRDefault="00232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FE772" w14:textId="77777777" w:rsidR="00E154C0" w:rsidRDefault="00E154C0">
      <w:r>
        <w:separator/>
      </w:r>
    </w:p>
  </w:footnote>
  <w:footnote w:type="continuationSeparator" w:id="0">
    <w:p w14:paraId="015CE7DF" w14:textId="77777777" w:rsidR="00E154C0" w:rsidRDefault="00E15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044C9" w14:textId="77777777" w:rsidR="00232AC5" w:rsidRDefault="00232A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5F093EE4" w:rsidR="00003D32" w:rsidRDefault="00003D32" w:rsidP="007824E3">
    <w:pPr>
      <w:pStyle w:val="Header"/>
      <w:tabs>
        <w:tab w:val="left" w:pos="10490"/>
      </w:tabs>
    </w:pPr>
  </w:p>
  <w:p w14:paraId="20A994B1" w14:textId="17447035" w:rsidR="00003D32" w:rsidRPr="002C5703" w:rsidRDefault="002C5703" w:rsidP="002C5703">
    <w:pPr>
      <w:pStyle w:val="Header"/>
      <w:tabs>
        <w:tab w:val="clear" w:pos="4680"/>
        <w:tab w:val="clear" w:pos="9360"/>
        <w:tab w:val="left" w:pos="8112"/>
      </w:tabs>
      <w:jc w:val="right"/>
      <w:rPr>
        <w:i/>
        <w:sz w:val="18"/>
        <w:szCs w:val="18"/>
      </w:rPr>
    </w:pPr>
    <w:r w:rsidRPr="002C5703">
      <w:rPr>
        <w:i/>
        <w:sz w:val="18"/>
        <w:szCs w:val="18"/>
      </w:rPr>
      <w:t>Physics Year 11, 2019, TA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6F5"/>
    <w:rsid w:val="000C4E88"/>
    <w:rsid w:val="000D46AE"/>
    <w:rsid w:val="000E3329"/>
    <w:rsid w:val="000F3536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A3C13"/>
    <w:rsid w:val="001B30DF"/>
    <w:rsid w:val="001C30EE"/>
    <w:rsid w:val="001C6154"/>
    <w:rsid w:val="001D4449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27EC7"/>
    <w:rsid w:val="00232AC5"/>
    <w:rsid w:val="00234D65"/>
    <w:rsid w:val="00235423"/>
    <w:rsid w:val="0023667F"/>
    <w:rsid w:val="00247505"/>
    <w:rsid w:val="00250CC7"/>
    <w:rsid w:val="00257474"/>
    <w:rsid w:val="00261E5C"/>
    <w:rsid w:val="002648FF"/>
    <w:rsid w:val="0026577A"/>
    <w:rsid w:val="00267C3C"/>
    <w:rsid w:val="0027144F"/>
    <w:rsid w:val="00274400"/>
    <w:rsid w:val="00281DFB"/>
    <w:rsid w:val="00286D57"/>
    <w:rsid w:val="00287D13"/>
    <w:rsid w:val="00296B48"/>
    <w:rsid w:val="002A4CD7"/>
    <w:rsid w:val="002B3DAA"/>
    <w:rsid w:val="002B4F29"/>
    <w:rsid w:val="002C49EF"/>
    <w:rsid w:val="002C5703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952FC"/>
    <w:rsid w:val="003A1CD0"/>
    <w:rsid w:val="003A3400"/>
    <w:rsid w:val="003A411D"/>
    <w:rsid w:val="003A4E25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D2AFB"/>
    <w:rsid w:val="004E2936"/>
    <w:rsid w:val="004F1826"/>
    <w:rsid w:val="004F23D1"/>
    <w:rsid w:val="004F6BC3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740A"/>
    <w:rsid w:val="0059099A"/>
    <w:rsid w:val="005920DC"/>
    <w:rsid w:val="005A4BDC"/>
    <w:rsid w:val="005B2A90"/>
    <w:rsid w:val="005B31D9"/>
    <w:rsid w:val="005B5B58"/>
    <w:rsid w:val="005C0184"/>
    <w:rsid w:val="005C77AD"/>
    <w:rsid w:val="005D54D9"/>
    <w:rsid w:val="005E09C6"/>
    <w:rsid w:val="005E262A"/>
    <w:rsid w:val="005E3601"/>
    <w:rsid w:val="005E4D33"/>
    <w:rsid w:val="005E5592"/>
    <w:rsid w:val="005E6EFF"/>
    <w:rsid w:val="005F5C45"/>
    <w:rsid w:val="005F70C8"/>
    <w:rsid w:val="00603CAA"/>
    <w:rsid w:val="00607033"/>
    <w:rsid w:val="00607A8D"/>
    <w:rsid w:val="00612231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86B38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35735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3119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4C16"/>
    <w:rsid w:val="0091637D"/>
    <w:rsid w:val="009170C8"/>
    <w:rsid w:val="00921F8B"/>
    <w:rsid w:val="00927D8F"/>
    <w:rsid w:val="00931240"/>
    <w:rsid w:val="009373C7"/>
    <w:rsid w:val="00947D98"/>
    <w:rsid w:val="00962858"/>
    <w:rsid w:val="00971B84"/>
    <w:rsid w:val="00972BF4"/>
    <w:rsid w:val="00974DEE"/>
    <w:rsid w:val="009805FE"/>
    <w:rsid w:val="0098293C"/>
    <w:rsid w:val="009D63DA"/>
    <w:rsid w:val="009E5AE6"/>
    <w:rsid w:val="009F655E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7278"/>
    <w:rsid w:val="00A74B77"/>
    <w:rsid w:val="00A90A1E"/>
    <w:rsid w:val="00AA5A06"/>
    <w:rsid w:val="00AB3B67"/>
    <w:rsid w:val="00AB5369"/>
    <w:rsid w:val="00AD2115"/>
    <w:rsid w:val="00AF0E05"/>
    <w:rsid w:val="00AF189A"/>
    <w:rsid w:val="00B00BE9"/>
    <w:rsid w:val="00B04D61"/>
    <w:rsid w:val="00B1351D"/>
    <w:rsid w:val="00B14938"/>
    <w:rsid w:val="00B17603"/>
    <w:rsid w:val="00B22445"/>
    <w:rsid w:val="00B3237C"/>
    <w:rsid w:val="00B32906"/>
    <w:rsid w:val="00B33893"/>
    <w:rsid w:val="00B4446C"/>
    <w:rsid w:val="00B46495"/>
    <w:rsid w:val="00B4739F"/>
    <w:rsid w:val="00B53E1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4AC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3607A"/>
    <w:rsid w:val="00C41D06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2648A"/>
    <w:rsid w:val="00D3088E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54C0"/>
    <w:rsid w:val="00E164CF"/>
    <w:rsid w:val="00E22E9D"/>
    <w:rsid w:val="00E24973"/>
    <w:rsid w:val="00E32597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73C67"/>
    <w:rsid w:val="00E81365"/>
    <w:rsid w:val="00E86674"/>
    <w:rsid w:val="00E91348"/>
    <w:rsid w:val="00E9557F"/>
    <w:rsid w:val="00E974A7"/>
    <w:rsid w:val="00EA20C9"/>
    <w:rsid w:val="00EA5FBB"/>
    <w:rsid w:val="00EB559B"/>
    <w:rsid w:val="00EC2968"/>
    <w:rsid w:val="00EC4238"/>
    <w:rsid w:val="00EC6A16"/>
    <w:rsid w:val="00ED2662"/>
    <w:rsid w:val="00ED26C8"/>
    <w:rsid w:val="00EF2781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002EE-2AE3-4AAE-A2D4-0E3B38F5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3</cp:revision>
  <cp:lastPrinted>2019-06-09T06:27:00Z</cp:lastPrinted>
  <dcterms:created xsi:type="dcterms:W3CDTF">2019-06-09T06:27:00Z</dcterms:created>
  <dcterms:modified xsi:type="dcterms:W3CDTF">2019-06-09T06:28:00Z</dcterms:modified>
</cp:coreProperties>
</file>