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CF" w:rsidRPr="00FE5C6A" w:rsidRDefault="002E35CF" w:rsidP="002E35CF">
      <w:pPr>
        <w:spacing w:after="0"/>
        <w:rPr>
          <w:rFonts w:ascii="Arial" w:hAnsi="Arial" w:cs="Arial"/>
          <w:b/>
          <w:sz w:val="24"/>
          <w:szCs w:val="24"/>
        </w:rPr>
      </w:pPr>
      <w:r w:rsidRPr="00FE5C6A">
        <w:rPr>
          <w:rFonts w:ascii="Arial" w:hAnsi="Arial" w:cs="Arial"/>
          <w:b/>
          <w:sz w:val="24"/>
          <w:szCs w:val="24"/>
          <w:u w:val="single"/>
        </w:rPr>
        <w:t xml:space="preserve">Question </w:t>
      </w:r>
      <w:r w:rsidR="006B742A">
        <w:rPr>
          <w:rFonts w:ascii="Arial" w:hAnsi="Arial" w:cs="Arial"/>
          <w:b/>
          <w:sz w:val="24"/>
          <w:szCs w:val="24"/>
          <w:u w:val="single"/>
        </w:rPr>
        <w:t>##</w:t>
      </w:r>
      <w:bookmarkStart w:id="0" w:name="_GoBack"/>
      <w:bookmarkEnd w:id="0"/>
      <w:r w:rsidRPr="00FE5C6A">
        <w:rPr>
          <w:rFonts w:ascii="Arial" w:hAnsi="Arial" w:cs="Arial"/>
          <w:b/>
          <w:sz w:val="24"/>
          <w:szCs w:val="24"/>
          <w:u w:val="single"/>
        </w:rPr>
        <w:t>:</w:t>
      </w:r>
      <w:r w:rsidRPr="00FE5C6A">
        <w:rPr>
          <w:rFonts w:ascii="Arial" w:hAnsi="Arial" w:cs="Arial"/>
          <w:b/>
          <w:sz w:val="24"/>
          <w:szCs w:val="24"/>
        </w:rPr>
        <w:t xml:space="preserve">   </w:t>
      </w:r>
    </w:p>
    <w:p w:rsidR="002E35CF" w:rsidRPr="00FE5C6A" w:rsidRDefault="002E35CF" w:rsidP="002E35CF">
      <w:pPr>
        <w:pStyle w:val="NormalWeb"/>
        <w:spacing w:before="0" w:beforeAutospacing="0" w:after="0" w:afterAutospacing="0" w:line="276" w:lineRule="auto"/>
        <w:rPr>
          <w:rFonts w:ascii="Arial" w:hAnsi="Arial" w:cs="Arial"/>
          <w:color w:val="000000"/>
        </w:rPr>
      </w:pPr>
      <w:r w:rsidRPr="00FE5C6A">
        <w:rPr>
          <w:rFonts w:ascii="Arial" w:hAnsi="Arial" w:cs="Arial"/>
          <w:color w:val="000000"/>
        </w:rPr>
        <w:t xml:space="preserve">In the science fiction series Star Trek, Captain Kirk orders the </w:t>
      </w:r>
      <w:proofErr w:type="spellStart"/>
      <w:r w:rsidRPr="00FE5C6A">
        <w:rPr>
          <w:rFonts w:ascii="Arial" w:hAnsi="Arial" w:cs="Arial"/>
          <w:color w:val="000000"/>
        </w:rPr>
        <w:t>starship</w:t>
      </w:r>
      <w:proofErr w:type="spellEnd"/>
      <w:r w:rsidRPr="00FE5C6A">
        <w:rPr>
          <w:rFonts w:ascii="Arial" w:hAnsi="Arial" w:cs="Arial"/>
          <w:color w:val="000000"/>
        </w:rPr>
        <w:t xml:space="preserve"> Enterprise to travel from Earth on a rescue mission to  Alpha Centauri (4.2 light-years away). Due to battle damage, the fastest speed that the Enterprise can travel at is just below the speed of light. The crew includes twins and while one of two identical twins is on the mission to Alpha Centauri the other remains on Earth.</w:t>
      </w:r>
    </w:p>
    <w:p w:rsidR="002E35CF" w:rsidRPr="00FE5C6A" w:rsidRDefault="002E35CF" w:rsidP="002E35CF">
      <w:pPr>
        <w:pStyle w:val="NormalWeb"/>
        <w:spacing w:before="0" w:beforeAutospacing="0" w:after="0" w:afterAutospacing="0" w:line="276" w:lineRule="auto"/>
        <w:rPr>
          <w:rFonts w:ascii="Arial" w:hAnsi="Arial" w:cs="Arial"/>
          <w:color w:val="000000"/>
        </w:rPr>
      </w:pPr>
    </w:p>
    <w:p w:rsidR="002E35CF" w:rsidRDefault="002E35CF" w:rsidP="002E35CF">
      <w:pPr>
        <w:pStyle w:val="ListNumber"/>
        <w:numPr>
          <w:ilvl w:val="0"/>
          <w:numId w:val="13"/>
        </w:numPr>
        <w:spacing w:line="276" w:lineRule="auto"/>
        <w:ind w:left="709" w:hanging="425"/>
        <w:rPr>
          <w:rFonts w:cs="Arial"/>
          <w:color w:val="000000"/>
          <w:sz w:val="24"/>
        </w:rPr>
      </w:pPr>
      <w:r w:rsidRPr="00FE5C6A">
        <w:rPr>
          <w:rFonts w:cs="Arial"/>
          <w:noProof/>
          <w:color w:val="000000"/>
          <w:sz w:val="24"/>
        </w:rPr>
        <mc:AlternateContent>
          <mc:Choice Requires="wps">
            <w:drawing>
              <wp:anchor distT="0" distB="0" distL="114300" distR="114300" simplePos="0" relativeHeight="251655168" behindDoc="0" locked="0" layoutInCell="1" allowOverlap="1" wp14:anchorId="1E90CDF1" wp14:editId="34395112">
                <wp:simplePos x="0" y="0"/>
                <wp:positionH relativeFrom="column">
                  <wp:posOffset>226695</wp:posOffset>
                </wp:positionH>
                <wp:positionV relativeFrom="paragraph">
                  <wp:posOffset>558165</wp:posOffset>
                </wp:positionV>
                <wp:extent cx="6038850" cy="828675"/>
                <wp:effectExtent l="0" t="0" r="19050" b="28575"/>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828675"/>
                        </a:xfrm>
                        <a:prstGeom prst="rect">
                          <a:avLst/>
                        </a:prstGeom>
                        <a:solidFill>
                          <a:srgbClr val="FFFFFF"/>
                        </a:solidFill>
                        <a:ln w="9525">
                          <a:solidFill>
                            <a:srgbClr val="000000"/>
                          </a:solidFill>
                          <a:miter lim="800000"/>
                          <a:headEnd/>
                          <a:tailEnd/>
                        </a:ln>
                      </wps:spPr>
                      <wps:txbx>
                        <w:txbxContent>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 xml:space="preserve">t = </w:t>
                            </w:r>
                            <m:oMath>
                              <m:f>
                                <m:fPr>
                                  <m:ctrlPr>
                                    <w:rPr>
                                      <w:rFonts w:ascii="Cambria Math" w:hAnsi="Cambria Math" w:cs="Arial"/>
                                      <w:i/>
                                    </w:rPr>
                                  </m:ctrlPr>
                                </m:fPr>
                                <m:num>
                                  <m:r>
                                    <w:rPr>
                                      <w:rFonts w:ascii="Cambria Math" w:hAnsi="Cambria Math" w:cs="Arial"/>
                                    </w:rPr>
                                    <m:t>d</m:t>
                                  </m:r>
                                </m:num>
                                <m:den>
                                  <m:r>
                                    <w:rPr>
                                      <w:rFonts w:ascii="Cambria Math" w:hAnsi="Cambria Math" w:cs="Arial"/>
                                    </w:rPr>
                                    <m:t>v</m:t>
                                  </m:r>
                                </m:den>
                              </m:f>
                            </m:oMath>
                            <w:r w:rsidRPr="008422D3">
                              <w:rPr>
                                <w:rFonts w:ascii="Trebuchet MS" w:hAnsi="Trebuchet MS" w:cs="Arial"/>
                              </w:rPr>
                              <w:t xml:space="preserve"> </w:t>
                            </w:r>
                            <w:r w:rsidRPr="008422D3">
                              <w:rPr>
                                <w:rFonts w:ascii="Trebuchet MS" w:hAnsi="Trebuchet MS"/>
                              </w:rPr>
                              <w:t xml:space="preserve">= </w:t>
                            </w:r>
                            <m:oMath>
                              <m:f>
                                <m:fPr>
                                  <m:ctrlPr>
                                    <w:rPr>
                                      <w:rFonts w:ascii="Cambria Math" w:hAnsi="Cambria Math"/>
                                      <w:i/>
                                    </w:rPr>
                                  </m:ctrlPr>
                                </m:fPr>
                                <m:num>
                                  <m:r>
                                    <w:rPr>
                                      <w:rFonts w:ascii="Cambria Math" w:hAnsi="Cambria Math"/>
                                    </w:rPr>
                                    <m:t xml:space="preserve">4.2 </m:t>
                                  </m:r>
                                  <m:r>
                                    <m:rPr>
                                      <m:sty m:val="p"/>
                                    </m:rPr>
                                    <w:rPr>
                                      <w:rFonts w:ascii="Cambria Math" w:eastAsiaTheme="minorHAnsi" w:hAnsi="Cambria Math"/>
                                    </w:rPr>
                                    <m:t xml:space="preserve">× c </m:t>
                                  </m:r>
                                </m:num>
                                <m:den>
                                  <m:r>
                                    <w:rPr>
                                      <w:rFonts w:ascii="Cambria Math" w:hAnsi="Cambria Math"/>
                                    </w:rPr>
                                    <m:t xml:space="preserve">0.98 </m:t>
                                  </m:r>
                                  <m:r>
                                    <m:rPr>
                                      <m:sty m:val="p"/>
                                    </m:rPr>
                                    <w:rPr>
                                      <w:rFonts w:ascii="Cambria Math" w:eastAsiaTheme="minorHAnsi" w:hAnsi="Cambria Math"/>
                                    </w:rPr>
                                    <m:t>× c</m:t>
                                  </m:r>
                                </m:den>
                              </m:f>
                            </m:oMath>
                            <w:r w:rsidRPr="008422D3">
                              <w:rPr>
                                <w:rFonts w:ascii="Trebuchet MS" w:hAnsi="Trebuchet MS" w:cs="Arial"/>
                              </w:rPr>
                              <w:t xml:space="preserve">  </w:t>
                            </w:r>
                          </w:p>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At 0.98c      8.4 ÷ 0.98 = 8.572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t xml:space="preserve">t = 2.71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90CDF1" id="Text Box 372" o:spid="_x0000_s1034" type="#_x0000_t202" style="position:absolute;left:0;text-align:left;margin-left:17.85pt;margin-top:43.95pt;width:47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">
                <v:textbox>
                  <w:txbxContent>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 xml:space="preserve">t = </w:t>
                      </w:r>
                      <m:oMath>
                        <m:f>
                          <m:fPr>
                            <m:ctrlPr>
                              <w:rPr>
                                <w:rFonts w:ascii="Cambria Math" w:hAnsi="Cambria Math" w:cs="Arial"/>
                                <w:i/>
                              </w:rPr>
                            </m:ctrlPr>
                          </m:fPr>
                          <m:num>
                            <m:r>
                              <w:rPr>
                                <w:rFonts w:ascii="Cambria Math" w:hAnsi="Cambria Math" w:cs="Arial"/>
                              </w:rPr>
                              <m:t>d</m:t>
                            </m:r>
                          </m:num>
                          <m:den>
                            <m:r>
                              <w:rPr>
                                <w:rFonts w:ascii="Cambria Math" w:hAnsi="Cambria Math" w:cs="Arial"/>
                              </w:rPr>
                              <m:t>v</m:t>
                            </m:r>
                          </m:den>
                        </m:f>
                      </m:oMath>
                      <w:r w:rsidRPr="008422D3">
                        <w:rPr>
                          <w:rFonts w:ascii="Trebuchet MS" w:hAnsi="Trebuchet MS" w:cs="Arial"/>
                        </w:rPr>
                        <w:t xml:space="preserve"> </w:t>
                      </w:r>
                      <w:r w:rsidRPr="008422D3">
                        <w:rPr>
                          <w:rFonts w:ascii="Trebuchet MS" w:hAnsi="Trebuchet MS"/>
                        </w:rPr>
                        <w:t xml:space="preserve">= </w:t>
                      </w:r>
                      <m:oMath>
                        <m:f>
                          <m:fPr>
                            <m:ctrlPr>
                              <w:rPr>
                                <w:rFonts w:ascii="Cambria Math" w:hAnsi="Cambria Math"/>
                                <w:i/>
                              </w:rPr>
                            </m:ctrlPr>
                          </m:fPr>
                          <m:num>
                            <m:r>
                              <w:rPr>
                                <w:rFonts w:ascii="Cambria Math" w:hAnsi="Cambria Math"/>
                              </w:rPr>
                              <m:t xml:space="preserve">4.2 </m:t>
                            </m:r>
                            <m:r>
                              <m:rPr>
                                <m:sty m:val="p"/>
                              </m:rPr>
                              <w:rPr>
                                <w:rFonts w:ascii="Cambria Math" w:eastAsiaTheme="minorHAnsi" w:hAnsi="Cambria Math"/>
                              </w:rPr>
                              <m:t xml:space="preserve">× c </m:t>
                            </m:r>
                          </m:num>
                          <m:den>
                            <m:r>
                              <w:rPr>
                                <w:rFonts w:ascii="Cambria Math" w:hAnsi="Cambria Math"/>
                              </w:rPr>
                              <m:t xml:space="preserve">0.98 </m:t>
                            </m:r>
                            <m:r>
                              <m:rPr>
                                <m:sty m:val="p"/>
                              </m:rPr>
                              <w:rPr>
                                <w:rFonts w:ascii="Cambria Math" w:eastAsiaTheme="minorHAnsi" w:hAnsi="Cambria Math"/>
                              </w:rPr>
                              <m:t>× c</m:t>
                            </m:r>
                          </m:den>
                        </m:f>
                      </m:oMath>
                      <w:r w:rsidRPr="008422D3">
                        <w:rPr>
                          <w:rFonts w:ascii="Trebuchet MS" w:hAnsi="Trebuchet MS" w:cs="Arial"/>
                        </w:rPr>
                        <w:t xml:space="preserve">  </w:t>
                      </w:r>
                    </w:p>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At 0.98c      8.4 ÷ 0.98 = 8.572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t xml:space="preserve">t = 2.71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txbxContent>
                </v:textbox>
              </v:shape>
            </w:pict>
          </mc:Fallback>
        </mc:AlternateContent>
      </w:r>
      <w:r w:rsidRPr="00FE5C6A">
        <w:rPr>
          <w:rFonts w:cs="Arial"/>
          <w:color w:val="000000"/>
          <w:sz w:val="24"/>
        </w:rPr>
        <w:t>The Enterprise can only manage a speed of 0.98</w:t>
      </w:r>
      <w:r w:rsidRPr="00FE5C6A">
        <w:rPr>
          <w:rFonts w:cs="Arial"/>
          <w:i/>
          <w:color w:val="000000"/>
          <w:sz w:val="24"/>
        </w:rPr>
        <w:t>c</w:t>
      </w:r>
      <w:r w:rsidRPr="00FE5C6A">
        <w:rPr>
          <w:rFonts w:cs="Arial"/>
          <w:color w:val="000000"/>
          <w:sz w:val="24"/>
        </w:rPr>
        <w:t xml:space="preserve"> (</w:t>
      </w:r>
      <w:r w:rsidRPr="00FE5C6A">
        <w:rPr>
          <w:rFonts w:cs="Arial"/>
          <w:i/>
          <w:color w:val="000000"/>
          <w:sz w:val="24"/>
        </w:rPr>
        <w:t>c</w:t>
      </w:r>
      <w:r w:rsidRPr="00FE5C6A">
        <w:rPr>
          <w:rFonts w:cs="Arial"/>
          <w:color w:val="000000"/>
          <w:sz w:val="24"/>
        </w:rPr>
        <w:t xml:space="preserve"> = speed of light). At this speed, how long will the </w:t>
      </w:r>
      <w:proofErr w:type="spellStart"/>
      <w:r w:rsidRPr="00FE5C6A">
        <w:rPr>
          <w:rFonts w:cs="Arial"/>
          <w:color w:val="000000"/>
          <w:sz w:val="24"/>
        </w:rPr>
        <w:t>starship</w:t>
      </w:r>
      <w:proofErr w:type="spellEnd"/>
      <w:r w:rsidRPr="00FE5C6A">
        <w:rPr>
          <w:rFonts w:cs="Arial"/>
          <w:color w:val="000000"/>
          <w:sz w:val="24"/>
        </w:rPr>
        <w:t xml:space="preserve"> take to travel to Alpha Centauri and return as seen from Earth?   </w:t>
      </w:r>
      <w:r w:rsidRPr="00FE5C6A">
        <w:rPr>
          <w:rFonts w:cs="Arial"/>
          <w:color w:val="000000"/>
          <w:sz w:val="24"/>
        </w:rPr>
        <w:tab/>
        <w:t xml:space="preserve">                                                                                                       </w:t>
      </w:r>
    </w:p>
    <w:p w:rsidR="002E35CF" w:rsidRPr="00B266F0" w:rsidRDefault="002E35CF" w:rsidP="002E35CF">
      <w:pPr>
        <w:pStyle w:val="ListNumber"/>
        <w:numPr>
          <w:ilvl w:val="0"/>
          <w:numId w:val="0"/>
        </w:numPr>
        <w:spacing w:line="276" w:lineRule="auto"/>
        <w:ind w:left="709"/>
        <w:rPr>
          <w:rFonts w:cs="Arial"/>
          <w:color w:val="000000"/>
          <w:sz w:val="24"/>
        </w:rPr>
      </w:pPr>
      <w:r>
        <w:rPr>
          <w:rFonts w:cs="Arial"/>
          <w:color w:val="000000"/>
          <w:sz w:val="24"/>
        </w:rPr>
        <w:t xml:space="preserve">                                                                                                                        </w:t>
      </w:r>
      <w:r w:rsidR="00B266F0">
        <w:rPr>
          <w:rFonts w:cs="Arial"/>
          <w:color w:val="000000"/>
          <w:sz w:val="24"/>
        </w:rPr>
        <w:t xml:space="preserve">   </w:t>
      </w:r>
      <w:r>
        <w:rPr>
          <w:rFonts w:cs="Arial"/>
          <w:color w:val="000000"/>
          <w:sz w:val="24"/>
        </w:rPr>
        <w:t xml:space="preserve">      </w:t>
      </w:r>
      <w:r w:rsidRPr="00B266F0">
        <w:rPr>
          <w:rFonts w:cs="Arial"/>
          <w:color w:val="000000"/>
          <w:sz w:val="24"/>
        </w:rPr>
        <w:t>(2 marks)</w:t>
      </w:r>
    </w:p>
    <w:p w:rsidR="002E35CF" w:rsidRPr="00FE5C6A" w:rsidRDefault="002E35CF" w:rsidP="002E35CF">
      <w:pPr>
        <w:pStyle w:val="ListNumber"/>
        <w:numPr>
          <w:ilvl w:val="0"/>
          <w:numId w:val="0"/>
        </w:numPr>
        <w:spacing w:line="276" w:lineRule="auto"/>
        <w:ind w:left="340" w:hanging="340"/>
        <w:rPr>
          <w:rFonts w:cs="Arial"/>
          <w:b/>
          <w:color w:val="000000"/>
          <w:sz w:val="24"/>
        </w:rPr>
      </w:pPr>
    </w:p>
    <w:p w:rsidR="002E35CF" w:rsidRPr="00FE5C6A" w:rsidRDefault="002E35CF" w:rsidP="002E35CF">
      <w:pPr>
        <w:pStyle w:val="ListNumber"/>
        <w:numPr>
          <w:ilvl w:val="0"/>
          <w:numId w:val="0"/>
        </w:numPr>
        <w:spacing w:line="276" w:lineRule="auto"/>
        <w:ind w:left="340" w:hanging="340"/>
        <w:rPr>
          <w:rFonts w:cs="Arial"/>
          <w:color w:val="000000"/>
          <w:sz w:val="24"/>
        </w:rPr>
      </w:pPr>
    </w:p>
    <w:p w:rsidR="002E35CF" w:rsidRDefault="002E35CF" w:rsidP="002E35CF">
      <w:pPr>
        <w:pStyle w:val="ListNumber"/>
        <w:numPr>
          <w:ilvl w:val="0"/>
          <w:numId w:val="0"/>
        </w:numPr>
        <w:spacing w:line="276" w:lineRule="auto"/>
        <w:rPr>
          <w:rFonts w:cs="Arial"/>
          <w:sz w:val="24"/>
        </w:rPr>
      </w:pPr>
    </w:p>
    <w:p w:rsidR="002E35CF"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2E35CF" w:rsidRDefault="002E35CF" w:rsidP="002E35CF">
      <w:pPr>
        <w:pStyle w:val="ListNumber"/>
        <w:numPr>
          <w:ilvl w:val="0"/>
          <w:numId w:val="13"/>
        </w:numPr>
        <w:tabs>
          <w:tab w:val="clear" w:pos="9639"/>
          <w:tab w:val="right" w:pos="9638"/>
        </w:tabs>
        <w:spacing w:line="276" w:lineRule="auto"/>
        <w:ind w:left="709" w:hanging="425"/>
        <w:rPr>
          <w:rFonts w:cs="Arial"/>
          <w:color w:val="000000"/>
          <w:sz w:val="24"/>
        </w:rPr>
      </w:pPr>
      <w:r w:rsidRPr="002E35CF">
        <w:rPr>
          <w:rFonts w:cs="Arial"/>
          <w:color w:val="000000"/>
          <w:sz w:val="24"/>
        </w:rPr>
        <w:t>For the crew on board, what appears to be the time taken to trave</w:t>
      </w:r>
      <w:r>
        <w:rPr>
          <w:rFonts w:cs="Arial"/>
          <w:color w:val="000000"/>
          <w:sz w:val="24"/>
        </w:rPr>
        <w:t>l to Alpha Centauri and return?</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sidR="00B266F0">
        <w:rPr>
          <w:rFonts w:cs="Arial"/>
          <w:color w:val="000000"/>
          <w:sz w:val="24"/>
        </w:rPr>
        <w:t xml:space="preserve">  </w:t>
      </w:r>
      <w:r w:rsidRPr="002E35CF">
        <w:rPr>
          <w:rFonts w:cs="Arial"/>
          <w:color w:val="000000"/>
          <w:sz w:val="24"/>
        </w:rPr>
        <w:t xml:space="preserve">  </w:t>
      </w:r>
      <w:r w:rsidRPr="00B266F0">
        <w:rPr>
          <w:rFonts w:cs="Arial"/>
          <w:color w:val="000000"/>
          <w:sz w:val="24"/>
        </w:rPr>
        <w:t>(2 marks)</w:t>
      </w: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r w:rsidRPr="00FE5C6A">
        <w:rPr>
          <w:rFonts w:ascii="Arial" w:hAnsi="Arial" w:cs="Arial"/>
          <w:noProof/>
          <w:color w:val="000000"/>
        </w:rPr>
        <mc:AlternateContent>
          <mc:Choice Requires="wps">
            <w:drawing>
              <wp:anchor distT="0" distB="0" distL="114300" distR="114300" simplePos="0" relativeHeight="251656192" behindDoc="0" locked="0" layoutInCell="1" allowOverlap="1" wp14:anchorId="15E7F410" wp14:editId="7E8AB917">
                <wp:simplePos x="0" y="0"/>
                <wp:positionH relativeFrom="column">
                  <wp:posOffset>226695</wp:posOffset>
                </wp:positionH>
                <wp:positionV relativeFrom="paragraph">
                  <wp:posOffset>-2540</wp:posOffset>
                </wp:positionV>
                <wp:extent cx="6038850" cy="1466850"/>
                <wp:effectExtent l="9525" t="12700" r="9525" b="635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66850"/>
                        </a:xfrm>
                        <a:prstGeom prst="rect">
                          <a:avLst/>
                        </a:prstGeom>
                        <a:solidFill>
                          <a:srgbClr val="FFFFFF"/>
                        </a:solidFill>
                        <a:ln w="9525">
                          <a:solidFill>
                            <a:srgbClr val="000000"/>
                          </a:solidFill>
                          <a:miter lim="800000"/>
                          <a:headEnd/>
                          <a:tailEnd/>
                        </a:ln>
                      </wps:spPr>
                      <wps:txbx>
                        <w:txbxContent>
                          <w:p w:rsidR="008422D3" w:rsidRPr="008422D3" w:rsidRDefault="00ED7893" w:rsidP="002E35CF">
                            <w:pPr>
                              <w:pStyle w:val="NormalWeb"/>
                              <w:tabs>
                                <w:tab w:val="right" w:pos="9638"/>
                              </w:tabs>
                              <w:spacing w:before="0" w:beforeAutospacing="0" w:after="0" w:afterAutospacing="0" w:line="276" w:lineRule="auto"/>
                              <w:ind w:left="709"/>
                              <w:jc w:val="both"/>
                              <w:rPr>
                                <w:rFonts w:ascii="Trebuchet MS" w:hAnsi="Trebuchet MS" w:cs="Arial"/>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(0.98c)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008422D3" w:rsidRPr="008422D3">
                              <w:rPr>
                                <w:rFonts w:ascii="Trebuchet MS" w:hAnsi="Trebuchet MS" w:cs="Arial"/>
                                <w:color w:val="000000"/>
                              </w:rPr>
                              <w:t xml:space="preserve"> </w:t>
                            </w:r>
                          </w:p>
                          <w:p w:rsidR="008422D3" w:rsidRPr="008422D3" w:rsidRDefault="00ED7893" w:rsidP="002E35CF">
                            <w:pPr>
                              <w:pStyle w:val="NormalWeb"/>
                              <w:spacing w:before="0" w:beforeAutospacing="0" w:after="0" w:afterAutospacing="0" w:line="276" w:lineRule="auto"/>
                              <w:ind w:left="709"/>
                              <w:jc w:val="both"/>
                              <w:rPr>
                                <w:rFonts w:ascii="Trebuchet MS" w:hAnsi="Trebuchet MS" w:cs="Arial"/>
                                <w:i/>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0.9604 × 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008422D3" w:rsidRPr="008422D3">
                              <w:rPr>
                                <w:rFonts w:ascii="Trebuchet MS" w:hAnsi="Trebuchet MS" w:cs="Arial"/>
                                <w:color w:val="000000"/>
                              </w:rPr>
                              <w:t xml:space="preserve">         (1 mark)</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w:r w:rsidRPr="008422D3">
                              <w:rPr>
                                <w:rFonts w:ascii="Trebuchet MS" w:hAnsi="Trebuchet MS" w:cs="Arial"/>
                                <w:color w:val="000000"/>
                              </w:rPr>
                              <w:t xml:space="preserve">    = 1.706 years          (1 mark)</w:t>
                            </w:r>
                          </w:p>
                          <w:p w:rsidR="008422D3" w:rsidRPr="008422D3" w:rsidRDefault="008422D3" w:rsidP="002E35CF">
                            <w:pPr>
                              <w:ind w:firstLine="709"/>
                              <w:rPr>
                                <w:rFonts w:ascii="Trebuchet MS" w:hAnsi="Trebuchet MS"/>
                                <w:sz w:val="24"/>
                                <w:szCs w:val="24"/>
                              </w:rPr>
                            </w:pPr>
                            <w:r w:rsidRPr="008422D3">
                              <w:rPr>
                                <w:rFonts w:ascii="Trebuchet MS" w:hAnsi="Trebuchet MS"/>
                                <w:sz w:val="24"/>
                                <w:szCs w:val="24"/>
                              </w:rPr>
                              <w:t>t</w:t>
                            </w:r>
                            <w:r w:rsidRPr="008422D3">
                              <w:rPr>
                                <w:rFonts w:ascii="Trebuchet MS" w:hAnsi="Trebuchet MS"/>
                                <w:sz w:val="24"/>
                                <w:szCs w:val="24"/>
                                <w:vertAlign w:val="subscript"/>
                              </w:rPr>
                              <w:t>0</w:t>
                            </w:r>
                            <w:r w:rsidRPr="008422D3">
                              <w:rPr>
                                <w:rFonts w:ascii="Trebuchet MS" w:hAnsi="Trebuchet MS"/>
                                <w:sz w:val="24"/>
                                <w:szCs w:val="24"/>
                              </w:rPr>
                              <w:t xml:space="preserve"> = 5.38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7</w:t>
                            </w:r>
                            <w:r w:rsidRPr="008422D3">
                              <w:rPr>
                                <w:rFonts w:ascii="Trebuchet MS" w:hAnsi="Trebuchet MS" w:cs="Arial"/>
                                <w:color w:val="000000"/>
                                <w:sz w:val="24"/>
                                <w:szCs w:val="24"/>
                              </w:rPr>
                              <w:t xml:space="preserve"> s</w:t>
                            </w:r>
                          </w:p>
                          <w:p w:rsidR="008422D3" w:rsidRPr="008422D3" w:rsidRDefault="008422D3" w:rsidP="002E35CF">
                            <w:pPr>
                              <w:pStyle w:val="NormalWeb"/>
                              <w:tabs>
                                <w:tab w:val="right" w:pos="9638"/>
                              </w:tabs>
                              <w:spacing w:before="0" w:beforeAutospacing="0" w:after="0" w:afterAutospacing="0" w:line="276" w:lineRule="auto"/>
                              <w:ind w:left="709"/>
                              <w:rPr>
                                <w:rFonts w:ascii="Trebuchet MS" w:hAnsi="Trebuchet MS" w:cs="Arial"/>
                              </w:rPr>
                            </w:pPr>
                          </w:p>
                          <w:p w:rsidR="008422D3" w:rsidRPr="008422D3" w:rsidRDefault="008422D3" w:rsidP="002E35CF">
                            <w:pPr>
                              <w:ind w:left="709"/>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E7F410" id="Text Box 373" o:spid="_x0000_s1035" type="#_x0000_t202" style="position:absolute;margin-left:17.85pt;margin-top:-.2pt;width:475.5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">
                <v:textbox>
                  <w:txbxContent>
                    <w:p w:rsidR="008422D3" w:rsidRPr="008422D3" w:rsidRDefault="008422D3" w:rsidP="002E35CF">
                      <w:pPr>
                        <w:pStyle w:val="NormalWeb"/>
                        <w:tabs>
                          <w:tab w:val="right" w:pos="9638"/>
                        </w:tabs>
                        <w:spacing w:before="0" w:beforeAutospacing="0" w:after="0" w:afterAutospacing="0" w:line="276" w:lineRule="auto"/>
                        <w:ind w:left="709"/>
                        <w:jc w:val="both"/>
                        <w:rPr>
                          <w:rFonts w:ascii="Trebuchet MS" w:hAnsi="Trebuchet MS" w:cs="Arial"/>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(0.98c)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0.9604 × 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(1 mark)</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w:r w:rsidRPr="008422D3">
                        <w:rPr>
                          <w:rFonts w:ascii="Trebuchet MS" w:hAnsi="Trebuchet MS" w:cs="Arial"/>
                          <w:color w:val="000000"/>
                        </w:rPr>
                        <w:t xml:space="preserve">    = 1.706 years          (1 mark)</w:t>
                      </w:r>
                    </w:p>
                    <w:p w:rsidR="008422D3" w:rsidRPr="008422D3" w:rsidRDefault="008422D3" w:rsidP="002E35CF">
                      <w:pPr>
                        <w:ind w:firstLine="709"/>
                        <w:rPr>
                          <w:rFonts w:ascii="Trebuchet MS" w:hAnsi="Trebuchet MS"/>
                          <w:sz w:val="24"/>
                          <w:szCs w:val="24"/>
                        </w:rPr>
                      </w:pPr>
                      <w:r w:rsidRPr="008422D3">
                        <w:rPr>
                          <w:rFonts w:ascii="Trebuchet MS" w:hAnsi="Trebuchet MS"/>
                          <w:sz w:val="24"/>
                          <w:szCs w:val="24"/>
                        </w:rPr>
                        <w:t>t</w:t>
                      </w:r>
                      <w:r w:rsidRPr="008422D3">
                        <w:rPr>
                          <w:rFonts w:ascii="Trebuchet MS" w:hAnsi="Trebuchet MS"/>
                          <w:sz w:val="24"/>
                          <w:szCs w:val="24"/>
                          <w:vertAlign w:val="subscript"/>
                        </w:rPr>
                        <w:t>0</w:t>
                      </w:r>
                      <w:r w:rsidRPr="008422D3">
                        <w:rPr>
                          <w:rFonts w:ascii="Trebuchet MS" w:hAnsi="Trebuchet MS"/>
                          <w:sz w:val="24"/>
                          <w:szCs w:val="24"/>
                        </w:rPr>
                        <w:t xml:space="preserve"> = 5.38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7</w:t>
                      </w:r>
                      <w:r w:rsidRPr="008422D3">
                        <w:rPr>
                          <w:rFonts w:ascii="Trebuchet MS" w:hAnsi="Trebuchet MS" w:cs="Arial"/>
                          <w:color w:val="000000"/>
                          <w:sz w:val="24"/>
                          <w:szCs w:val="24"/>
                        </w:rPr>
                        <w:t xml:space="preserve"> s</w:t>
                      </w:r>
                    </w:p>
                    <w:p w:rsidR="008422D3" w:rsidRPr="008422D3" w:rsidRDefault="008422D3" w:rsidP="002E35CF">
                      <w:pPr>
                        <w:pStyle w:val="NormalWeb"/>
                        <w:tabs>
                          <w:tab w:val="right" w:pos="9638"/>
                        </w:tabs>
                        <w:spacing w:before="0" w:beforeAutospacing="0" w:after="0" w:afterAutospacing="0" w:line="276" w:lineRule="auto"/>
                        <w:ind w:left="709"/>
                        <w:rPr>
                          <w:rFonts w:ascii="Trebuchet MS" w:hAnsi="Trebuchet MS" w:cs="Arial"/>
                        </w:rPr>
                      </w:pPr>
                    </w:p>
                    <w:p w:rsidR="008422D3" w:rsidRPr="008422D3" w:rsidRDefault="008422D3" w:rsidP="002E35CF">
                      <w:pPr>
                        <w:ind w:left="709"/>
                        <w:rPr>
                          <w:rFonts w:ascii="Trebuchet MS" w:hAnsi="Trebuchet MS"/>
                          <w:sz w:val="24"/>
                          <w:szCs w:val="24"/>
                        </w:rPr>
                      </w:pPr>
                    </w:p>
                  </w:txbxContent>
                </v:textbox>
              </v:shape>
            </w:pict>
          </mc:Fallback>
        </mc:AlternateContent>
      </w: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Default="002E35CF" w:rsidP="002E35CF">
      <w:pPr>
        <w:pStyle w:val="NormalWeb"/>
        <w:tabs>
          <w:tab w:val="right" w:pos="9638"/>
        </w:tabs>
        <w:spacing w:before="0" w:beforeAutospacing="0" w:after="0" w:afterAutospacing="0" w:line="276" w:lineRule="auto"/>
        <w:rPr>
          <w:rFonts w:ascii="Arial" w:hAnsi="Arial" w:cs="Arial"/>
          <w:color w:val="000000"/>
        </w:rPr>
      </w:pPr>
    </w:p>
    <w:p w:rsidR="00C551EA" w:rsidRPr="00FE5C6A" w:rsidRDefault="00C551EA"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ListNumber"/>
        <w:numPr>
          <w:ilvl w:val="0"/>
          <w:numId w:val="13"/>
        </w:numPr>
        <w:spacing w:line="276" w:lineRule="auto"/>
        <w:ind w:left="709" w:hanging="425"/>
        <w:rPr>
          <w:rFonts w:cs="Arial"/>
          <w:sz w:val="24"/>
        </w:rPr>
      </w:pPr>
      <w:r w:rsidRPr="00FE5C6A">
        <w:rPr>
          <w:rFonts w:cs="Arial"/>
          <w:sz w:val="24"/>
        </w:rPr>
        <w:t xml:space="preserve">On the return to Earth the twins are no longer the same age, one is older. Which twin has aged more and by how much?                                                          </w:t>
      </w:r>
      <w:r>
        <w:rPr>
          <w:rFonts w:cs="Arial"/>
          <w:sz w:val="24"/>
        </w:rPr>
        <w:t xml:space="preserve">              </w:t>
      </w:r>
      <w:r w:rsidRPr="00FE5C6A">
        <w:rPr>
          <w:rFonts w:cs="Arial"/>
          <w:sz w:val="24"/>
        </w:rPr>
        <w:t xml:space="preserve">  </w:t>
      </w:r>
      <w:r w:rsidR="00B266F0">
        <w:rPr>
          <w:rFonts w:cs="Arial"/>
          <w:sz w:val="24"/>
        </w:rPr>
        <w:t xml:space="preserve">  </w:t>
      </w:r>
      <w:r w:rsidRPr="00FE5C6A">
        <w:rPr>
          <w:rFonts w:cs="Arial"/>
          <w:sz w:val="24"/>
        </w:rPr>
        <w:t xml:space="preserve">    </w:t>
      </w:r>
      <w:r w:rsidRPr="00B266F0">
        <w:rPr>
          <w:rFonts w:cs="Arial"/>
          <w:sz w:val="24"/>
        </w:rPr>
        <w:t>(2 marks)</w:t>
      </w:r>
    </w:p>
    <w:p w:rsidR="002E35CF" w:rsidRPr="00FE5C6A" w:rsidRDefault="002E35CF" w:rsidP="002E35CF">
      <w:pPr>
        <w:spacing w:after="0"/>
        <w:rPr>
          <w:rFonts w:ascii="Arial" w:hAnsi="Arial" w:cs="Arial"/>
          <w:sz w:val="24"/>
          <w:szCs w:val="24"/>
        </w:rPr>
      </w:pPr>
      <w:r w:rsidRPr="00FE5C6A">
        <w:rPr>
          <w:rFonts w:ascii="Arial" w:hAnsi="Arial" w:cs="Arial"/>
          <w:noProof/>
          <w:color w:val="000000"/>
          <w:sz w:val="24"/>
          <w:szCs w:val="24"/>
          <w:lang w:eastAsia="en-AU"/>
        </w:rPr>
        <mc:AlternateContent>
          <mc:Choice Requires="wps">
            <w:drawing>
              <wp:anchor distT="0" distB="0" distL="114300" distR="114300" simplePos="0" relativeHeight="251657216" behindDoc="0" locked="0" layoutInCell="1" allowOverlap="1" wp14:anchorId="2AEB98CC" wp14:editId="2B51A440">
                <wp:simplePos x="0" y="0"/>
                <wp:positionH relativeFrom="column">
                  <wp:posOffset>226695</wp:posOffset>
                </wp:positionH>
                <wp:positionV relativeFrom="paragraph">
                  <wp:posOffset>28575</wp:posOffset>
                </wp:positionV>
                <wp:extent cx="6038850" cy="1028700"/>
                <wp:effectExtent l="9525" t="12065" r="9525" b="6985"/>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028700"/>
                        </a:xfrm>
                        <a:prstGeom prst="rect">
                          <a:avLst/>
                        </a:prstGeom>
                        <a:solidFill>
                          <a:srgbClr val="FFFFFF"/>
                        </a:solidFill>
                        <a:ln w="9525">
                          <a:solidFill>
                            <a:srgbClr val="000000"/>
                          </a:solidFill>
                          <a:miter lim="800000"/>
                          <a:headEnd/>
                          <a:tailEnd/>
                        </a:ln>
                      </wps:spPr>
                      <wps:txbx>
                        <w:txbxContent>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Earth twin is older.           (1 mark)</w:t>
                            </w:r>
                          </w:p>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age difference is 8.572 – 1.706 = 6.866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t xml:space="preserve">    = 2.17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p w:rsidR="008422D3" w:rsidRPr="008422D3" w:rsidRDefault="008422D3" w:rsidP="002E35CF">
                            <w:pPr>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EB98CC" id="Text Box 374" o:spid="_x0000_s1036" type="#_x0000_t202" style="position:absolute;margin-left:17.85pt;margin-top:2.25pt;width:475.5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">
                <v:textbox>
                  <w:txbxContent>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Earth twin is older.           (1 mark)</w:t>
                      </w:r>
                    </w:p>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age difference is 8.572 – 1.706 = 6.866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t xml:space="preserve">    = 2.17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p w:rsidR="008422D3" w:rsidRPr="008422D3" w:rsidRDefault="008422D3" w:rsidP="002E35CF">
                      <w:pPr>
                        <w:rPr>
                          <w:rFonts w:ascii="Trebuchet MS" w:hAnsi="Trebuchet MS"/>
                          <w:sz w:val="24"/>
                          <w:szCs w:val="24"/>
                        </w:rPr>
                      </w:pPr>
                    </w:p>
                  </w:txbxContent>
                </v:textbox>
              </v:shape>
            </w:pict>
          </mc:Fallback>
        </mc:AlternateContent>
      </w: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Default="002E35CF" w:rsidP="002E35CF">
      <w:pPr>
        <w:spacing w:after="0"/>
        <w:rPr>
          <w:rFonts w:ascii="Arial" w:hAnsi="Arial" w:cs="Arial"/>
          <w:sz w:val="24"/>
          <w:szCs w:val="24"/>
        </w:rPr>
      </w:pPr>
    </w:p>
    <w:p w:rsidR="00C551EA" w:rsidRDefault="00C551EA" w:rsidP="002E35CF">
      <w:pPr>
        <w:spacing w:after="0"/>
        <w:rPr>
          <w:rFonts w:ascii="Arial" w:hAnsi="Arial" w:cs="Arial"/>
          <w:sz w:val="24"/>
          <w:szCs w:val="24"/>
        </w:rPr>
      </w:pPr>
    </w:p>
    <w:p w:rsidR="00C551EA" w:rsidRPr="00FE5C6A" w:rsidRDefault="00C551EA" w:rsidP="002E35CF">
      <w:pPr>
        <w:spacing w:after="0"/>
        <w:rPr>
          <w:rFonts w:ascii="Arial" w:hAnsi="Arial" w:cs="Arial"/>
          <w:sz w:val="24"/>
          <w:szCs w:val="24"/>
        </w:rPr>
      </w:pPr>
    </w:p>
    <w:p w:rsidR="00A93BF5" w:rsidRPr="00FE5C6A" w:rsidRDefault="00A93BF5" w:rsidP="00FE5C6A">
      <w:pPr>
        <w:spacing w:after="0"/>
        <w:rPr>
          <w:rFonts w:ascii="Arial" w:hAnsi="Arial" w:cs="Arial"/>
          <w:b/>
          <w:sz w:val="24"/>
          <w:szCs w:val="24"/>
          <w:u w:val="single"/>
        </w:rPr>
      </w:pPr>
    </w:p>
    <w:sectPr w:rsidR="00A93BF5" w:rsidRPr="00FE5C6A" w:rsidSect="00F4074D">
      <w:headerReference w:type="first" r:id="rId8"/>
      <w:footerReference w:type="first" r:id="rId9"/>
      <w:pgSz w:w="11906" w:h="16838"/>
      <w:pgMar w:top="567" w:right="70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893" w:rsidRDefault="00ED7893" w:rsidP="007B3B98">
      <w:pPr>
        <w:spacing w:after="0" w:line="240" w:lineRule="auto"/>
      </w:pPr>
      <w:r>
        <w:separator/>
      </w:r>
    </w:p>
  </w:endnote>
  <w:endnote w:type="continuationSeparator" w:id="0">
    <w:p w:rsidR="00ED7893" w:rsidRDefault="00ED7893"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2D3" w:rsidRPr="00C401AF" w:rsidRDefault="008422D3" w:rsidP="008422D3">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893" w:rsidRDefault="00ED7893" w:rsidP="007B3B98">
      <w:pPr>
        <w:spacing w:after="0" w:line="240" w:lineRule="auto"/>
      </w:pPr>
      <w:r>
        <w:separator/>
      </w:r>
    </w:p>
  </w:footnote>
  <w:footnote w:type="continuationSeparator" w:id="0">
    <w:p w:rsidR="00ED7893" w:rsidRDefault="00ED7893" w:rsidP="007B3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2D3" w:rsidRPr="00C401AF" w:rsidRDefault="008422D3" w:rsidP="00FE5C6A">
    <w:pPr>
      <w:pStyle w:val="Header"/>
      <w:tabs>
        <w:tab w:val="center" w:pos="4860"/>
        <w:tab w:val="right" w:pos="9540"/>
      </w:tabs>
      <w:rPr>
        <w:rFonts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09D"/>
    <w:multiLevelType w:val="hybridMultilevel"/>
    <w:tmpl w:val="72049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0B399B"/>
    <w:multiLevelType w:val="hybridMultilevel"/>
    <w:tmpl w:val="9EC099D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4855AA"/>
    <w:multiLevelType w:val="hybridMultilevel"/>
    <w:tmpl w:val="459E4C9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1644BB6"/>
    <w:multiLevelType w:val="hybridMultilevel"/>
    <w:tmpl w:val="B2448C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B1933A8"/>
    <w:multiLevelType w:val="hybridMultilevel"/>
    <w:tmpl w:val="4B5A51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636BED"/>
    <w:multiLevelType w:val="hybridMultilevel"/>
    <w:tmpl w:val="891C6654"/>
    <w:lvl w:ilvl="0" w:tplc="AFFCF7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7">
    <w:nsid w:val="3C1C3965"/>
    <w:multiLevelType w:val="multilevel"/>
    <w:tmpl w:val="F0BE5FFE"/>
    <w:lvl w:ilvl="0">
      <w:start w:val="1"/>
      <w:numFmt w:val="lowerLetter"/>
      <w:pStyle w:val="ListNumber"/>
      <w:lvlText w:val="(%1)"/>
      <w:lvlJc w:val="left"/>
      <w:pPr>
        <w:tabs>
          <w:tab w:val="num" w:pos="340"/>
        </w:tabs>
        <w:ind w:left="340" w:hanging="340"/>
      </w:pPr>
      <w:rPr>
        <w:rFonts w:ascii="Arial" w:hAnsi="Arial" w:hint="default"/>
        <w:b w:val="0"/>
        <w:i w:val="0"/>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4C162B00"/>
    <w:multiLevelType w:val="singleLevel"/>
    <w:tmpl w:val="FB26AA9E"/>
    <w:lvl w:ilvl="0">
      <w:numFmt w:val="decimal"/>
      <w:pStyle w:val="csbullet"/>
      <w:lvlText w:val=""/>
      <w:lvlJc w:val="left"/>
      <w:rPr>
        <w:rFonts w:cs="Times New Roman"/>
      </w:rPr>
    </w:lvl>
  </w:abstractNum>
  <w:abstractNum w:abstractNumId="10">
    <w:nsid w:val="501C773A"/>
    <w:multiLevelType w:val="hybridMultilevel"/>
    <w:tmpl w:val="57FE1A7A"/>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1">
    <w:nsid w:val="52A82D42"/>
    <w:multiLevelType w:val="hybridMultilevel"/>
    <w:tmpl w:val="61C407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82E1E42"/>
    <w:multiLevelType w:val="hybridMultilevel"/>
    <w:tmpl w:val="FFDA1B54"/>
    <w:lvl w:ilvl="0" w:tplc="080C30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B6D2124"/>
    <w:multiLevelType w:val="hybridMultilevel"/>
    <w:tmpl w:val="23D4D8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B8068A0"/>
    <w:multiLevelType w:val="hybridMultilevel"/>
    <w:tmpl w:val="2A2A0E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7BF52918"/>
    <w:multiLevelType w:val="hybridMultilevel"/>
    <w:tmpl w:val="02C0F7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8"/>
  </w:num>
  <w:num w:numId="6">
    <w:abstractNumId w:val="7"/>
  </w:num>
  <w:num w:numId="7">
    <w:abstractNumId w:val="1"/>
  </w:num>
  <w:num w:numId="8">
    <w:abstractNumId w:val="0"/>
  </w:num>
  <w:num w:numId="9">
    <w:abstractNumId w:val="11"/>
  </w:num>
  <w:num w:numId="10">
    <w:abstractNumId w:val="12"/>
  </w:num>
  <w:num w:numId="11">
    <w:abstractNumId w:val="5"/>
  </w:num>
  <w:num w:numId="12">
    <w:abstractNumId w:val="13"/>
  </w:num>
  <w:num w:numId="13">
    <w:abstractNumId w:val="4"/>
  </w:num>
  <w:num w:numId="14">
    <w:abstractNumId w:val="16"/>
  </w:num>
  <w:num w:numId="15">
    <w:abstractNumId w:val="14"/>
  </w:num>
  <w:num w:numId="16">
    <w:abstractNumId w:val="15"/>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63"/>
    <w:rsid w:val="00001FEA"/>
    <w:rsid w:val="000067EB"/>
    <w:rsid w:val="00014F7E"/>
    <w:rsid w:val="00015375"/>
    <w:rsid w:val="00016796"/>
    <w:rsid w:val="000218F1"/>
    <w:rsid w:val="000451B0"/>
    <w:rsid w:val="000472A5"/>
    <w:rsid w:val="0005164B"/>
    <w:rsid w:val="00057B91"/>
    <w:rsid w:val="000668B0"/>
    <w:rsid w:val="00076201"/>
    <w:rsid w:val="00084DED"/>
    <w:rsid w:val="0009266D"/>
    <w:rsid w:val="00097243"/>
    <w:rsid w:val="000B446C"/>
    <w:rsid w:val="000C4B1F"/>
    <w:rsid w:val="000D2341"/>
    <w:rsid w:val="000D3401"/>
    <w:rsid w:val="000D57FF"/>
    <w:rsid w:val="000D5E2F"/>
    <w:rsid w:val="000D7DC0"/>
    <w:rsid w:val="000E1F57"/>
    <w:rsid w:val="000F338F"/>
    <w:rsid w:val="000F5EDA"/>
    <w:rsid w:val="0010435B"/>
    <w:rsid w:val="001125DB"/>
    <w:rsid w:val="00116441"/>
    <w:rsid w:val="00123C36"/>
    <w:rsid w:val="00134595"/>
    <w:rsid w:val="00137F1B"/>
    <w:rsid w:val="001477E8"/>
    <w:rsid w:val="00163291"/>
    <w:rsid w:val="00166A89"/>
    <w:rsid w:val="0018211F"/>
    <w:rsid w:val="001A1D3A"/>
    <w:rsid w:val="001B226C"/>
    <w:rsid w:val="001C1995"/>
    <w:rsid w:val="001C21AD"/>
    <w:rsid w:val="001C70A3"/>
    <w:rsid w:val="001D1191"/>
    <w:rsid w:val="001D6619"/>
    <w:rsid w:val="001E256C"/>
    <w:rsid w:val="001E302C"/>
    <w:rsid w:val="001F0350"/>
    <w:rsid w:val="00203187"/>
    <w:rsid w:val="00210646"/>
    <w:rsid w:val="002138F2"/>
    <w:rsid w:val="00221072"/>
    <w:rsid w:val="002243EF"/>
    <w:rsid w:val="00224F72"/>
    <w:rsid w:val="002319C9"/>
    <w:rsid w:val="00246608"/>
    <w:rsid w:val="00265AE0"/>
    <w:rsid w:val="00274F8C"/>
    <w:rsid w:val="00282591"/>
    <w:rsid w:val="00287366"/>
    <w:rsid w:val="00297AB3"/>
    <w:rsid w:val="002A1233"/>
    <w:rsid w:val="002B4648"/>
    <w:rsid w:val="002B54AE"/>
    <w:rsid w:val="002C1127"/>
    <w:rsid w:val="002D5102"/>
    <w:rsid w:val="002D60D7"/>
    <w:rsid w:val="002E35CF"/>
    <w:rsid w:val="002F2A6C"/>
    <w:rsid w:val="002F3505"/>
    <w:rsid w:val="002F402A"/>
    <w:rsid w:val="003047AB"/>
    <w:rsid w:val="00311617"/>
    <w:rsid w:val="00322EC8"/>
    <w:rsid w:val="003234C6"/>
    <w:rsid w:val="00324C95"/>
    <w:rsid w:val="00335A55"/>
    <w:rsid w:val="003367BB"/>
    <w:rsid w:val="00344E3A"/>
    <w:rsid w:val="00351E9F"/>
    <w:rsid w:val="003924CD"/>
    <w:rsid w:val="00396901"/>
    <w:rsid w:val="003A1ABB"/>
    <w:rsid w:val="003A4641"/>
    <w:rsid w:val="003B1CAC"/>
    <w:rsid w:val="003B2470"/>
    <w:rsid w:val="003B4A7F"/>
    <w:rsid w:val="003B5AD1"/>
    <w:rsid w:val="003C26AA"/>
    <w:rsid w:val="003D345D"/>
    <w:rsid w:val="003F5686"/>
    <w:rsid w:val="003F7914"/>
    <w:rsid w:val="0041430C"/>
    <w:rsid w:val="004401EC"/>
    <w:rsid w:val="00454A79"/>
    <w:rsid w:val="004557F9"/>
    <w:rsid w:val="00457A82"/>
    <w:rsid w:val="00463678"/>
    <w:rsid w:val="0047278D"/>
    <w:rsid w:val="00482DD8"/>
    <w:rsid w:val="004905EA"/>
    <w:rsid w:val="004A1823"/>
    <w:rsid w:val="004C0FA9"/>
    <w:rsid w:val="004C4CE1"/>
    <w:rsid w:val="004C53ED"/>
    <w:rsid w:val="004C712F"/>
    <w:rsid w:val="004C7CDA"/>
    <w:rsid w:val="004D43DF"/>
    <w:rsid w:val="004E1FEF"/>
    <w:rsid w:val="004E7F24"/>
    <w:rsid w:val="004F36E0"/>
    <w:rsid w:val="00505F6D"/>
    <w:rsid w:val="00510C7B"/>
    <w:rsid w:val="00512F97"/>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5F0B8C"/>
    <w:rsid w:val="006205E1"/>
    <w:rsid w:val="00633517"/>
    <w:rsid w:val="006413CC"/>
    <w:rsid w:val="00644993"/>
    <w:rsid w:val="00645920"/>
    <w:rsid w:val="00646443"/>
    <w:rsid w:val="00654EB6"/>
    <w:rsid w:val="00665C5A"/>
    <w:rsid w:val="0068364A"/>
    <w:rsid w:val="006857F6"/>
    <w:rsid w:val="00695A51"/>
    <w:rsid w:val="006B5FA9"/>
    <w:rsid w:val="006B742A"/>
    <w:rsid w:val="006C3B76"/>
    <w:rsid w:val="006D0687"/>
    <w:rsid w:val="006D2160"/>
    <w:rsid w:val="006F217E"/>
    <w:rsid w:val="007111CC"/>
    <w:rsid w:val="007241A2"/>
    <w:rsid w:val="00725E3A"/>
    <w:rsid w:val="0074053D"/>
    <w:rsid w:val="0074128D"/>
    <w:rsid w:val="00746134"/>
    <w:rsid w:val="00767651"/>
    <w:rsid w:val="00774D67"/>
    <w:rsid w:val="007757F4"/>
    <w:rsid w:val="00781779"/>
    <w:rsid w:val="0078539F"/>
    <w:rsid w:val="007A0A31"/>
    <w:rsid w:val="007A2417"/>
    <w:rsid w:val="007A6B94"/>
    <w:rsid w:val="007B3B98"/>
    <w:rsid w:val="007C0763"/>
    <w:rsid w:val="007C1973"/>
    <w:rsid w:val="007E150B"/>
    <w:rsid w:val="007E6213"/>
    <w:rsid w:val="007F099A"/>
    <w:rsid w:val="007F0CE0"/>
    <w:rsid w:val="008011FD"/>
    <w:rsid w:val="00812DB4"/>
    <w:rsid w:val="00816726"/>
    <w:rsid w:val="00820F63"/>
    <w:rsid w:val="008319FB"/>
    <w:rsid w:val="0083276B"/>
    <w:rsid w:val="008422D3"/>
    <w:rsid w:val="008445DB"/>
    <w:rsid w:val="00845016"/>
    <w:rsid w:val="00853201"/>
    <w:rsid w:val="00857B59"/>
    <w:rsid w:val="008667AC"/>
    <w:rsid w:val="008711C5"/>
    <w:rsid w:val="008724E6"/>
    <w:rsid w:val="008763AC"/>
    <w:rsid w:val="00892A0C"/>
    <w:rsid w:val="008A3770"/>
    <w:rsid w:val="008A731E"/>
    <w:rsid w:val="008B5884"/>
    <w:rsid w:val="008B7FDF"/>
    <w:rsid w:val="008E5D54"/>
    <w:rsid w:val="008E78E9"/>
    <w:rsid w:val="008F2BFA"/>
    <w:rsid w:val="00902724"/>
    <w:rsid w:val="009033E8"/>
    <w:rsid w:val="00913026"/>
    <w:rsid w:val="00925273"/>
    <w:rsid w:val="00925CB4"/>
    <w:rsid w:val="0093715F"/>
    <w:rsid w:val="00963B9C"/>
    <w:rsid w:val="00964DC1"/>
    <w:rsid w:val="009700BE"/>
    <w:rsid w:val="00977EE2"/>
    <w:rsid w:val="00993C42"/>
    <w:rsid w:val="009A428E"/>
    <w:rsid w:val="009A6C21"/>
    <w:rsid w:val="009B61E2"/>
    <w:rsid w:val="009B78B0"/>
    <w:rsid w:val="009C2E20"/>
    <w:rsid w:val="009C65F0"/>
    <w:rsid w:val="009D0500"/>
    <w:rsid w:val="00A16824"/>
    <w:rsid w:val="00A16D46"/>
    <w:rsid w:val="00A24325"/>
    <w:rsid w:val="00A3107E"/>
    <w:rsid w:val="00A55971"/>
    <w:rsid w:val="00A605A4"/>
    <w:rsid w:val="00A6542D"/>
    <w:rsid w:val="00A675AB"/>
    <w:rsid w:val="00A759CA"/>
    <w:rsid w:val="00A80873"/>
    <w:rsid w:val="00A900C1"/>
    <w:rsid w:val="00A93BF5"/>
    <w:rsid w:val="00AA6BF0"/>
    <w:rsid w:val="00AB0210"/>
    <w:rsid w:val="00AB4FD6"/>
    <w:rsid w:val="00AB55E5"/>
    <w:rsid w:val="00AE7937"/>
    <w:rsid w:val="00AF0091"/>
    <w:rsid w:val="00AF5238"/>
    <w:rsid w:val="00B128C4"/>
    <w:rsid w:val="00B25ECF"/>
    <w:rsid w:val="00B266F0"/>
    <w:rsid w:val="00B30546"/>
    <w:rsid w:val="00B33D45"/>
    <w:rsid w:val="00B55AEB"/>
    <w:rsid w:val="00B60245"/>
    <w:rsid w:val="00B643C0"/>
    <w:rsid w:val="00B6443A"/>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54845"/>
    <w:rsid w:val="00C551EA"/>
    <w:rsid w:val="00C73FB6"/>
    <w:rsid w:val="00C7565C"/>
    <w:rsid w:val="00C91165"/>
    <w:rsid w:val="00CA4F7E"/>
    <w:rsid w:val="00CA6CCC"/>
    <w:rsid w:val="00CB209E"/>
    <w:rsid w:val="00CD4112"/>
    <w:rsid w:val="00CD581D"/>
    <w:rsid w:val="00CE514A"/>
    <w:rsid w:val="00CF65D2"/>
    <w:rsid w:val="00D13795"/>
    <w:rsid w:val="00D14AE7"/>
    <w:rsid w:val="00D27EC0"/>
    <w:rsid w:val="00D41851"/>
    <w:rsid w:val="00D42A2A"/>
    <w:rsid w:val="00D52886"/>
    <w:rsid w:val="00D53528"/>
    <w:rsid w:val="00D54B94"/>
    <w:rsid w:val="00D611A6"/>
    <w:rsid w:val="00D6653C"/>
    <w:rsid w:val="00D71235"/>
    <w:rsid w:val="00D7211D"/>
    <w:rsid w:val="00D827F7"/>
    <w:rsid w:val="00D85B58"/>
    <w:rsid w:val="00D910D0"/>
    <w:rsid w:val="00DC279E"/>
    <w:rsid w:val="00DC29EC"/>
    <w:rsid w:val="00DE04AF"/>
    <w:rsid w:val="00DE1494"/>
    <w:rsid w:val="00DE6A30"/>
    <w:rsid w:val="00E00928"/>
    <w:rsid w:val="00E00E5A"/>
    <w:rsid w:val="00E02BEF"/>
    <w:rsid w:val="00E10A33"/>
    <w:rsid w:val="00E348F7"/>
    <w:rsid w:val="00E407BD"/>
    <w:rsid w:val="00E54022"/>
    <w:rsid w:val="00E67060"/>
    <w:rsid w:val="00E72939"/>
    <w:rsid w:val="00E82D36"/>
    <w:rsid w:val="00E85C85"/>
    <w:rsid w:val="00E9274E"/>
    <w:rsid w:val="00E94F90"/>
    <w:rsid w:val="00EA1D4F"/>
    <w:rsid w:val="00EA23DB"/>
    <w:rsid w:val="00EC2EA2"/>
    <w:rsid w:val="00ED34C0"/>
    <w:rsid w:val="00ED3B82"/>
    <w:rsid w:val="00ED46EB"/>
    <w:rsid w:val="00ED4A4F"/>
    <w:rsid w:val="00ED5BF9"/>
    <w:rsid w:val="00ED5D91"/>
    <w:rsid w:val="00ED7893"/>
    <w:rsid w:val="00ED7A75"/>
    <w:rsid w:val="00EE0701"/>
    <w:rsid w:val="00EF00AC"/>
    <w:rsid w:val="00EF418F"/>
    <w:rsid w:val="00EF5AD8"/>
    <w:rsid w:val="00EF5D72"/>
    <w:rsid w:val="00F044FF"/>
    <w:rsid w:val="00F123B5"/>
    <w:rsid w:val="00F15A05"/>
    <w:rsid w:val="00F23427"/>
    <w:rsid w:val="00F26D4C"/>
    <w:rsid w:val="00F3375C"/>
    <w:rsid w:val="00F4074D"/>
    <w:rsid w:val="00F46B45"/>
    <w:rsid w:val="00F631E2"/>
    <w:rsid w:val="00F7133C"/>
    <w:rsid w:val="00F74815"/>
    <w:rsid w:val="00F7677E"/>
    <w:rsid w:val="00F87575"/>
    <w:rsid w:val="00F91028"/>
    <w:rsid w:val="00F97203"/>
    <w:rsid w:val="00FA30AD"/>
    <w:rsid w:val="00FA6017"/>
    <w:rsid w:val="00FB451E"/>
    <w:rsid w:val="00FB45D9"/>
    <w:rsid w:val="00FC6640"/>
    <w:rsid w:val="00FD17FD"/>
    <w:rsid w:val="00FD2A6F"/>
    <w:rsid w:val="00FD3E16"/>
    <w:rsid w:val="00FE0813"/>
    <w:rsid w:val="00FE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List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paragraph" w:styleId="Heading1">
    <w:name w:val="heading 1"/>
    <w:basedOn w:val="Normal"/>
    <w:next w:val="Normal"/>
    <w:link w:val="Heading1Char"/>
    <w:qFormat/>
    <w:locked/>
    <w:rsid w:val="00D910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uiPriority w:val="99"/>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aliases w:val="Footer1"/>
    <w:basedOn w:val="Normal"/>
    <w:link w:val="FooterChar"/>
    <w:uiPriority w:val="99"/>
    <w:rsid w:val="007B3B98"/>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 w:type="paragraph" w:customStyle="1" w:styleId="question">
    <w:name w:val="question"/>
    <w:basedOn w:val="Normal"/>
    <w:rsid w:val="00D910D0"/>
    <w:pPr>
      <w:tabs>
        <w:tab w:val="left" w:pos="360"/>
      </w:tabs>
      <w:spacing w:before="240" w:after="240" w:line="240" w:lineRule="auto"/>
      <w:ind w:left="720" w:hanging="720"/>
    </w:pPr>
    <w:rPr>
      <w:rFonts w:ascii="Arial" w:eastAsia="Times New Roman" w:hAnsi="Arial" w:cs="Arial"/>
    </w:rPr>
  </w:style>
  <w:style w:type="paragraph" w:styleId="ListNumber">
    <w:name w:val="List Number"/>
    <w:basedOn w:val="Normal"/>
    <w:link w:val="ListNumberChar"/>
    <w:rsid w:val="00D910D0"/>
    <w:pPr>
      <w:numPr>
        <w:numId w:val="6"/>
      </w:numPr>
      <w:tabs>
        <w:tab w:val="right" w:pos="9639"/>
      </w:tabs>
      <w:spacing w:after="0" w:line="240" w:lineRule="auto"/>
    </w:pPr>
    <w:rPr>
      <w:rFonts w:ascii="Arial" w:eastAsia="Times New Roman" w:hAnsi="Arial"/>
      <w:szCs w:val="24"/>
      <w:lang w:eastAsia="en-AU"/>
    </w:rPr>
  </w:style>
  <w:style w:type="character" w:customStyle="1" w:styleId="ListNumberChar">
    <w:name w:val="List Number Char"/>
    <w:basedOn w:val="DefaultParagraphFont"/>
    <w:link w:val="ListNumber"/>
    <w:rsid w:val="00D910D0"/>
    <w:rPr>
      <w:rFonts w:ascii="Arial" w:eastAsia="Times New Roman" w:hAnsi="Arial"/>
      <w:szCs w:val="24"/>
      <w:lang w:val="en-AU" w:eastAsia="en-AU"/>
    </w:rPr>
  </w:style>
  <w:style w:type="character" w:customStyle="1" w:styleId="Heading1Char">
    <w:name w:val="Heading 1 Char"/>
    <w:basedOn w:val="DefaultParagraphFont"/>
    <w:link w:val="Heading1"/>
    <w:rsid w:val="00D910D0"/>
    <w:rPr>
      <w:rFonts w:ascii="Arial" w:eastAsia="Times New Roman" w:hAnsi="Arial" w:cs="Arial"/>
      <w:b/>
      <w:bCs/>
      <w:kern w:val="32"/>
      <w:sz w:val="32"/>
      <w:szCs w:val="3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List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paragraph" w:styleId="Heading1">
    <w:name w:val="heading 1"/>
    <w:basedOn w:val="Normal"/>
    <w:next w:val="Normal"/>
    <w:link w:val="Heading1Char"/>
    <w:qFormat/>
    <w:locked/>
    <w:rsid w:val="00D910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uiPriority w:val="99"/>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aliases w:val="Footer1"/>
    <w:basedOn w:val="Normal"/>
    <w:link w:val="FooterChar"/>
    <w:uiPriority w:val="99"/>
    <w:rsid w:val="007B3B98"/>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 w:type="paragraph" w:customStyle="1" w:styleId="question">
    <w:name w:val="question"/>
    <w:basedOn w:val="Normal"/>
    <w:rsid w:val="00D910D0"/>
    <w:pPr>
      <w:tabs>
        <w:tab w:val="left" w:pos="360"/>
      </w:tabs>
      <w:spacing w:before="240" w:after="240" w:line="240" w:lineRule="auto"/>
      <w:ind w:left="720" w:hanging="720"/>
    </w:pPr>
    <w:rPr>
      <w:rFonts w:ascii="Arial" w:eastAsia="Times New Roman" w:hAnsi="Arial" w:cs="Arial"/>
    </w:rPr>
  </w:style>
  <w:style w:type="paragraph" w:styleId="ListNumber">
    <w:name w:val="List Number"/>
    <w:basedOn w:val="Normal"/>
    <w:link w:val="ListNumberChar"/>
    <w:rsid w:val="00D910D0"/>
    <w:pPr>
      <w:numPr>
        <w:numId w:val="6"/>
      </w:numPr>
      <w:tabs>
        <w:tab w:val="right" w:pos="9639"/>
      </w:tabs>
      <w:spacing w:after="0" w:line="240" w:lineRule="auto"/>
    </w:pPr>
    <w:rPr>
      <w:rFonts w:ascii="Arial" w:eastAsia="Times New Roman" w:hAnsi="Arial"/>
      <w:szCs w:val="24"/>
      <w:lang w:eastAsia="en-AU"/>
    </w:rPr>
  </w:style>
  <w:style w:type="character" w:customStyle="1" w:styleId="ListNumberChar">
    <w:name w:val="List Number Char"/>
    <w:basedOn w:val="DefaultParagraphFont"/>
    <w:link w:val="ListNumber"/>
    <w:rsid w:val="00D910D0"/>
    <w:rPr>
      <w:rFonts w:ascii="Arial" w:eastAsia="Times New Roman" w:hAnsi="Arial"/>
      <w:szCs w:val="24"/>
      <w:lang w:val="en-AU" w:eastAsia="en-AU"/>
    </w:rPr>
  </w:style>
  <w:style w:type="character" w:customStyle="1" w:styleId="Heading1Char">
    <w:name w:val="Heading 1 Char"/>
    <w:basedOn w:val="DefaultParagraphFont"/>
    <w:link w:val="Heading1"/>
    <w:rsid w:val="00D910D0"/>
    <w:rPr>
      <w:rFonts w:ascii="Arial" w:eastAsia="Times New Roman" w:hAnsi="Arial" w:cs="Arial"/>
      <w:b/>
      <w:bCs/>
      <w:kern w:val="32"/>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328127">
      <w:bodyDiv w:val="1"/>
      <w:marLeft w:val="0"/>
      <w:marRight w:val="0"/>
      <w:marTop w:val="0"/>
      <w:marBottom w:val="0"/>
      <w:divBdr>
        <w:top w:val="none" w:sz="0" w:space="0" w:color="auto"/>
        <w:left w:val="none" w:sz="0" w:space="0" w:color="auto"/>
        <w:bottom w:val="none" w:sz="0" w:space="0" w:color="auto"/>
        <w:right w:val="none" w:sz="0" w:space="0" w:color="auto"/>
      </w:divBdr>
    </w:div>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28319297">
      <w:bodyDiv w:val="1"/>
      <w:marLeft w:val="0"/>
      <w:marRight w:val="0"/>
      <w:marTop w:val="0"/>
      <w:marBottom w:val="0"/>
      <w:divBdr>
        <w:top w:val="none" w:sz="0" w:space="0" w:color="auto"/>
        <w:left w:val="none" w:sz="0" w:space="0" w:color="auto"/>
        <w:bottom w:val="none" w:sz="0" w:space="0" w:color="auto"/>
        <w:right w:val="none" w:sz="0" w:space="0" w:color="auto"/>
      </w:divBdr>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654945156">
      <w:bodyDiv w:val="1"/>
      <w:marLeft w:val="0"/>
      <w:marRight w:val="0"/>
      <w:marTop w:val="0"/>
      <w:marBottom w:val="0"/>
      <w:divBdr>
        <w:top w:val="none" w:sz="0" w:space="0" w:color="auto"/>
        <w:left w:val="none" w:sz="0" w:space="0" w:color="auto"/>
        <w:bottom w:val="none" w:sz="0" w:space="0" w:color="auto"/>
        <w:right w:val="none" w:sz="0" w:space="0" w:color="auto"/>
      </w:divBdr>
      <w:divsChild>
        <w:div w:id="859777605">
          <w:marLeft w:val="1282"/>
          <w:marRight w:val="0"/>
          <w:marTop w:val="0"/>
          <w:marBottom w:val="0"/>
          <w:divBdr>
            <w:top w:val="none" w:sz="0" w:space="0" w:color="auto"/>
            <w:left w:val="none" w:sz="0" w:space="0" w:color="auto"/>
            <w:bottom w:val="none" w:sz="0" w:space="0" w:color="auto"/>
            <w:right w:val="none" w:sz="0" w:space="0" w:color="auto"/>
          </w:divBdr>
        </w:div>
        <w:div w:id="2121490060">
          <w:marLeft w:val="1282"/>
          <w:marRight w:val="0"/>
          <w:marTop w:val="0"/>
          <w:marBottom w:val="0"/>
          <w:divBdr>
            <w:top w:val="none" w:sz="0" w:space="0" w:color="auto"/>
            <w:left w:val="none" w:sz="0" w:space="0" w:color="auto"/>
            <w:bottom w:val="none" w:sz="0" w:space="0" w:color="auto"/>
            <w:right w:val="none" w:sz="0" w:space="0" w:color="auto"/>
          </w:divBdr>
        </w:div>
        <w:div w:id="979765672">
          <w:marLeft w:val="1282"/>
          <w:marRight w:val="0"/>
          <w:marTop w:val="0"/>
          <w:marBottom w:val="0"/>
          <w:divBdr>
            <w:top w:val="none" w:sz="0" w:space="0" w:color="auto"/>
            <w:left w:val="none" w:sz="0" w:space="0" w:color="auto"/>
            <w:bottom w:val="none" w:sz="0" w:space="0" w:color="auto"/>
            <w:right w:val="none" w:sz="0" w:space="0" w:color="auto"/>
          </w:divBdr>
        </w:div>
        <w:div w:id="539902032">
          <w:marLeft w:val="1282"/>
          <w:marRight w:val="0"/>
          <w:marTop w:val="0"/>
          <w:marBottom w:val="0"/>
          <w:divBdr>
            <w:top w:val="none" w:sz="0" w:space="0" w:color="auto"/>
            <w:left w:val="none" w:sz="0" w:space="0" w:color="auto"/>
            <w:bottom w:val="none" w:sz="0" w:space="0" w:color="auto"/>
            <w:right w:val="none" w:sz="0" w:space="0" w:color="auto"/>
          </w:divBdr>
        </w:div>
      </w:divsChild>
    </w:div>
    <w:div w:id="1801259974">
      <w:bodyDiv w:val="1"/>
      <w:marLeft w:val="0"/>
      <w:marRight w:val="0"/>
      <w:marTop w:val="0"/>
      <w:marBottom w:val="0"/>
      <w:divBdr>
        <w:top w:val="none" w:sz="0" w:space="0" w:color="auto"/>
        <w:left w:val="none" w:sz="0" w:space="0" w:color="auto"/>
        <w:bottom w:val="none" w:sz="0" w:space="0" w:color="auto"/>
        <w:right w:val="none" w:sz="0" w:space="0" w:color="auto"/>
      </w:divBdr>
      <w:divsChild>
        <w:div w:id="1277448938">
          <w:marLeft w:val="806"/>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C71C4555</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CODDINGTON Kim</cp:lastModifiedBy>
  <cp:revision>4</cp:revision>
  <cp:lastPrinted>2015-02-20T00:17:00Z</cp:lastPrinted>
  <dcterms:created xsi:type="dcterms:W3CDTF">2016-09-08T08:22:00Z</dcterms:created>
  <dcterms:modified xsi:type="dcterms:W3CDTF">2016-09-08T08:26:00Z</dcterms:modified>
</cp:coreProperties>
</file>