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48" w:type="dxa"/>
        <w:tblInd w:w="-572" w:type="dxa"/>
        <w:tblLook w:val="04A0" w:firstRow="1" w:lastRow="0" w:firstColumn="1" w:lastColumn="0" w:noHBand="0" w:noVBand="1"/>
      </w:tblPr>
      <w:tblGrid>
        <w:gridCol w:w="6946"/>
        <w:gridCol w:w="1134"/>
        <w:gridCol w:w="1134"/>
        <w:gridCol w:w="1134"/>
      </w:tblGrid>
      <w:tr w:rsidR="00C25856" w:rsidTr="00C25856">
        <w:tc>
          <w:tcPr>
            <w:tcW w:w="6946" w:type="dxa"/>
          </w:tcPr>
          <w:p w:rsidR="00C25856" w:rsidRPr="00CC01FB" w:rsidRDefault="00C25856">
            <w:pPr>
              <w:rPr>
                <w:b/>
              </w:rPr>
            </w:pPr>
            <w:r w:rsidRPr="00CC01FB">
              <w:rPr>
                <w:b/>
              </w:rPr>
              <w:t>Curriculum Requirements</w:t>
            </w:r>
          </w:p>
        </w:tc>
        <w:tc>
          <w:tcPr>
            <w:tcW w:w="1134" w:type="dxa"/>
          </w:tcPr>
          <w:p w:rsidR="00C25856" w:rsidRPr="00CC01FB" w:rsidRDefault="00C25856">
            <w:pPr>
              <w:rPr>
                <w:b/>
              </w:rPr>
            </w:pPr>
            <w:r>
              <w:rPr>
                <w:b/>
              </w:rPr>
              <w:t>Section 1</w:t>
            </w:r>
          </w:p>
        </w:tc>
        <w:tc>
          <w:tcPr>
            <w:tcW w:w="1134" w:type="dxa"/>
          </w:tcPr>
          <w:p w:rsidR="00C25856" w:rsidRPr="00CC01FB" w:rsidRDefault="00C25856">
            <w:pPr>
              <w:rPr>
                <w:b/>
              </w:rPr>
            </w:pPr>
            <w:r>
              <w:rPr>
                <w:b/>
              </w:rPr>
              <w:t>Section 2</w:t>
            </w:r>
          </w:p>
        </w:tc>
        <w:tc>
          <w:tcPr>
            <w:tcW w:w="1134" w:type="dxa"/>
          </w:tcPr>
          <w:p w:rsidR="00C25856" w:rsidRPr="00CC01FB" w:rsidRDefault="00C25856">
            <w:pPr>
              <w:rPr>
                <w:b/>
              </w:rPr>
            </w:pPr>
            <w:r>
              <w:rPr>
                <w:b/>
              </w:rPr>
              <w:t>Section 3</w:t>
            </w:r>
          </w:p>
        </w:tc>
      </w:tr>
      <w:tr w:rsidR="00C25856" w:rsidTr="00C25856">
        <w:tc>
          <w:tcPr>
            <w:tcW w:w="6946" w:type="dxa"/>
          </w:tcPr>
          <w:p w:rsidR="00C25856" w:rsidRPr="00681BE5" w:rsidRDefault="00C25856" w:rsidP="00163F93">
            <w:pPr>
              <w:rPr>
                <w:rFonts w:cs="Arial"/>
                <w:sz w:val="24"/>
              </w:rPr>
            </w:pPr>
            <w:r>
              <w:rPr>
                <w:rFonts w:cs="Arial"/>
                <w:sz w:val="24"/>
              </w:rPr>
              <w:t>year 11 prior knowledge</w:t>
            </w:r>
          </w:p>
        </w:tc>
        <w:tc>
          <w:tcPr>
            <w:tcW w:w="1134" w:type="dxa"/>
          </w:tcPr>
          <w:p w:rsidR="00C25856" w:rsidRDefault="00C25856" w:rsidP="00230C6E"/>
        </w:tc>
        <w:tc>
          <w:tcPr>
            <w:tcW w:w="1134" w:type="dxa"/>
          </w:tcPr>
          <w:p w:rsidR="00C25856" w:rsidRDefault="003A06FA">
            <w:r>
              <w:t>Q14 (4)</w:t>
            </w:r>
          </w:p>
        </w:tc>
        <w:tc>
          <w:tcPr>
            <w:tcW w:w="1134" w:type="dxa"/>
          </w:tcPr>
          <w:p w:rsidR="00C25856" w:rsidRDefault="005C4044">
            <w:r>
              <w:t>Q18 (8)</w:t>
            </w:r>
          </w:p>
        </w:tc>
      </w:tr>
      <w:tr w:rsidR="00C25856" w:rsidTr="00C25856">
        <w:tc>
          <w:tcPr>
            <w:tcW w:w="6946" w:type="dxa"/>
          </w:tcPr>
          <w:p w:rsidR="00C25856" w:rsidRPr="00C25856" w:rsidRDefault="00C25856" w:rsidP="00163F93">
            <w:pPr>
              <w:pStyle w:val="ListParagraph"/>
              <w:numPr>
                <w:ilvl w:val="0"/>
                <w:numId w:val="1"/>
              </w:numPr>
              <w:autoSpaceDE w:val="0"/>
              <w:autoSpaceDN w:val="0"/>
              <w:adjustRightInd w:val="0"/>
              <w:ind w:left="426" w:hanging="415"/>
              <w:rPr>
                <w:rFonts w:ascii="Calibri" w:eastAsia="Calibri" w:hAnsi="Calibri" w:cs="Arial"/>
                <w:b/>
                <w:bCs/>
                <w:sz w:val="24"/>
              </w:rPr>
            </w:pPr>
            <w:r w:rsidRPr="005B5F22">
              <w:rPr>
                <w:rFonts w:ascii="Calibri" w:eastAsia="Calibri" w:hAnsi="Calibri" w:cs="Arial"/>
                <w:sz w:val="24"/>
              </w:rPr>
              <w:t>The movement of free</w:t>
            </w:r>
            <w:r w:rsidRPr="005B5F22">
              <w:rPr>
                <w:rFonts w:ascii="Calibri" w:eastAsia="Calibri" w:hAnsi="Calibri" w:cs="Cambria Math"/>
                <w:sz w:val="24"/>
              </w:rPr>
              <w:t>‐</w:t>
            </w:r>
            <w:r w:rsidRPr="005B5F22">
              <w:rPr>
                <w:rFonts w:ascii="Calibri" w:eastAsia="Calibri" w:hAnsi="Calibri" w:cs="Arial"/>
                <w:sz w:val="24"/>
              </w:rPr>
              <w:t>falling bodies in Earth’s gravitational field is predictable.</w:t>
            </w:r>
          </w:p>
        </w:tc>
        <w:tc>
          <w:tcPr>
            <w:tcW w:w="1134" w:type="dxa"/>
          </w:tcPr>
          <w:p w:rsidR="00C25856" w:rsidRDefault="00C25856" w:rsidP="007B5857"/>
        </w:tc>
        <w:tc>
          <w:tcPr>
            <w:tcW w:w="1134" w:type="dxa"/>
          </w:tcPr>
          <w:p w:rsidR="00C25856" w:rsidRDefault="003A06FA">
            <w:r>
              <w:t>Q11 (3)</w:t>
            </w:r>
          </w:p>
        </w:tc>
        <w:tc>
          <w:tcPr>
            <w:tcW w:w="1134" w:type="dxa"/>
          </w:tcPr>
          <w:p w:rsidR="00C25856" w:rsidRDefault="00C25856"/>
        </w:tc>
      </w:tr>
      <w:tr w:rsidR="00C25856" w:rsidTr="00C25856">
        <w:tc>
          <w:tcPr>
            <w:tcW w:w="6946" w:type="dxa"/>
          </w:tcPr>
          <w:p w:rsidR="00C25856" w:rsidRPr="005B5F22" w:rsidRDefault="00C25856" w:rsidP="00163F93">
            <w:pPr>
              <w:pStyle w:val="ListParagraph"/>
              <w:numPr>
                <w:ilvl w:val="0"/>
                <w:numId w:val="1"/>
              </w:numPr>
              <w:autoSpaceDE w:val="0"/>
              <w:autoSpaceDN w:val="0"/>
              <w:adjustRightInd w:val="0"/>
              <w:ind w:left="426" w:hanging="415"/>
              <w:rPr>
                <w:rFonts w:ascii="Calibri" w:eastAsia="Calibri" w:hAnsi="Calibri" w:cs="Arial"/>
                <w:sz w:val="24"/>
              </w:rPr>
            </w:pPr>
            <w:r w:rsidRPr="005B5F22">
              <w:rPr>
                <w:rFonts w:ascii="Calibri" w:eastAsia="Calibri" w:hAnsi="Calibri" w:cs="Arial"/>
                <w:sz w:val="24"/>
              </w:rPr>
              <w:t>All objects with mass attract one another with a gravitational force; the magnitude of this force can be calculated using Newton’s Law of Universal Gravitation.</w:t>
            </w:r>
          </w:p>
          <w:p w:rsidR="00C25856" w:rsidRDefault="00C25856" w:rsidP="00163F93">
            <w:pPr>
              <w:pStyle w:val="ListParagraph"/>
              <w:autoSpaceDE w:val="0"/>
              <w:autoSpaceDN w:val="0"/>
              <w:adjustRightInd w:val="0"/>
              <w:ind w:left="426"/>
              <w:rPr>
                <w:rFonts w:asciiTheme="minorHAnsi" w:eastAsia="Calibri" w:hAnsiTheme="minorHAnsi" w:cs="Arial"/>
                <w:i/>
                <w:iCs/>
                <w:sz w:val="24"/>
              </w:rPr>
            </w:pPr>
            <w:r w:rsidRPr="00E81653">
              <w:rPr>
                <w:rFonts w:asciiTheme="minorHAnsi" w:eastAsia="Calibri" w:hAnsiTheme="minorHAnsi" w:cs="Arial"/>
                <w:i/>
                <w:iCs/>
                <w:sz w:val="24"/>
              </w:rPr>
              <w:t>This includes applying the relationship</w:t>
            </w:r>
          </w:p>
          <w:p w:rsidR="00C25856" w:rsidRPr="00C25856" w:rsidRDefault="005C4044" w:rsidP="00163F93">
            <w:pPr>
              <w:pStyle w:val="ListParagraph"/>
              <w:autoSpaceDE w:val="0"/>
              <w:autoSpaceDN w:val="0"/>
              <w:adjustRightInd w:val="0"/>
              <w:ind w:left="1134"/>
              <w:rPr>
                <w:rFonts w:asciiTheme="minorHAnsi" w:eastAsia="Calibri" w:hAnsiTheme="minorHAnsi" w:cs="Arial"/>
                <w:i/>
                <w:sz w:val="26"/>
                <w:szCs w:val="26"/>
              </w:rPr>
            </w:pPr>
            <m:oMathPara>
              <m:oMathParaPr>
                <m:jc m:val="left"/>
              </m:oMathParaPr>
              <m:oMath>
                <m:sSub>
                  <m:sSubPr>
                    <m:ctrlPr>
                      <w:rPr>
                        <w:rFonts w:ascii="Cambria Math" w:eastAsia="Calibri" w:hAnsi="Cambria Math"/>
                        <w:sz w:val="26"/>
                        <w:szCs w:val="26"/>
                      </w:rPr>
                    </m:ctrlPr>
                  </m:sSubPr>
                  <m:e>
                    <m:r>
                      <m:rPr>
                        <m:sty m:val="p"/>
                      </m:rPr>
                      <w:rPr>
                        <w:rFonts w:ascii="Cambria Math" w:hAnsi="Cambria Math"/>
                        <w:sz w:val="26"/>
                        <w:szCs w:val="26"/>
                      </w:rPr>
                      <m:t>F</m:t>
                    </m:r>
                  </m:e>
                  <m:sub>
                    <m:r>
                      <m:rPr>
                        <m:sty m:val="p"/>
                      </m:rPr>
                      <w:rPr>
                        <w:rFonts w:ascii="Cambria Math" w:hAnsi="Cambria Math"/>
                        <w:sz w:val="26"/>
                        <w:szCs w:val="26"/>
                      </w:rPr>
                      <m:t>g</m:t>
                    </m:r>
                  </m:sub>
                </m:sSub>
                <m:r>
                  <m:rPr>
                    <m:sty m:val="p"/>
                  </m:rPr>
                  <w:rPr>
                    <w:rFonts w:ascii="Cambria Math" w:hAnsi="Cambria Math"/>
                    <w:sz w:val="26"/>
                    <w:szCs w:val="26"/>
                  </w:rPr>
                  <m:t xml:space="preserve">=G </m:t>
                </m:r>
                <m:f>
                  <m:fPr>
                    <m:ctrlPr>
                      <w:rPr>
                        <w:rFonts w:ascii="Cambria Math" w:eastAsia="Calibri" w:hAnsi="Cambria Math"/>
                        <w:sz w:val="26"/>
                        <w:szCs w:val="26"/>
                      </w:rPr>
                    </m:ctrlPr>
                  </m:fPr>
                  <m:num>
                    <m:sSub>
                      <m:sSubPr>
                        <m:ctrlPr>
                          <w:rPr>
                            <w:rFonts w:ascii="Cambria Math" w:eastAsia="Calibri" w:hAnsi="Cambria Math"/>
                            <w:sz w:val="26"/>
                            <w:szCs w:val="26"/>
                          </w:rPr>
                        </m:ctrlPr>
                      </m:sSubPr>
                      <m:e>
                        <m:r>
                          <m:rPr>
                            <m:sty m:val="p"/>
                          </m:rPr>
                          <w:rPr>
                            <w:rFonts w:ascii="Cambria Math" w:hAnsi="Cambria Math"/>
                            <w:sz w:val="26"/>
                            <w:szCs w:val="26"/>
                          </w:rPr>
                          <m:t>m</m:t>
                        </m:r>
                      </m:e>
                      <m:sub>
                        <m:r>
                          <m:rPr>
                            <m:sty m:val="p"/>
                          </m:rPr>
                          <w:rPr>
                            <w:rFonts w:ascii="Cambria Math" w:hAnsi="Cambria Math"/>
                            <w:sz w:val="26"/>
                            <w:szCs w:val="26"/>
                          </w:rPr>
                          <m:t>1</m:t>
                        </m:r>
                      </m:sub>
                    </m:sSub>
                    <m:sSub>
                      <m:sSubPr>
                        <m:ctrlPr>
                          <w:rPr>
                            <w:rFonts w:ascii="Cambria Math" w:eastAsia="Calibri" w:hAnsi="Cambria Math"/>
                            <w:sz w:val="26"/>
                            <w:szCs w:val="26"/>
                          </w:rPr>
                        </m:ctrlPr>
                      </m:sSubPr>
                      <m:e>
                        <m:r>
                          <m:rPr>
                            <m:sty m:val="p"/>
                          </m:rPr>
                          <w:rPr>
                            <w:rFonts w:ascii="Cambria Math" w:hAnsi="Cambria Math"/>
                            <w:sz w:val="26"/>
                            <w:szCs w:val="26"/>
                          </w:rPr>
                          <m:t>m</m:t>
                        </m:r>
                      </m:e>
                      <m:sub>
                        <m:r>
                          <m:rPr>
                            <m:sty m:val="p"/>
                          </m:rPr>
                          <w:rPr>
                            <w:rFonts w:ascii="Cambria Math" w:hAnsi="Cambria Math"/>
                            <w:sz w:val="26"/>
                            <w:szCs w:val="26"/>
                          </w:rPr>
                          <m:t>2</m:t>
                        </m:r>
                      </m:sub>
                    </m:sSub>
                  </m:num>
                  <m:den>
                    <m:sSup>
                      <m:sSupPr>
                        <m:ctrlPr>
                          <w:rPr>
                            <w:rFonts w:ascii="Cambria Math" w:eastAsia="Calibri" w:hAnsi="Cambria Math"/>
                            <w:sz w:val="26"/>
                            <w:szCs w:val="26"/>
                          </w:rPr>
                        </m:ctrlPr>
                      </m:sSupPr>
                      <m:e>
                        <m:r>
                          <m:rPr>
                            <m:sty m:val="p"/>
                          </m:rPr>
                          <w:rPr>
                            <w:rFonts w:ascii="Cambria Math" w:hAnsi="Cambria Math"/>
                            <w:sz w:val="26"/>
                            <w:szCs w:val="26"/>
                          </w:rPr>
                          <m:t>r</m:t>
                        </m:r>
                      </m:e>
                      <m:sup>
                        <m:r>
                          <m:rPr>
                            <m:sty m:val="p"/>
                          </m:rPr>
                          <w:rPr>
                            <w:rFonts w:ascii="Cambria Math" w:hAnsi="Cambria Math"/>
                            <w:sz w:val="26"/>
                            <w:szCs w:val="26"/>
                          </w:rPr>
                          <m:t>2</m:t>
                        </m:r>
                      </m:sup>
                    </m:sSup>
                  </m:den>
                </m:f>
              </m:oMath>
            </m:oMathPara>
          </w:p>
        </w:tc>
        <w:tc>
          <w:tcPr>
            <w:tcW w:w="1134" w:type="dxa"/>
          </w:tcPr>
          <w:p w:rsidR="00C25856" w:rsidRDefault="009518A0" w:rsidP="0088767D">
            <w:r>
              <w:t>Q4 (</w:t>
            </w:r>
            <w:r w:rsidR="0088767D">
              <w:t>5</w:t>
            </w:r>
            <w:r>
              <w:t>)</w:t>
            </w:r>
          </w:p>
        </w:tc>
        <w:tc>
          <w:tcPr>
            <w:tcW w:w="1134" w:type="dxa"/>
          </w:tcPr>
          <w:p w:rsidR="00C25856" w:rsidRDefault="00C7572A" w:rsidP="00C7572A">
            <w:r>
              <w:t>Q13 (6)</w:t>
            </w:r>
          </w:p>
        </w:tc>
        <w:tc>
          <w:tcPr>
            <w:tcW w:w="1134" w:type="dxa"/>
          </w:tcPr>
          <w:p w:rsidR="00C25856" w:rsidRDefault="00C25856"/>
        </w:tc>
      </w:tr>
      <w:tr w:rsidR="00C25856" w:rsidTr="00C25856">
        <w:tc>
          <w:tcPr>
            <w:tcW w:w="6946" w:type="dxa"/>
          </w:tcPr>
          <w:p w:rsidR="00C25856" w:rsidRPr="005B5F22" w:rsidRDefault="00C25856" w:rsidP="00163F93">
            <w:pPr>
              <w:pStyle w:val="ListParagraph"/>
              <w:numPr>
                <w:ilvl w:val="0"/>
                <w:numId w:val="1"/>
              </w:numPr>
              <w:autoSpaceDE w:val="0"/>
              <w:autoSpaceDN w:val="0"/>
              <w:adjustRightInd w:val="0"/>
              <w:ind w:left="426" w:hanging="415"/>
              <w:rPr>
                <w:rFonts w:ascii="Calibri" w:eastAsia="Calibri" w:hAnsi="Calibri" w:cs="Arial"/>
                <w:sz w:val="24"/>
              </w:rPr>
            </w:pPr>
            <w:r w:rsidRPr="005B5F22">
              <w:rPr>
                <w:rFonts w:ascii="Calibri" w:eastAsia="Calibri" w:hAnsi="Calibri" w:cs="Arial"/>
                <w:sz w:val="24"/>
              </w:rPr>
              <w:t>Objects with mass produce a gravitational field in the space that surrounds them; field theory attributes the gravitational force on an object to the presence of a gravitational field</w:t>
            </w:r>
            <w:r>
              <w:rPr>
                <w:rFonts w:ascii="Calibri" w:eastAsia="Calibri" w:hAnsi="Calibri" w:cs="Arial"/>
                <w:sz w:val="24"/>
              </w:rPr>
              <w:t>.</w:t>
            </w:r>
          </w:p>
          <w:p w:rsidR="00C25856" w:rsidRPr="005B5F22" w:rsidRDefault="00C25856" w:rsidP="00163F93">
            <w:pPr>
              <w:pStyle w:val="ListParagraph"/>
              <w:autoSpaceDE w:val="0"/>
              <w:autoSpaceDN w:val="0"/>
              <w:adjustRightInd w:val="0"/>
              <w:ind w:left="426"/>
              <w:rPr>
                <w:rFonts w:ascii="Calibri" w:eastAsia="Calibri" w:hAnsi="Calibri" w:cs="Arial"/>
                <w:i/>
                <w:iCs/>
                <w:sz w:val="24"/>
              </w:rPr>
            </w:pPr>
            <w:r w:rsidRPr="005B5F22">
              <w:rPr>
                <w:rFonts w:ascii="Calibri" w:eastAsia="Calibri" w:hAnsi="Calibri" w:cs="Arial"/>
                <w:i/>
                <w:iCs/>
                <w:sz w:val="24"/>
              </w:rPr>
              <w:t>This includes applying the relationship</w:t>
            </w:r>
          </w:p>
          <w:p w:rsidR="00C25856" w:rsidRPr="007C6108" w:rsidRDefault="00C25856" w:rsidP="00163F93">
            <w:pPr>
              <w:autoSpaceDE w:val="0"/>
              <w:autoSpaceDN w:val="0"/>
              <w:adjustRightInd w:val="0"/>
              <w:ind w:left="1168"/>
              <w:rPr>
                <w:rFonts w:cs="Arial"/>
                <w:b/>
                <w:sz w:val="24"/>
              </w:rPr>
            </w:pPr>
            <w:proofErr w:type="spellStart"/>
            <w:r w:rsidRPr="00911FF7">
              <w:rPr>
                <w:rFonts w:ascii="Cambria Math" w:eastAsia="Calibri" w:hAnsi="Cambria Math" w:cs="Calibri"/>
                <w:iCs/>
                <w:sz w:val="26"/>
                <w:szCs w:val="26"/>
              </w:rPr>
              <w:t>F</w:t>
            </w:r>
            <w:r w:rsidRPr="00911FF7">
              <w:rPr>
                <w:rFonts w:ascii="Cambria Math" w:eastAsia="Calibri" w:hAnsi="Cambria Math" w:cs="Calibri"/>
                <w:iCs/>
                <w:sz w:val="26"/>
                <w:szCs w:val="26"/>
                <w:vertAlign w:val="subscript"/>
              </w:rPr>
              <w:t>weight</w:t>
            </w:r>
            <w:proofErr w:type="spellEnd"/>
            <w:r w:rsidRPr="00911FF7">
              <w:rPr>
                <w:rFonts w:ascii="Cambria Math" w:eastAsia="Calibri" w:hAnsi="Cambria Math" w:cs="Calibri"/>
                <w:iCs/>
                <w:sz w:val="26"/>
                <w:szCs w:val="26"/>
              </w:rPr>
              <w:t xml:space="preserve"> </w:t>
            </w:r>
            <w:r w:rsidRPr="00911FF7">
              <w:rPr>
                <w:rFonts w:ascii="Cambria Math" w:eastAsia="Calibri" w:hAnsi="Cambria Math" w:cs="Calibri"/>
                <w:sz w:val="26"/>
                <w:szCs w:val="26"/>
              </w:rPr>
              <w:t xml:space="preserve">= </w:t>
            </w:r>
            <w:r w:rsidRPr="00911FF7">
              <w:rPr>
                <w:rFonts w:ascii="Cambria Math" w:eastAsia="Calibri" w:hAnsi="Cambria Math" w:cs="Calibri"/>
                <w:iCs/>
                <w:sz w:val="26"/>
                <w:szCs w:val="26"/>
              </w:rPr>
              <w:t>m g</w:t>
            </w:r>
          </w:p>
        </w:tc>
        <w:tc>
          <w:tcPr>
            <w:tcW w:w="1134" w:type="dxa"/>
          </w:tcPr>
          <w:p w:rsidR="00C25856" w:rsidRDefault="00C25856" w:rsidP="007B5857"/>
        </w:tc>
        <w:tc>
          <w:tcPr>
            <w:tcW w:w="1134" w:type="dxa"/>
          </w:tcPr>
          <w:p w:rsidR="00C25856" w:rsidRDefault="00C25856"/>
        </w:tc>
        <w:tc>
          <w:tcPr>
            <w:tcW w:w="1134" w:type="dxa"/>
          </w:tcPr>
          <w:p w:rsidR="00C25856" w:rsidRDefault="00C25856"/>
        </w:tc>
      </w:tr>
      <w:tr w:rsidR="00C25856" w:rsidTr="00C25856">
        <w:tc>
          <w:tcPr>
            <w:tcW w:w="6946" w:type="dxa"/>
          </w:tcPr>
          <w:p w:rsidR="00C25856" w:rsidRPr="005B5F22" w:rsidRDefault="00C25856" w:rsidP="00163F93">
            <w:pPr>
              <w:pStyle w:val="ListParagraph"/>
              <w:numPr>
                <w:ilvl w:val="0"/>
                <w:numId w:val="1"/>
              </w:numPr>
              <w:autoSpaceDE w:val="0"/>
              <w:autoSpaceDN w:val="0"/>
              <w:adjustRightInd w:val="0"/>
              <w:ind w:left="426" w:hanging="415"/>
              <w:rPr>
                <w:rFonts w:ascii="Calibri" w:eastAsia="Calibri" w:hAnsi="Calibri" w:cs="Arial"/>
                <w:sz w:val="24"/>
              </w:rPr>
            </w:pPr>
            <w:r w:rsidRPr="005B5F22">
              <w:rPr>
                <w:rFonts w:ascii="Calibri" w:eastAsia="Calibri" w:hAnsi="Calibri" w:cs="Arial"/>
                <w:sz w:val="24"/>
              </w:rPr>
              <w:t>When a mass moves or is moved from one point to another in a gravitational field and its potential energy changes, work is done on the mass by the field</w:t>
            </w:r>
            <w:r>
              <w:rPr>
                <w:rFonts w:ascii="Calibri" w:eastAsia="Calibri" w:hAnsi="Calibri" w:cs="Arial"/>
                <w:sz w:val="24"/>
              </w:rPr>
              <w:t>.</w:t>
            </w:r>
          </w:p>
          <w:p w:rsidR="00C25856" w:rsidRPr="005B5F22" w:rsidRDefault="00C25856" w:rsidP="00163F93">
            <w:pPr>
              <w:pStyle w:val="ListParagraph"/>
              <w:autoSpaceDE w:val="0"/>
              <w:autoSpaceDN w:val="0"/>
              <w:adjustRightInd w:val="0"/>
              <w:ind w:left="426"/>
              <w:rPr>
                <w:rFonts w:ascii="Calibri" w:eastAsia="Calibri" w:hAnsi="Calibri" w:cs="Arial"/>
                <w:i/>
                <w:iCs/>
                <w:sz w:val="24"/>
              </w:rPr>
            </w:pPr>
            <w:r w:rsidRPr="005B5F22">
              <w:rPr>
                <w:rFonts w:ascii="Calibri" w:eastAsia="Calibri" w:hAnsi="Calibri" w:cs="Arial"/>
                <w:i/>
                <w:iCs/>
                <w:sz w:val="24"/>
              </w:rPr>
              <w:t>This includes applying the relationships</w:t>
            </w:r>
          </w:p>
          <w:p w:rsidR="00C25856" w:rsidRPr="00BE7F20" w:rsidRDefault="00C25856" w:rsidP="00163F93">
            <w:pPr>
              <w:pStyle w:val="ListParagraph"/>
              <w:autoSpaceDE w:val="0"/>
              <w:autoSpaceDN w:val="0"/>
              <w:adjustRightInd w:val="0"/>
              <w:ind w:left="1134"/>
              <w:rPr>
                <w:rFonts w:ascii="Cambria Math" w:eastAsia="Calibri" w:hAnsi="Cambria Math" w:cs="Arial"/>
                <w:sz w:val="26"/>
                <w:szCs w:val="26"/>
                <w:vertAlign w:val="superscript"/>
              </w:rPr>
            </w:pPr>
            <w:r w:rsidRPr="00911FF7">
              <w:rPr>
                <w:rFonts w:ascii="Cambria Math" w:eastAsia="Calibri" w:hAnsi="Cambria Math" w:cs="Arial"/>
                <w:sz w:val="26"/>
                <w:szCs w:val="26"/>
              </w:rPr>
              <w:t>E</w:t>
            </w:r>
            <w:r w:rsidRPr="00911FF7">
              <w:rPr>
                <w:rFonts w:ascii="Cambria Math" w:eastAsia="Calibri" w:hAnsi="Cambria Math" w:cs="Arial"/>
                <w:sz w:val="26"/>
                <w:szCs w:val="26"/>
                <w:vertAlign w:val="subscript"/>
              </w:rPr>
              <w:t>p</w:t>
            </w:r>
            <w:r w:rsidRPr="00911FF7">
              <w:rPr>
                <w:rFonts w:ascii="Cambria Math" w:eastAsia="Calibri" w:hAnsi="Cambria Math" w:cs="Arial"/>
                <w:sz w:val="26"/>
                <w:szCs w:val="26"/>
              </w:rPr>
              <w:t xml:space="preserve"> = m g </w:t>
            </w:r>
            <w:proofErr w:type="spellStart"/>
            <w:r w:rsidRPr="00911FF7">
              <w:rPr>
                <w:rFonts w:ascii="Cambria Math" w:eastAsia="Calibri" w:hAnsi="Cambria Math" w:cs="Arial"/>
                <w:sz w:val="26"/>
                <w:szCs w:val="26"/>
              </w:rPr>
              <w:t>Δh</w:t>
            </w:r>
            <w:proofErr w:type="spellEnd"/>
            <w:r w:rsidRPr="00911FF7">
              <w:rPr>
                <w:rFonts w:ascii="Cambria Math" w:eastAsia="Calibri" w:hAnsi="Cambria Math" w:cs="Arial"/>
                <w:sz w:val="26"/>
                <w:szCs w:val="26"/>
              </w:rPr>
              <w:t xml:space="preserve"> </w:t>
            </w:r>
            <w:r w:rsidR="00BE7F20">
              <w:rPr>
                <w:rFonts w:ascii="Cambria Math" w:eastAsia="Calibri" w:hAnsi="Cambria Math" w:cs="Arial"/>
                <w:sz w:val="26"/>
                <w:szCs w:val="26"/>
              </w:rPr>
              <w:t xml:space="preserve"> ,</w:t>
            </w:r>
            <w:r w:rsidRPr="00911FF7">
              <w:rPr>
                <w:rFonts w:ascii="Cambria Math" w:eastAsia="Calibri" w:hAnsi="Cambria Math" w:cs="Arial"/>
                <w:sz w:val="26"/>
                <w:szCs w:val="26"/>
              </w:rPr>
              <w:t xml:space="preserve">  W = F s</w:t>
            </w:r>
            <w:r w:rsidR="00BE7F20">
              <w:rPr>
                <w:rFonts w:ascii="Cambria Math" w:eastAsia="Calibri" w:hAnsi="Cambria Math" w:cs="Arial"/>
                <w:sz w:val="26"/>
                <w:szCs w:val="26"/>
              </w:rPr>
              <w:t xml:space="preserve">  ,</w:t>
            </w:r>
            <w:r w:rsidRPr="00911FF7">
              <w:rPr>
                <w:rFonts w:ascii="Cambria Math" w:eastAsia="Calibri" w:hAnsi="Cambria Math" w:cs="Arial"/>
                <w:sz w:val="26"/>
                <w:szCs w:val="26"/>
              </w:rPr>
              <w:t xml:space="preserve">  </w:t>
            </w:r>
            <w:r w:rsidR="00BE7F20">
              <w:rPr>
                <w:rFonts w:ascii="Cambria Math" w:eastAsia="Calibri" w:hAnsi="Cambria Math" w:cs="Arial"/>
                <w:sz w:val="26"/>
                <w:szCs w:val="26"/>
              </w:rPr>
              <w:t>W = ΔE</w:t>
            </w:r>
            <w:r w:rsidRPr="00911FF7">
              <w:rPr>
                <w:rFonts w:ascii="Cambria Math" w:eastAsia="Calibri" w:hAnsi="Cambria Math" w:cs="Arial"/>
                <w:sz w:val="26"/>
                <w:szCs w:val="26"/>
              </w:rPr>
              <w:t xml:space="preserve">  ,  </w:t>
            </w:r>
            <w:proofErr w:type="spellStart"/>
            <w:r w:rsidRPr="00911FF7">
              <w:rPr>
                <w:rFonts w:ascii="Cambria Math" w:eastAsia="Calibri" w:hAnsi="Cambria Math" w:cs="Arial"/>
                <w:sz w:val="26"/>
                <w:szCs w:val="26"/>
              </w:rPr>
              <w:t>E</w:t>
            </w:r>
            <w:r w:rsidRPr="00911FF7">
              <w:rPr>
                <w:rFonts w:ascii="Cambria Math" w:eastAsia="Calibri" w:hAnsi="Cambria Math" w:cs="Arial"/>
                <w:sz w:val="26"/>
                <w:szCs w:val="26"/>
                <w:vertAlign w:val="subscript"/>
              </w:rPr>
              <w:t>k</w:t>
            </w:r>
            <w:proofErr w:type="spellEnd"/>
            <w:r w:rsidRPr="00911FF7">
              <w:rPr>
                <w:rFonts w:ascii="Cambria Math" w:eastAsia="Calibri" w:hAnsi="Cambria Math" w:cs="Arial"/>
                <w:sz w:val="26"/>
                <w:szCs w:val="26"/>
              </w:rPr>
              <w:t xml:space="preserve"> = ½ m v</w:t>
            </w:r>
            <w:r w:rsidRPr="00911FF7">
              <w:rPr>
                <w:rFonts w:ascii="Cambria Math" w:eastAsia="Calibri" w:hAnsi="Cambria Math" w:cs="Arial"/>
                <w:sz w:val="26"/>
                <w:szCs w:val="26"/>
                <w:vertAlign w:val="superscript"/>
              </w:rPr>
              <w:t>2</w:t>
            </w:r>
          </w:p>
        </w:tc>
        <w:tc>
          <w:tcPr>
            <w:tcW w:w="1134" w:type="dxa"/>
          </w:tcPr>
          <w:p w:rsidR="00C25856" w:rsidRDefault="00C25856" w:rsidP="007B5857"/>
        </w:tc>
        <w:tc>
          <w:tcPr>
            <w:tcW w:w="1134" w:type="dxa"/>
          </w:tcPr>
          <w:p w:rsidR="00C25856" w:rsidRDefault="00E07CAC" w:rsidP="00034DF5">
            <w:r>
              <w:t>Q11 (</w:t>
            </w:r>
            <w:r w:rsidR="00034DF5">
              <w:t>7</w:t>
            </w:r>
            <w:r>
              <w:t>)</w:t>
            </w:r>
          </w:p>
        </w:tc>
        <w:tc>
          <w:tcPr>
            <w:tcW w:w="1134" w:type="dxa"/>
          </w:tcPr>
          <w:p w:rsidR="00C25856" w:rsidRDefault="00C25856"/>
        </w:tc>
      </w:tr>
      <w:tr w:rsidR="00C25856" w:rsidTr="00C25856">
        <w:tc>
          <w:tcPr>
            <w:tcW w:w="6946" w:type="dxa"/>
          </w:tcPr>
          <w:p w:rsidR="00C25856" w:rsidRPr="005B5F22" w:rsidRDefault="00C25856" w:rsidP="00163F93">
            <w:pPr>
              <w:pStyle w:val="ListParagraph"/>
              <w:numPr>
                <w:ilvl w:val="0"/>
                <w:numId w:val="1"/>
              </w:numPr>
              <w:autoSpaceDE w:val="0"/>
              <w:autoSpaceDN w:val="0"/>
              <w:adjustRightInd w:val="0"/>
              <w:ind w:left="426" w:hanging="415"/>
              <w:rPr>
                <w:rFonts w:ascii="Calibri" w:eastAsia="Calibri" w:hAnsi="Calibri" w:cs="Arial"/>
                <w:sz w:val="24"/>
              </w:rPr>
            </w:pPr>
            <w:r w:rsidRPr="005B5F22">
              <w:rPr>
                <w:rFonts w:ascii="Calibri" w:eastAsia="Calibri" w:hAnsi="Calibri" w:cs="Arial"/>
                <w:sz w:val="24"/>
              </w:rPr>
              <w:t>Gravitational field strength is defined as the net force per unit mass at a particular point in the field</w:t>
            </w:r>
            <w:r>
              <w:rPr>
                <w:rFonts w:ascii="Calibri" w:eastAsia="Calibri" w:hAnsi="Calibri" w:cs="Arial"/>
                <w:sz w:val="24"/>
              </w:rPr>
              <w:t>.</w:t>
            </w:r>
          </w:p>
          <w:p w:rsidR="00C25856" w:rsidRPr="005B5F22" w:rsidRDefault="00C25856" w:rsidP="00163F93">
            <w:pPr>
              <w:pStyle w:val="ListParagraph"/>
              <w:autoSpaceDE w:val="0"/>
              <w:autoSpaceDN w:val="0"/>
              <w:adjustRightInd w:val="0"/>
              <w:ind w:left="426"/>
              <w:rPr>
                <w:rFonts w:ascii="Calibri" w:eastAsia="Calibri" w:hAnsi="Calibri" w:cs="Arial"/>
                <w:i/>
                <w:iCs/>
                <w:sz w:val="24"/>
              </w:rPr>
            </w:pPr>
            <w:r w:rsidRPr="005B5F22">
              <w:rPr>
                <w:rFonts w:ascii="Calibri" w:eastAsia="Calibri" w:hAnsi="Calibri" w:cs="Arial"/>
                <w:i/>
                <w:iCs/>
                <w:sz w:val="24"/>
              </w:rPr>
              <w:t>This includes applying the relationships</w:t>
            </w:r>
          </w:p>
          <w:p w:rsidR="00C25856" w:rsidRPr="00163F93" w:rsidRDefault="00C25856" w:rsidP="00163F93">
            <w:pPr>
              <w:pStyle w:val="ListParagraph"/>
              <w:autoSpaceDE w:val="0"/>
              <w:autoSpaceDN w:val="0"/>
              <w:adjustRightInd w:val="0"/>
              <w:ind w:left="1134"/>
              <w:rPr>
                <w:rFonts w:ascii="Calibri" w:eastAsia="Calibri" w:hAnsi="Calibri" w:cs="Arial"/>
                <w:sz w:val="26"/>
                <w:szCs w:val="26"/>
              </w:rPr>
            </w:pPr>
            <m:oMathPara>
              <m:oMathParaPr>
                <m:jc m:val="left"/>
              </m:oMathParaPr>
              <m:oMath>
                <m:r>
                  <m:rPr>
                    <m:sty m:val="p"/>
                  </m:rPr>
                  <w:rPr>
                    <w:rFonts w:ascii="Cambria Math" w:hAnsi="Cambria Math" w:cs="Arial"/>
                    <w:sz w:val="26"/>
                    <w:szCs w:val="26"/>
                  </w:rPr>
                  <m:t>g=</m:t>
                </m:r>
                <m:f>
                  <m:fPr>
                    <m:ctrlPr>
                      <w:rPr>
                        <w:rFonts w:ascii="Cambria Math" w:hAnsi="Cambria Math" w:cs="Arial"/>
                        <w:sz w:val="26"/>
                        <w:szCs w:val="26"/>
                      </w:rPr>
                    </m:ctrlPr>
                  </m:fPr>
                  <m:num>
                    <m:sSub>
                      <m:sSubPr>
                        <m:ctrlPr>
                          <w:rPr>
                            <w:rFonts w:ascii="Cambria Math" w:hAnsi="Cambria Math" w:cs="Arial"/>
                            <w:i/>
                            <w:sz w:val="26"/>
                            <w:szCs w:val="26"/>
                          </w:rPr>
                        </m:ctrlPr>
                      </m:sSubPr>
                      <m:e>
                        <m:r>
                          <w:rPr>
                            <w:rFonts w:ascii="Cambria Math" w:hAnsi="Cambria Math" w:cs="Arial"/>
                            <w:sz w:val="26"/>
                            <w:szCs w:val="26"/>
                          </w:rPr>
                          <m:t>F</m:t>
                        </m:r>
                      </m:e>
                      <m:sub>
                        <m:r>
                          <w:rPr>
                            <w:rFonts w:ascii="Cambria Math" w:hAnsi="Cambria Math" w:cs="Arial"/>
                            <w:sz w:val="26"/>
                            <w:szCs w:val="26"/>
                          </w:rPr>
                          <m:t>g</m:t>
                        </m:r>
                      </m:sub>
                    </m:sSub>
                  </m:num>
                  <m:den>
                    <m:r>
                      <w:rPr>
                        <w:rFonts w:ascii="Cambria Math" w:hAnsi="Cambria Math" w:cs="Arial"/>
                        <w:sz w:val="26"/>
                        <w:szCs w:val="26"/>
                      </w:rPr>
                      <m:t>m</m:t>
                    </m:r>
                  </m:den>
                </m:f>
                <m:r>
                  <m:rPr>
                    <m:sty m:val="p"/>
                  </m:rPr>
                  <w:rPr>
                    <w:rFonts w:ascii="Cambria Math" w:hAnsi="Cambria Math" w:cs="Arial"/>
                    <w:sz w:val="26"/>
                    <w:szCs w:val="26"/>
                  </w:rPr>
                  <m:t xml:space="preserve"> = G</m:t>
                </m:r>
                <m:f>
                  <m:fPr>
                    <m:ctrlPr>
                      <w:rPr>
                        <w:rFonts w:ascii="Cambria Math" w:eastAsia="Calibri" w:hAnsi="Cambria Math" w:cs="Arial"/>
                        <w:sz w:val="26"/>
                        <w:szCs w:val="26"/>
                      </w:rPr>
                    </m:ctrlPr>
                  </m:fPr>
                  <m:num>
                    <m:r>
                      <m:rPr>
                        <m:sty m:val="p"/>
                      </m:rPr>
                      <w:rPr>
                        <w:rFonts w:ascii="Cambria Math" w:eastAsia="Calibri" w:hAnsi="Cambria Math" w:cs="Arial"/>
                        <w:sz w:val="26"/>
                        <w:szCs w:val="26"/>
                      </w:rPr>
                      <m:t>M</m:t>
                    </m:r>
                  </m:num>
                  <m:den>
                    <m:sSup>
                      <m:sSupPr>
                        <m:ctrlPr>
                          <w:rPr>
                            <w:rFonts w:ascii="Cambria Math" w:eastAsia="Calibri" w:hAnsi="Cambria Math" w:cs="Arial"/>
                            <w:sz w:val="26"/>
                            <w:szCs w:val="26"/>
                          </w:rPr>
                        </m:ctrlPr>
                      </m:sSupPr>
                      <m:e>
                        <m:r>
                          <m:rPr>
                            <m:sty m:val="p"/>
                          </m:rPr>
                          <w:rPr>
                            <w:rFonts w:ascii="Cambria Math" w:eastAsia="Calibri" w:hAnsi="Cambria Math" w:cs="Arial"/>
                            <w:sz w:val="26"/>
                            <w:szCs w:val="26"/>
                          </w:rPr>
                          <m:t>r</m:t>
                        </m:r>
                      </m:e>
                      <m:sup>
                        <m:r>
                          <m:rPr>
                            <m:sty m:val="p"/>
                          </m:rPr>
                          <w:rPr>
                            <w:rFonts w:ascii="Cambria Math" w:eastAsia="Calibri" w:hAnsi="Cambria Math" w:cs="Arial"/>
                            <w:sz w:val="26"/>
                            <w:szCs w:val="26"/>
                          </w:rPr>
                          <m:t>2</m:t>
                        </m:r>
                      </m:sup>
                    </m:sSup>
                  </m:den>
                </m:f>
              </m:oMath>
            </m:oMathPara>
          </w:p>
        </w:tc>
        <w:tc>
          <w:tcPr>
            <w:tcW w:w="1134" w:type="dxa"/>
          </w:tcPr>
          <w:p w:rsidR="00C25856" w:rsidRDefault="00C25856" w:rsidP="007B5857"/>
        </w:tc>
        <w:tc>
          <w:tcPr>
            <w:tcW w:w="1134" w:type="dxa"/>
          </w:tcPr>
          <w:p w:rsidR="00C25856" w:rsidRDefault="00E07CAC">
            <w:r>
              <w:t>Q11 (</w:t>
            </w:r>
            <w:r w:rsidR="003A06FA">
              <w:t>3</w:t>
            </w:r>
            <w:r>
              <w:t>)</w:t>
            </w:r>
          </w:p>
          <w:p w:rsidR="00E07CAC" w:rsidRDefault="00E07CAC"/>
        </w:tc>
        <w:tc>
          <w:tcPr>
            <w:tcW w:w="1134" w:type="dxa"/>
          </w:tcPr>
          <w:p w:rsidR="00C25856" w:rsidRDefault="00C25856"/>
        </w:tc>
      </w:tr>
      <w:tr w:rsidR="00C25856" w:rsidTr="00C25856">
        <w:tc>
          <w:tcPr>
            <w:tcW w:w="6946" w:type="dxa"/>
          </w:tcPr>
          <w:p w:rsidR="00C25856" w:rsidRPr="00163F93" w:rsidRDefault="00C25856" w:rsidP="00163F93">
            <w:pPr>
              <w:pStyle w:val="ListParagraph"/>
              <w:numPr>
                <w:ilvl w:val="0"/>
                <w:numId w:val="1"/>
              </w:numPr>
              <w:autoSpaceDE w:val="0"/>
              <w:autoSpaceDN w:val="0"/>
              <w:adjustRightInd w:val="0"/>
              <w:ind w:left="426" w:hanging="415"/>
              <w:rPr>
                <w:rFonts w:ascii="Calibri" w:eastAsia="Calibri" w:hAnsi="Calibri" w:cs="Arial"/>
                <w:sz w:val="24"/>
              </w:rPr>
            </w:pPr>
            <w:r w:rsidRPr="005B5F22">
              <w:rPr>
                <w:rFonts w:ascii="Calibri" w:eastAsia="Calibri" w:hAnsi="Calibri" w:cs="Arial"/>
                <w:sz w:val="24"/>
              </w:rPr>
              <w:t>The vector nature of the gravitational force can be used to analyse motion on inclined planes by considering the components of the gravitational force (that is, weight) parallel and perpendicular to the plane</w:t>
            </w:r>
            <w:r>
              <w:rPr>
                <w:rFonts w:ascii="Calibri" w:eastAsia="Calibri" w:hAnsi="Calibri" w:cs="Arial"/>
                <w:sz w:val="24"/>
              </w:rPr>
              <w:t>.</w:t>
            </w:r>
          </w:p>
        </w:tc>
        <w:tc>
          <w:tcPr>
            <w:tcW w:w="1134" w:type="dxa"/>
          </w:tcPr>
          <w:p w:rsidR="00C25856" w:rsidRDefault="005E0BE3" w:rsidP="007B5857">
            <w:r>
              <w:t>Q2 (6)</w:t>
            </w:r>
          </w:p>
        </w:tc>
        <w:tc>
          <w:tcPr>
            <w:tcW w:w="1134" w:type="dxa"/>
          </w:tcPr>
          <w:p w:rsidR="00C25856" w:rsidRDefault="007C0B58">
            <w:r>
              <w:t>Q17 (5)</w:t>
            </w:r>
          </w:p>
        </w:tc>
        <w:tc>
          <w:tcPr>
            <w:tcW w:w="1134" w:type="dxa"/>
          </w:tcPr>
          <w:p w:rsidR="00C25856" w:rsidRDefault="00C25856"/>
        </w:tc>
      </w:tr>
      <w:tr w:rsidR="00C25856" w:rsidTr="00C25856">
        <w:tc>
          <w:tcPr>
            <w:tcW w:w="6946" w:type="dxa"/>
          </w:tcPr>
          <w:p w:rsidR="00C25856" w:rsidRPr="005B5F22" w:rsidRDefault="00C25856" w:rsidP="00163F93">
            <w:pPr>
              <w:pStyle w:val="ListParagraph"/>
              <w:numPr>
                <w:ilvl w:val="0"/>
                <w:numId w:val="1"/>
              </w:numPr>
              <w:autoSpaceDE w:val="0"/>
              <w:autoSpaceDN w:val="0"/>
              <w:adjustRightInd w:val="0"/>
              <w:ind w:left="426" w:hanging="415"/>
              <w:rPr>
                <w:rFonts w:ascii="Calibri" w:eastAsia="Calibri" w:hAnsi="Calibri" w:cs="Arial"/>
                <w:sz w:val="24"/>
              </w:rPr>
            </w:pPr>
            <w:r w:rsidRPr="005B5F22">
              <w:rPr>
                <w:rFonts w:ascii="Calibri" w:eastAsia="Calibri" w:hAnsi="Calibri" w:cs="Arial"/>
                <w:sz w:val="24"/>
              </w:rPr>
              <w:t>Projectile motion can be analysed quantitatively by treating the horizontal and vertical components of the motion independently</w:t>
            </w:r>
            <w:r>
              <w:rPr>
                <w:rFonts w:ascii="Calibri" w:eastAsia="Calibri" w:hAnsi="Calibri" w:cs="Arial"/>
                <w:sz w:val="24"/>
              </w:rPr>
              <w:t>.</w:t>
            </w:r>
          </w:p>
          <w:p w:rsidR="00C25856" w:rsidRPr="005B5F22" w:rsidRDefault="00C25856" w:rsidP="00163F93">
            <w:pPr>
              <w:pStyle w:val="ListParagraph"/>
              <w:autoSpaceDE w:val="0"/>
              <w:autoSpaceDN w:val="0"/>
              <w:adjustRightInd w:val="0"/>
              <w:ind w:left="426"/>
              <w:rPr>
                <w:rFonts w:ascii="Calibri" w:eastAsia="Calibri" w:hAnsi="Calibri" w:cs="Arial"/>
                <w:i/>
                <w:iCs/>
                <w:sz w:val="24"/>
              </w:rPr>
            </w:pPr>
            <w:r w:rsidRPr="005B5F22">
              <w:rPr>
                <w:rFonts w:ascii="Calibri" w:eastAsia="Calibri" w:hAnsi="Calibri" w:cs="Arial"/>
                <w:i/>
                <w:iCs/>
                <w:sz w:val="24"/>
              </w:rPr>
              <w:t>This includes applying the relationships</w:t>
            </w:r>
          </w:p>
          <w:p w:rsidR="00C25856" w:rsidRPr="007C6108" w:rsidRDefault="005C4044" w:rsidP="00163F93">
            <w:pPr>
              <w:autoSpaceDE w:val="0"/>
              <w:autoSpaceDN w:val="0"/>
              <w:adjustRightInd w:val="0"/>
              <w:ind w:left="1168"/>
              <w:rPr>
                <w:rFonts w:cs="Arial"/>
                <w:b/>
                <w:sz w:val="24"/>
              </w:rPr>
            </w:pPr>
            <m:oMath>
              <m:sSub>
                <m:sSubPr>
                  <m:ctrlPr>
                    <w:rPr>
                      <w:rFonts w:ascii="Cambria Math" w:hAnsi="Cambria Math" w:cs="Arial"/>
                      <w:sz w:val="26"/>
                      <w:szCs w:val="26"/>
                    </w:rPr>
                  </m:ctrlPr>
                </m:sSubPr>
                <m:e>
                  <m:r>
                    <m:rPr>
                      <m:sty m:val="p"/>
                    </m:rPr>
                    <w:rPr>
                      <w:rFonts w:ascii="Cambria Math" w:hAnsi="Cambria Math" w:cs="Arial"/>
                      <w:sz w:val="26"/>
                      <w:szCs w:val="26"/>
                    </w:rPr>
                    <m:t>v</m:t>
                  </m:r>
                </m:e>
                <m:sub>
                  <m:r>
                    <m:rPr>
                      <m:sty m:val="p"/>
                    </m:rPr>
                    <w:rPr>
                      <w:rFonts w:ascii="Cambria Math" w:hAnsi="Cambria Math" w:cs="Arial"/>
                      <w:sz w:val="26"/>
                      <w:szCs w:val="26"/>
                    </w:rPr>
                    <m:t>av</m:t>
                  </m:r>
                </m:sub>
              </m:sSub>
              <m:r>
                <m:rPr>
                  <m:sty m:val="p"/>
                </m:rPr>
                <w:rPr>
                  <w:rFonts w:ascii="Cambria Math" w:hAnsi="Cambria Math" w:cs="Arial"/>
                  <w:sz w:val="26"/>
                  <w:szCs w:val="26"/>
                </w:rPr>
                <m:t>=</m:t>
              </m:r>
              <m:f>
                <m:fPr>
                  <m:ctrlPr>
                    <w:rPr>
                      <w:rFonts w:ascii="Cambria Math" w:eastAsia="Calibri" w:hAnsi="Cambria Math" w:cs="Arial"/>
                      <w:sz w:val="26"/>
                      <w:szCs w:val="26"/>
                    </w:rPr>
                  </m:ctrlPr>
                </m:fPr>
                <m:num>
                  <m:r>
                    <m:rPr>
                      <m:sty m:val="p"/>
                    </m:rPr>
                    <w:rPr>
                      <w:rFonts w:ascii="Cambria Math" w:eastAsia="Calibri" w:hAnsi="Cambria Math" w:cs="Arial"/>
                      <w:sz w:val="26"/>
                      <w:szCs w:val="26"/>
                    </w:rPr>
                    <m:t>s</m:t>
                  </m:r>
                </m:num>
                <m:den>
                  <m:r>
                    <m:rPr>
                      <m:sty m:val="p"/>
                    </m:rPr>
                    <w:rPr>
                      <w:rFonts w:ascii="Cambria Math" w:eastAsia="Calibri" w:hAnsi="Cambria Math" w:cs="Arial"/>
                      <w:sz w:val="26"/>
                      <w:szCs w:val="26"/>
                    </w:rPr>
                    <m:t>t</m:t>
                  </m:r>
                </m:den>
              </m:f>
            </m:oMath>
            <w:r w:rsidR="00C25856" w:rsidRPr="00911FF7">
              <w:rPr>
                <w:rFonts w:ascii="Cambria Math" w:hAnsi="Cambria Math" w:cs="Arial"/>
                <w:sz w:val="26"/>
                <w:szCs w:val="26"/>
              </w:rPr>
              <w:t xml:space="preserve">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w:t>
            </w:r>
            <m:oMath>
              <m:r>
                <m:rPr>
                  <m:sty m:val="p"/>
                </m:rPr>
                <w:rPr>
                  <w:rFonts w:ascii="Cambria Math" w:hAnsi="Cambria Math" w:cs="Arial"/>
                  <w:sz w:val="26"/>
                  <w:szCs w:val="26"/>
                </w:rPr>
                <m:t>a=</m:t>
              </m:r>
              <m:f>
                <m:fPr>
                  <m:ctrlPr>
                    <w:rPr>
                      <w:rFonts w:ascii="Cambria Math" w:eastAsia="Calibri" w:hAnsi="Cambria Math" w:cs="Arial"/>
                      <w:sz w:val="26"/>
                      <w:szCs w:val="26"/>
                    </w:rPr>
                  </m:ctrlPr>
                </m:fPr>
                <m:num>
                  <m:r>
                    <m:rPr>
                      <m:sty m:val="p"/>
                    </m:rPr>
                    <w:rPr>
                      <w:rFonts w:ascii="Cambria Math" w:eastAsia="Calibri" w:hAnsi="Cambria Math" w:cs="Arial"/>
                      <w:sz w:val="26"/>
                      <w:szCs w:val="26"/>
                    </w:rPr>
                    <m:t>v-u</m:t>
                  </m:r>
                </m:num>
                <m:den>
                  <m:r>
                    <m:rPr>
                      <m:sty m:val="p"/>
                    </m:rPr>
                    <w:rPr>
                      <w:rFonts w:ascii="Cambria Math" w:eastAsia="Calibri" w:hAnsi="Cambria Math" w:cs="Arial"/>
                      <w:sz w:val="26"/>
                      <w:szCs w:val="26"/>
                    </w:rPr>
                    <m:t>t</m:t>
                  </m:r>
                </m:den>
              </m:f>
            </m:oMath>
            <w:r w:rsidR="00C25856" w:rsidRPr="00911FF7">
              <w:rPr>
                <w:rFonts w:ascii="Cambria Math" w:hAnsi="Cambria Math" w:cs="Arial"/>
                <w:sz w:val="26"/>
                <w:szCs w:val="26"/>
              </w:rPr>
              <w:t xml:space="preserve">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s = u t + ½ a t</w:t>
            </w:r>
            <w:r w:rsidR="00C25856" w:rsidRPr="00911FF7">
              <w:rPr>
                <w:rFonts w:ascii="Cambria Math" w:hAnsi="Cambria Math" w:cs="Arial"/>
                <w:sz w:val="26"/>
                <w:szCs w:val="26"/>
                <w:vertAlign w:val="superscript"/>
              </w:rPr>
              <w:t>2</w:t>
            </w:r>
            <w:r w:rsidR="00C25856" w:rsidRPr="00911FF7">
              <w:rPr>
                <w:rFonts w:ascii="Cambria Math" w:hAnsi="Cambria Math" w:cs="Arial"/>
                <w:sz w:val="26"/>
                <w:szCs w:val="26"/>
              </w:rPr>
              <w:t xml:space="preserve">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v</w:t>
            </w:r>
            <w:r w:rsidR="00C25856" w:rsidRPr="00911FF7">
              <w:rPr>
                <w:rFonts w:ascii="Cambria Math" w:hAnsi="Cambria Math" w:cs="Arial"/>
                <w:sz w:val="26"/>
                <w:szCs w:val="26"/>
                <w:vertAlign w:val="superscript"/>
              </w:rPr>
              <w:t>2</w:t>
            </w:r>
            <w:r w:rsidR="00C25856" w:rsidRPr="00911FF7">
              <w:rPr>
                <w:rFonts w:ascii="Cambria Math" w:hAnsi="Cambria Math" w:cs="Arial"/>
                <w:sz w:val="26"/>
                <w:szCs w:val="26"/>
              </w:rPr>
              <w:t xml:space="preserve"> = u</w:t>
            </w:r>
            <w:r w:rsidR="00C25856" w:rsidRPr="00911FF7">
              <w:rPr>
                <w:rFonts w:ascii="Cambria Math" w:hAnsi="Cambria Math" w:cs="Arial"/>
                <w:sz w:val="26"/>
                <w:szCs w:val="26"/>
                <w:vertAlign w:val="superscript"/>
              </w:rPr>
              <w:t>2</w:t>
            </w:r>
            <w:r w:rsidR="00C25856" w:rsidRPr="00911FF7">
              <w:rPr>
                <w:rFonts w:ascii="Cambria Math" w:hAnsi="Cambria Math" w:cs="Arial"/>
                <w:sz w:val="26"/>
                <w:szCs w:val="26"/>
              </w:rPr>
              <w:t xml:space="preserve"> + 2 a s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 </w:t>
            </w:r>
            <w:r w:rsidR="00163F93">
              <w:rPr>
                <w:rFonts w:ascii="Cambria Math" w:hAnsi="Cambria Math" w:cs="Arial"/>
                <w:sz w:val="26"/>
                <w:szCs w:val="26"/>
              </w:rPr>
              <w:t xml:space="preserve">  </w:t>
            </w:r>
            <w:r w:rsidR="00C25856" w:rsidRPr="00911FF7">
              <w:rPr>
                <w:rFonts w:ascii="Cambria Math" w:hAnsi="Cambria Math" w:cs="Arial"/>
                <w:sz w:val="26"/>
                <w:szCs w:val="26"/>
              </w:rPr>
              <w:t xml:space="preserve">   </w:t>
            </w:r>
            <w:proofErr w:type="spellStart"/>
            <w:r w:rsidR="00C25856" w:rsidRPr="00911FF7">
              <w:rPr>
                <w:rFonts w:ascii="Cambria Math" w:eastAsia="Calibri" w:hAnsi="Cambria Math" w:cs="Arial"/>
                <w:sz w:val="26"/>
                <w:szCs w:val="26"/>
              </w:rPr>
              <w:t>E</w:t>
            </w:r>
            <w:r w:rsidR="00C25856" w:rsidRPr="00911FF7">
              <w:rPr>
                <w:rFonts w:ascii="Cambria Math" w:eastAsia="Calibri" w:hAnsi="Cambria Math" w:cs="Arial"/>
                <w:sz w:val="26"/>
                <w:szCs w:val="26"/>
                <w:vertAlign w:val="subscript"/>
              </w:rPr>
              <w:t>k</w:t>
            </w:r>
            <w:proofErr w:type="spellEnd"/>
            <w:r w:rsidR="00C25856" w:rsidRPr="00911FF7">
              <w:rPr>
                <w:rFonts w:ascii="Cambria Math" w:eastAsia="Calibri" w:hAnsi="Cambria Math" w:cs="Arial"/>
                <w:sz w:val="26"/>
                <w:szCs w:val="26"/>
              </w:rPr>
              <w:t xml:space="preserve"> = ½ m v</w:t>
            </w:r>
            <w:r w:rsidR="00C25856" w:rsidRPr="00911FF7">
              <w:rPr>
                <w:rFonts w:ascii="Cambria Math" w:eastAsia="Calibri" w:hAnsi="Cambria Math" w:cs="Arial"/>
                <w:sz w:val="26"/>
                <w:szCs w:val="26"/>
                <w:vertAlign w:val="superscript"/>
              </w:rPr>
              <w:t>2</w:t>
            </w:r>
          </w:p>
        </w:tc>
        <w:tc>
          <w:tcPr>
            <w:tcW w:w="1134" w:type="dxa"/>
          </w:tcPr>
          <w:p w:rsidR="00C25856" w:rsidRDefault="00C25856" w:rsidP="007B5857"/>
        </w:tc>
        <w:tc>
          <w:tcPr>
            <w:tcW w:w="1134" w:type="dxa"/>
          </w:tcPr>
          <w:p w:rsidR="00C25856" w:rsidRDefault="00034DF5">
            <w:r>
              <w:t>Q12 (16)</w:t>
            </w:r>
          </w:p>
          <w:p w:rsidR="00931806" w:rsidRDefault="00931806" w:rsidP="00931806">
            <w:r>
              <w:t>Q16 (7)</w:t>
            </w:r>
          </w:p>
        </w:tc>
        <w:tc>
          <w:tcPr>
            <w:tcW w:w="1134" w:type="dxa"/>
          </w:tcPr>
          <w:p w:rsidR="00C25856" w:rsidRDefault="00C25856"/>
        </w:tc>
      </w:tr>
      <w:tr w:rsidR="00C25856" w:rsidTr="00C25856">
        <w:tc>
          <w:tcPr>
            <w:tcW w:w="6946" w:type="dxa"/>
          </w:tcPr>
          <w:p w:rsidR="00C25856" w:rsidRPr="005B5F22" w:rsidRDefault="00C25856" w:rsidP="00163F93">
            <w:pPr>
              <w:pStyle w:val="ListParagraph"/>
              <w:numPr>
                <w:ilvl w:val="0"/>
                <w:numId w:val="1"/>
              </w:numPr>
              <w:autoSpaceDE w:val="0"/>
              <w:autoSpaceDN w:val="0"/>
              <w:adjustRightInd w:val="0"/>
              <w:ind w:left="425" w:hanging="414"/>
              <w:rPr>
                <w:rFonts w:ascii="Calibri" w:eastAsia="Calibri" w:hAnsi="Calibri" w:cs="Arial"/>
                <w:sz w:val="24"/>
              </w:rPr>
            </w:pPr>
            <w:r w:rsidRPr="005B5F22">
              <w:rPr>
                <w:rFonts w:ascii="Calibri" w:eastAsia="Calibri" w:hAnsi="Calibri" w:cs="Arial"/>
                <w:sz w:val="24"/>
              </w:rPr>
              <w:t>When an object experiences a net force of constant magnitude perpendicular to its velocity, it will undergo uniform circular motion, including circular motion on a horizontal plane and around a banked track; and vertical circular motion</w:t>
            </w:r>
            <w:r>
              <w:rPr>
                <w:rFonts w:ascii="Calibri" w:eastAsia="Calibri" w:hAnsi="Calibri" w:cs="Arial"/>
                <w:sz w:val="24"/>
              </w:rPr>
              <w:t>.</w:t>
            </w:r>
          </w:p>
          <w:p w:rsidR="00C25856" w:rsidRPr="005B5F22" w:rsidRDefault="00C25856" w:rsidP="00163F93">
            <w:pPr>
              <w:pStyle w:val="ListParagraph"/>
              <w:autoSpaceDE w:val="0"/>
              <w:autoSpaceDN w:val="0"/>
              <w:adjustRightInd w:val="0"/>
              <w:ind w:left="426"/>
              <w:rPr>
                <w:rFonts w:ascii="Calibri" w:eastAsia="Calibri" w:hAnsi="Calibri" w:cs="Arial"/>
                <w:i/>
                <w:iCs/>
                <w:sz w:val="24"/>
              </w:rPr>
            </w:pPr>
            <w:r w:rsidRPr="005B5F22">
              <w:rPr>
                <w:rFonts w:ascii="Calibri" w:eastAsia="Calibri" w:hAnsi="Calibri" w:cs="Arial"/>
                <w:i/>
                <w:iCs/>
                <w:sz w:val="24"/>
              </w:rPr>
              <w:t>This includes applying the relationships</w:t>
            </w:r>
          </w:p>
          <w:p w:rsidR="00C25856" w:rsidRPr="00C25856" w:rsidRDefault="00C25856" w:rsidP="00163F93">
            <w:pPr>
              <w:pStyle w:val="ListParagraph"/>
              <w:autoSpaceDE w:val="0"/>
              <w:autoSpaceDN w:val="0"/>
              <w:adjustRightInd w:val="0"/>
              <w:ind w:left="1134"/>
              <w:rPr>
                <w:rFonts w:ascii="Cambria Math" w:hAnsi="Cambria Math" w:cs="Arial"/>
                <w:sz w:val="26"/>
                <w:szCs w:val="26"/>
              </w:rPr>
            </w:pPr>
            <m:oMath>
              <m:r>
                <m:rPr>
                  <m:sty m:val="p"/>
                </m:rPr>
                <w:rPr>
                  <w:rFonts w:ascii="Cambria Math" w:hAnsi="Cambria Math" w:cs="Arial"/>
                  <w:sz w:val="26"/>
                  <w:szCs w:val="26"/>
                </w:rPr>
                <m:t>v=</m:t>
              </m:r>
              <m:f>
                <m:fPr>
                  <m:ctrlPr>
                    <w:rPr>
                      <w:rFonts w:ascii="Cambria Math" w:eastAsia="Calibri" w:hAnsi="Cambria Math" w:cs="Arial"/>
                      <w:sz w:val="26"/>
                      <w:szCs w:val="26"/>
                    </w:rPr>
                  </m:ctrlPr>
                </m:fPr>
                <m:num>
                  <m:r>
                    <m:rPr>
                      <m:sty m:val="p"/>
                    </m:rPr>
                    <w:rPr>
                      <w:rFonts w:ascii="Cambria Math" w:eastAsia="Calibri" w:hAnsi="Cambria Math" w:cs="Arial"/>
                      <w:sz w:val="26"/>
                      <w:szCs w:val="26"/>
                    </w:rPr>
                    <m:t>2 π r</m:t>
                  </m:r>
                </m:num>
                <m:den>
                  <m:r>
                    <m:rPr>
                      <m:sty m:val="p"/>
                    </m:rPr>
                    <w:rPr>
                      <w:rFonts w:ascii="Cambria Math" w:eastAsia="Calibri" w:hAnsi="Cambria Math" w:cs="Arial"/>
                      <w:sz w:val="26"/>
                      <w:szCs w:val="26"/>
                    </w:rPr>
                    <m:t>T</m:t>
                  </m:r>
                </m:den>
              </m:f>
            </m:oMath>
            <w:r w:rsidRPr="00911FF7">
              <w:rPr>
                <w:rFonts w:ascii="Cambria Math" w:hAnsi="Cambria Math" w:cs="Arial"/>
                <w:sz w:val="26"/>
                <w:szCs w:val="26"/>
              </w:rPr>
              <w:t xml:space="preserve">    ,    </w:t>
            </w:r>
            <m:oMath>
              <m:sSub>
                <m:sSubPr>
                  <m:ctrlPr>
                    <w:rPr>
                      <w:rFonts w:ascii="Cambria Math" w:hAnsi="Cambria Math" w:cs="Arial"/>
                      <w:i/>
                      <w:sz w:val="26"/>
                      <w:szCs w:val="26"/>
                    </w:rPr>
                  </m:ctrlPr>
                </m:sSubPr>
                <m:e>
                  <m:r>
                    <w:rPr>
                      <w:rFonts w:ascii="Cambria Math" w:hAnsi="Cambria Math" w:cs="Arial"/>
                      <w:sz w:val="26"/>
                      <w:szCs w:val="26"/>
                    </w:rPr>
                    <m:t>a</m:t>
                  </m:r>
                </m:e>
                <m:sub>
                  <m:r>
                    <w:rPr>
                      <w:rFonts w:ascii="Cambria Math" w:hAnsi="Cambria Math" w:cs="Arial"/>
                      <w:sz w:val="26"/>
                      <w:szCs w:val="26"/>
                    </w:rPr>
                    <m:t>c</m:t>
                  </m:r>
                </m:sub>
              </m:sSub>
              <m:r>
                <m:rPr>
                  <m:sty m:val="p"/>
                </m:rPr>
                <w:rPr>
                  <w:rFonts w:ascii="Cambria Math" w:hAnsi="Cambria Math" w:cs="Arial"/>
                  <w:sz w:val="26"/>
                  <w:szCs w:val="26"/>
                </w:rPr>
                <m:t>=</m:t>
              </m:r>
              <m:f>
                <m:fPr>
                  <m:ctrlPr>
                    <w:rPr>
                      <w:rFonts w:ascii="Cambria Math" w:eastAsia="Calibri" w:hAnsi="Cambria Math" w:cs="Arial"/>
                      <w:sz w:val="26"/>
                      <w:szCs w:val="26"/>
                    </w:rPr>
                  </m:ctrlPr>
                </m:fPr>
                <m:num>
                  <m:sSup>
                    <m:sSupPr>
                      <m:ctrlPr>
                        <w:rPr>
                          <w:rFonts w:ascii="Cambria Math" w:eastAsia="Calibri" w:hAnsi="Cambria Math" w:cs="Arial"/>
                          <w:sz w:val="26"/>
                          <w:szCs w:val="26"/>
                        </w:rPr>
                      </m:ctrlPr>
                    </m:sSupPr>
                    <m:e>
                      <m:r>
                        <m:rPr>
                          <m:sty m:val="p"/>
                        </m:rPr>
                        <w:rPr>
                          <w:rFonts w:ascii="Cambria Math" w:eastAsia="Calibri" w:hAnsi="Cambria Math" w:cs="Arial"/>
                          <w:sz w:val="26"/>
                          <w:szCs w:val="26"/>
                        </w:rPr>
                        <m:t>v</m:t>
                      </m:r>
                    </m:e>
                    <m:sup>
                      <m:r>
                        <w:rPr>
                          <w:rFonts w:ascii="Cambria Math" w:eastAsia="Calibri" w:hAnsi="Cambria Math" w:cs="Arial"/>
                          <w:sz w:val="26"/>
                          <w:szCs w:val="26"/>
                        </w:rPr>
                        <m:t>2</m:t>
                      </m:r>
                    </m:sup>
                  </m:sSup>
                </m:num>
                <m:den>
                  <m:r>
                    <m:rPr>
                      <m:sty m:val="p"/>
                    </m:rPr>
                    <w:rPr>
                      <w:rFonts w:ascii="Cambria Math" w:eastAsia="Calibri" w:hAnsi="Cambria Math" w:cs="Arial"/>
                      <w:sz w:val="26"/>
                      <w:szCs w:val="26"/>
                    </w:rPr>
                    <m:t>r</m:t>
                  </m:r>
                </m:den>
              </m:f>
            </m:oMath>
            <w:r w:rsidRPr="00911FF7">
              <w:rPr>
                <w:rFonts w:ascii="Cambria Math" w:hAnsi="Cambria Math" w:cs="Arial"/>
                <w:sz w:val="26"/>
                <w:szCs w:val="26"/>
              </w:rPr>
              <w:t xml:space="preserve">    ,    </w:t>
            </w:r>
            <w:proofErr w:type="spellStart"/>
            <w:r w:rsidRPr="00911FF7">
              <w:rPr>
                <w:rFonts w:ascii="Cambria Math" w:hAnsi="Cambria Math" w:cs="Arial"/>
                <w:sz w:val="26"/>
                <w:szCs w:val="26"/>
              </w:rPr>
              <w:t>F</w:t>
            </w:r>
            <w:r w:rsidRPr="00911FF7">
              <w:rPr>
                <w:rFonts w:ascii="Cambria Math" w:hAnsi="Cambria Math" w:cs="Arial"/>
                <w:sz w:val="26"/>
                <w:szCs w:val="26"/>
                <w:vertAlign w:val="subscript"/>
              </w:rPr>
              <w:t>resultant</w:t>
            </w:r>
            <w:proofErr w:type="spellEnd"/>
            <w:r w:rsidRPr="00911FF7">
              <w:rPr>
                <w:rFonts w:ascii="Cambria Math" w:hAnsi="Cambria Math" w:cs="Arial"/>
                <w:sz w:val="26"/>
                <w:szCs w:val="26"/>
              </w:rPr>
              <w:t xml:space="preserve"> = m a</w:t>
            </w:r>
            <w:r w:rsidRPr="00911FF7">
              <w:rPr>
                <w:rFonts w:ascii="Cambria Math" w:hAnsi="Cambria Math" w:cs="Arial"/>
                <w:sz w:val="26"/>
                <w:szCs w:val="26"/>
                <w:vertAlign w:val="subscript"/>
              </w:rPr>
              <w:t>c</w:t>
            </w:r>
            <w:r w:rsidRPr="00911FF7">
              <w:rPr>
                <w:rFonts w:ascii="Cambria Math" w:hAnsi="Cambria Math" w:cs="Arial"/>
                <w:sz w:val="26"/>
                <w:szCs w:val="26"/>
              </w:rPr>
              <w:t xml:space="preserve"> = </w:t>
            </w:r>
            <m:oMath>
              <m:f>
                <m:fPr>
                  <m:ctrlPr>
                    <w:rPr>
                      <w:rFonts w:ascii="Cambria Math" w:eastAsia="Calibri" w:hAnsi="Cambria Math" w:cs="Arial"/>
                      <w:sz w:val="26"/>
                      <w:szCs w:val="26"/>
                    </w:rPr>
                  </m:ctrlPr>
                </m:fPr>
                <m:num>
                  <m:r>
                    <w:rPr>
                      <w:rFonts w:ascii="Cambria Math" w:eastAsia="Calibri" w:hAnsi="Cambria Math" w:cs="Arial"/>
                      <w:sz w:val="26"/>
                      <w:szCs w:val="26"/>
                    </w:rPr>
                    <m:t xml:space="preserve">m </m:t>
                  </m:r>
                  <m:sSup>
                    <m:sSupPr>
                      <m:ctrlPr>
                        <w:rPr>
                          <w:rFonts w:ascii="Cambria Math" w:eastAsia="Calibri" w:hAnsi="Cambria Math" w:cs="Arial"/>
                          <w:sz w:val="26"/>
                          <w:szCs w:val="26"/>
                        </w:rPr>
                      </m:ctrlPr>
                    </m:sSupPr>
                    <m:e>
                      <m:r>
                        <m:rPr>
                          <m:sty m:val="p"/>
                        </m:rPr>
                        <w:rPr>
                          <w:rFonts w:ascii="Cambria Math" w:eastAsia="Calibri" w:hAnsi="Cambria Math" w:cs="Arial"/>
                          <w:sz w:val="26"/>
                          <w:szCs w:val="26"/>
                        </w:rPr>
                        <m:t>v</m:t>
                      </m:r>
                    </m:e>
                    <m:sup>
                      <m:r>
                        <w:rPr>
                          <w:rFonts w:ascii="Cambria Math" w:eastAsia="Calibri" w:hAnsi="Cambria Math" w:cs="Arial"/>
                          <w:sz w:val="26"/>
                          <w:szCs w:val="26"/>
                        </w:rPr>
                        <m:t>2</m:t>
                      </m:r>
                    </m:sup>
                  </m:sSup>
                </m:num>
                <m:den>
                  <m:r>
                    <m:rPr>
                      <m:sty m:val="p"/>
                    </m:rPr>
                    <w:rPr>
                      <w:rFonts w:ascii="Cambria Math" w:eastAsia="Calibri" w:hAnsi="Cambria Math" w:cs="Arial"/>
                      <w:sz w:val="26"/>
                      <w:szCs w:val="26"/>
                    </w:rPr>
                    <m:t>r</m:t>
                  </m:r>
                </m:den>
              </m:f>
            </m:oMath>
          </w:p>
        </w:tc>
        <w:tc>
          <w:tcPr>
            <w:tcW w:w="1134" w:type="dxa"/>
          </w:tcPr>
          <w:p w:rsidR="00C25856" w:rsidRDefault="00F771DA" w:rsidP="00071748">
            <w:r>
              <w:t>Q</w:t>
            </w:r>
            <w:r w:rsidR="00071748">
              <w:t>8</w:t>
            </w:r>
            <w:r>
              <w:t xml:space="preserve"> (5)</w:t>
            </w:r>
          </w:p>
        </w:tc>
        <w:tc>
          <w:tcPr>
            <w:tcW w:w="1134" w:type="dxa"/>
          </w:tcPr>
          <w:p w:rsidR="00C25856" w:rsidRDefault="00C7572A">
            <w:r>
              <w:t>Q13 (4)</w:t>
            </w:r>
          </w:p>
        </w:tc>
        <w:tc>
          <w:tcPr>
            <w:tcW w:w="1134" w:type="dxa"/>
          </w:tcPr>
          <w:p w:rsidR="00C25856" w:rsidRDefault="005C4044">
            <w:r>
              <w:t>Q18 (10)</w:t>
            </w:r>
          </w:p>
        </w:tc>
      </w:tr>
      <w:tr w:rsidR="00C25856" w:rsidTr="00C25856">
        <w:tc>
          <w:tcPr>
            <w:tcW w:w="6946" w:type="dxa"/>
          </w:tcPr>
          <w:p w:rsidR="00C25856" w:rsidRPr="005B5F22" w:rsidRDefault="00C25856" w:rsidP="00163F93">
            <w:pPr>
              <w:pStyle w:val="ListParagraph"/>
              <w:numPr>
                <w:ilvl w:val="0"/>
                <w:numId w:val="1"/>
              </w:numPr>
              <w:autoSpaceDE w:val="0"/>
              <w:autoSpaceDN w:val="0"/>
              <w:adjustRightInd w:val="0"/>
              <w:ind w:left="426" w:hanging="415"/>
              <w:rPr>
                <w:rFonts w:ascii="Calibri" w:eastAsia="Calibri" w:hAnsi="Calibri" w:cs="Arial"/>
                <w:sz w:val="24"/>
              </w:rPr>
            </w:pPr>
            <w:r w:rsidRPr="005B5F22">
              <w:rPr>
                <w:rFonts w:ascii="Calibri" w:eastAsia="Calibri" w:hAnsi="Calibri" w:cs="Arial"/>
                <w:sz w:val="24"/>
              </w:rPr>
              <w:t>Newton’s Law of Universal Gravitation is used to explain Kepler’s laws of planetary motion and to describe the motion of planets and other satellites, modelled as uniform circular motion</w:t>
            </w:r>
            <w:r>
              <w:rPr>
                <w:rFonts w:ascii="Calibri" w:eastAsia="Calibri" w:hAnsi="Calibri" w:cs="Arial"/>
                <w:sz w:val="24"/>
              </w:rPr>
              <w:t>.</w:t>
            </w:r>
          </w:p>
          <w:p w:rsidR="00C25856" w:rsidRPr="005B5F22" w:rsidRDefault="00C25856" w:rsidP="00163F93">
            <w:pPr>
              <w:pStyle w:val="ListParagraph"/>
              <w:autoSpaceDE w:val="0"/>
              <w:autoSpaceDN w:val="0"/>
              <w:adjustRightInd w:val="0"/>
              <w:ind w:left="426"/>
              <w:rPr>
                <w:rFonts w:ascii="Calibri" w:eastAsia="Calibri" w:hAnsi="Calibri" w:cs="Arial"/>
                <w:i/>
                <w:iCs/>
                <w:sz w:val="24"/>
              </w:rPr>
            </w:pPr>
            <w:r w:rsidRPr="005B5F22">
              <w:rPr>
                <w:rFonts w:ascii="Calibri" w:eastAsia="Calibri" w:hAnsi="Calibri" w:cs="Arial"/>
                <w:i/>
                <w:iCs/>
                <w:sz w:val="24"/>
              </w:rPr>
              <w:t>This includes deriving and applying the relationship</w:t>
            </w:r>
          </w:p>
          <w:p w:rsidR="00C25856" w:rsidRPr="00163F93" w:rsidRDefault="005C4044" w:rsidP="00163F93">
            <w:pPr>
              <w:pStyle w:val="ListParagraph"/>
              <w:autoSpaceDE w:val="0"/>
              <w:autoSpaceDN w:val="0"/>
              <w:adjustRightInd w:val="0"/>
              <w:ind w:left="1134"/>
              <w:rPr>
                <w:rFonts w:ascii="Calibri" w:eastAsia="Calibri" w:hAnsi="Calibri" w:cs="Arial"/>
                <w:sz w:val="26"/>
                <w:szCs w:val="26"/>
              </w:rPr>
            </w:pPr>
            <m:oMathPara>
              <m:oMathParaPr>
                <m:jc m:val="left"/>
              </m:oMathParaPr>
              <m:oMath>
                <m:f>
                  <m:fPr>
                    <m:ctrlPr>
                      <w:rPr>
                        <w:rFonts w:ascii="Cambria Math" w:eastAsia="Calibri" w:hAnsi="Cambria Math" w:cs="Arial"/>
                        <w:i/>
                        <w:sz w:val="26"/>
                        <w:szCs w:val="26"/>
                      </w:rPr>
                    </m:ctrlPr>
                  </m:fPr>
                  <m:num>
                    <m:sSup>
                      <m:sSupPr>
                        <m:ctrlPr>
                          <w:rPr>
                            <w:rFonts w:ascii="Cambria Math" w:eastAsia="Calibri" w:hAnsi="Cambria Math" w:cs="Arial"/>
                            <w:i/>
                            <w:sz w:val="26"/>
                            <w:szCs w:val="26"/>
                          </w:rPr>
                        </m:ctrlPr>
                      </m:sSupPr>
                      <m:e>
                        <m:r>
                          <w:rPr>
                            <w:rFonts w:ascii="Cambria Math" w:eastAsia="Calibri" w:hAnsi="Cambria Math" w:cs="Arial"/>
                            <w:sz w:val="26"/>
                            <w:szCs w:val="26"/>
                          </w:rPr>
                          <m:t>T</m:t>
                        </m:r>
                      </m:e>
                      <m:sup>
                        <m:r>
                          <w:rPr>
                            <w:rFonts w:ascii="Cambria Math" w:eastAsia="Calibri" w:hAnsi="Cambria Math" w:cs="Arial"/>
                            <w:sz w:val="26"/>
                            <w:szCs w:val="26"/>
                          </w:rPr>
                          <m:t>2</m:t>
                        </m:r>
                      </m:sup>
                    </m:sSup>
                  </m:num>
                  <m:den>
                    <m:sSup>
                      <m:sSupPr>
                        <m:ctrlPr>
                          <w:rPr>
                            <w:rFonts w:ascii="Cambria Math" w:eastAsia="Calibri" w:hAnsi="Cambria Math" w:cs="Arial"/>
                            <w:i/>
                            <w:sz w:val="26"/>
                            <w:szCs w:val="26"/>
                          </w:rPr>
                        </m:ctrlPr>
                      </m:sSupPr>
                      <m:e>
                        <m:r>
                          <w:rPr>
                            <w:rFonts w:ascii="Cambria Math" w:eastAsia="Calibri" w:hAnsi="Cambria Math" w:cs="Arial"/>
                            <w:sz w:val="26"/>
                            <w:szCs w:val="26"/>
                          </w:rPr>
                          <m:t>r</m:t>
                        </m:r>
                      </m:e>
                      <m:sup>
                        <m:r>
                          <w:rPr>
                            <w:rFonts w:ascii="Cambria Math" w:eastAsia="Calibri" w:hAnsi="Cambria Math" w:cs="Arial"/>
                            <w:sz w:val="26"/>
                            <w:szCs w:val="26"/>
                          </w:rPr>
                          <m:t>3</m:t>
                        </m:r>
                      </m:sup>
                    </m:sSup>
                  </m:den>
                </m:f>
                <m:r>
                  <w:rPr>
                    <w:rFonts w:ascii="Cambria Math" w:eastAsia="Calibri" w:hAnsi="Cambria Math" w:cs="Arial"/>
                    <w:sz w:val="26"/>
                    <w:szCs w:val="26"/>
                  </w:rPr>
                  <m:t xml:space="preserve">= </m:t>
                </m:r>
                <m:f>
                  <m:fPr>
                    <m:ctrlPr>
                      <w:rPr>
                        <w:rFonts w:ascii="Cambria Math" w:eastAsia="Calibri" w:hAnsi="Cambria Math" w:cs="Arial"/>
                        <w:i/>
                        <w:sz w:val="26"/>
                        <w:szCs w:val="26"/>
                      </w:rPr>
                    </m:ctrlPr>
                  </m:fPr>
                  <m:num>
                    <m:r>
                      <w:rPr>
                        <w:rFonts w:ascii="Cambria Math" w:eastAsia="Calibri" w:hAnsi="Cambria Math" w:cs="Arial"/>
                        <w:sz w:val="26"/>
                        <w:szCs w:val="26"/>
                      </w:rPr>
                      <m:t xml:space="preserve">4 </m:t>
                    </m:r>
                    <m:sSup>
                      <m:sSupPr>
                        <m:ctrlPr>
                          <w:rPr>
                            <w:rFonts w:ascii="Cambria Math" w:eastAsia="Calibri" w:hAnsi="Cambria Math" w:cs="Arial"/>
                            <w:i/>
                            <w:sz w:val="26"/>
                            <w:szCs w:val="26"/>
                          </w:rPr>
                        </m:ctrlPr>
                      </m:sSupPr>
                      <m:e>
                        <m:r>
                          <w:rPr>
                            <w:rFonts w:ascii="Cambria Math" w:eastAsia="Calibri" w:hAnsi="Cambria Math" w:cs="Arial"/>
                            <w:sz w:val="26"/>
                            <w:szCs w:val="26"/>
                          </w:rPr>
                          <m:t>π</m:t>
                        </m:r>
                      </m:e>
                      <m:sup>
                        <m:r>
                          <w:rPr>
                            <w:rFonts w:ascii="Cambria Math" w:eastAsia="Calibri" w:hAnsi="Cambria Math" w:cs="Arial"/>
                            <w:sz w:val="26"/>
                            <w:szCs w:val="26"/>
                          </w:rPr>
                          <m:t>2</m:t>
                        </m:r>
                      </m:sup>
                    </m:sSup>
                  </m:num>
                  <m:den>
                    <m:r>
                      <w:rPr>
                        <w:rFonts w:ascii="Cambria Math" w:eastAsia="Calibri" w:hAnsi="Cambria Math" w:cs="Arial"/>
                        <w:sz w:val="26"/>
                        <w:szCs w:val="26"/>
                      </w:rPr>
                      <m:t>G M</m:t>
                    </m:r>
                  </m:den>
                </m:f>
              </m:oMath>
            </m:oMathPara>
          </w:p>
          <w:p w:rsidR="00163F93" w:rsidRPr="00163F93" w:rsidRDefault="00163F93" w:rsidP="00163F93">
            <w:pPr>
              <w:pStyle w:val="ListParagraph"/>
              <w:autoSpaceDE w:val="0"/>
              <w:autoSpaceDN w:val="0"/>
              <w:adjustRightInd w:val="0"/>
              <w:ind w:left="1134"/>
              <w:rPr>
                <w:rFonts w:ascii="Calibri" w:eastAsia="Calibri" w:hAnsi="Calibri" w:cs="Arial"/>
                <w:sz w:val="26"/>
                <w:szCs w:val="26"/>
              </w:rPr>
            </w:pPr>
          </w:p>
        </w:tc>
        <w:tc>
          <w:tcPr>
            <w:tcW w:w="1134" w:type="dxa"/>
          </w:tcPr>
          <w:p w:rsidR="00C25856" w:rsidRDefault="00904396" w:rsidP="007B5857">
            <w:r>
              <w:t>Q1 (4)</w:t>
            </w:r>
          </w:p>
        </w:tc>
        <w:tc>
          <w:tcPr>
            <w:tcW w:w="1134" w:type="dxa"/>
          </w:tcPr>
          <w:p w:rsidR="00C25856" w:rsidRDefault="00C25856"/>
        </w:tc>
        <w:tc>
          <w:tcPr>
            <w:tcW w:w="1134" w:type="dxa"/>
          </w:tcPr>
          <w:p w:rsidR="00C25856" w:rsidRDefault="00C25856"/>
        </w:tc>
      </w:tr>
      <w:tr w:rsidR="00C25856" w:rsidTr="00C25856">
        <w:tc>
          <w:tcPr>
            <w:tcW w:w="6946" w:type="dxa"/>
          </w:tcPr>
          <w:p w:rsidR="00C25856" w:rsidRPr="005B5F22" w:rsidRDefault="00C25856" w:rsidP="00163F93">
            <w:pPr>
              <w:pStyle w:val="ListParagraph"/>
              <w:numPr>
                <w:ilvl w:val="0"/>
                <w:numId w:val="1"/>
              </w:numPr>
              <w:autoSpaceDE w:val="0"/>
              <w:autoSpaceDN w:val="0"/>
              <w:adjustRightInd w:val="0"/>
              <w:ind w:left="426" w:hanging="415"/>
              <w:rPr>
                <w:rFonts w:ascii="Calibri" w:eastAsia="Calibri" w:hAnsi="Calibri" w:cs="Arial"/>
                <w:sz w:val="24"/>
              </w:rPr>
            </w:pPr>
            <w:r w:rsidRPr="005B5F22">
              <w:rPr>
                <w:rFonts w:ascii="Calibri" w:eastAsia="Calibri" w:hAnsi="Calibri" w:cs="Arial"/>
                <w:sz w:val="24"/>
              </w:rPr>
              <w:t xml:space="preserve">When an object experiences a net force at a distance from a pivot and at an angle to the lever arm, it will experience a </w:t>
            </w:r>
            <w:r w:rsidRPr="005B5F22">
              <w:rPr>
                <w:rFonts w:ascii="Calibri" w:eastAsia="Calibri" w:hAnsi="Calibri" w:cs="Arial"/>
                <w:sz w:val="24"/>
              </w:rPr>
              <w:lastRenderedPageBreak/>
              <w:t>torque or moment about that point</w:t>
            </w:r>
            <w:r>
              <w:rPr>
                <w:rFonts w:ascii="Calibri" w:eastAsia="Calibri" w:hAnsi="Calibri" w:cs="Arial"/>
                <w:sz w:val="24"/>
              </w:rPr>
              <w:t>.</w:t>
            </w:r>
          </w:p>
          <w:p w:rsidR="00C25856" w:rsidRPr="005B5F22" w:rsidRDefault="00C25856" w:rsidP="00163F93">
            <w:pPr>
              <w:pStyle w:val="ListParagraph"/>
              <w:autoSpaceDE w:val="0"/>
              <w:autoSpaceDN w:val="0"/>
              <w:adjustRightInd w:val="0"/>
              <w:ind w:left="426"/>
              <w:rPr>
                <w:rFonts w:ascii="Calibri" w:eastAsia="Calibri" w:hAnsi="Calibri" w:cs="Arial"/>
                <w:i/>
                <w:iCs/>
                <w:sz w:val="24"/>
              </w:rPr>
            </w:pPr>
            <w:r w:rsidRPr="005B5F22">
              <w:rPr>
                <w:rFonts w:ascii="Calibri" w:eastAsia="Calibri" w:hAnsi="Calibri" w:cs="Arial"/>
                <w:i/>
                <w:iCs/>
                <w:sz w:val="24"/>
              </w:rPr>
              <w:t>This includes applying the relationship</w:t>
            </w:r>
          </w:p>
          <w:p w:rsidR="00C25856" w:rsidRPr="00C25856" w:rsidRDefault="00C25856" w:rsidP="00163F93">
            <w:pPr>
              <w:pStyle w:val="ListParagraph"/>
              <w:autoSpaceDE w:val="0"/>
              <w:autoSpaceDN w:val="0"/>
              <w:adjustRightInd w:val="0"/>
              <w:ind w:left="1134"/>
              <w:rPr>
                <w:rFonts w:ascii="Cambria Math" w:eastAsia="Calibri" w:hAnsi="Cambria Math" w:cs="Arial"/>
                <w:sz w:val="26"/>
                <w:szCs w:val="26"/>
              </w:rPr>
            </w:pPr>
            <w:r w:rsidRPr="00911FF7">
              <w:rPr>
                <w:rFonts w:ascii="Cambria Math" w:eastAsia="SymbolMT" w:hAnsi="Cambria Math" w:cs="Arial"/>
                <w:sz w:val="26"/>
                <w:szCs w:val="26"/>
              </w:rPr>
              <w:t xml:space="preserve">τ </w:t>
            </w:r>
            <w:r w:rsidRPr="00911FF7">
              <w:rPr>
                <w:rFonts w:ascii="Cambria Math" w:eastAsia="Calibri" w:hAnsi="Cambria Math" w:cs="Arial"/>
                <w:sz w:val="26"/>
                <w:szCs w:val="26"/>
              </w:rPr>
              <w:t xml:space="preserve">= </w:t>
            </w:r>
            <w:r w:rsidRPr="00911FF7">
              <w:rPr>
                <w:rFonts w:ascii="Cambria Math" w:eastAsia="Calibri" w:hAnsi="Cambria Math" w:cs="Arial"/>
                <w:iCs/>
                <w:sz w:val="26"/>
                <w:szCs w:val="26"/>
              </w:rPr>
              <w:t xml:space="preserve">r </w:t>
            </w:r>
            <w:proofErr w:type="spellStart"/>
            <w:r w:rsidRPr="00911FF7">
              <w:rPr>
                <w:rFonts w:ascii="Cambria Math" w:eastAsia="Calibri" w:hAnsi="Cambria Math" w:cs="Arial"/>
                <w:iCs/>
                <w:sz w:val="26"/>
                <w:szCs w:val="26"/>
              </w:rPr>
              <w:t>F</w:t>
            </w:r>
            <w:r w:rsidRPr="00911FF7">
              <w:rPr>
                <w:rFonts w:ascii="Cambria Math" w:eastAsia="Calibri" w:hAnsi="Cambria Math" w:cs="Arial"/>
                <w:sz w:val="26"/>
                <w:szCs w:val="26"/>
              </w:rPr>
              <w:t>sinθ</w:t>
            </w:r>
            <w:proofErr w:type="spellEnd"/>
          </w:p>
        </w:tc>
        <w:tc>
          <w:tcPr>
            <w:tcW w:w="1134" w:type="dxa"/>
          </w:tcPr>
          <w:p w:rsidR="00C25856" w:rsidRDefault="00C25856" w:rsidP="007B5857"/>
        </w:tc>
        <w:tc>
          <w:tcPr>
            <w:tcW w:w="1134" w:type="dxa"/>
          </w:tcPr>
          <w:p w:rsidR="00C25856" w:rsidRDefault="003A06FA" w:rsidP="003A06FA">
            <w:r>
              <w:t>Q14 (5)</w:t>
            </w:r>
          </w:p>
        </w:tc>
        <w:tc>
          <w:tcPr>
            <w:tcW w:w="1134" w:type="dxa"/>
          </w:tcPr>
          <w:p w:rsidR="00C25856" w:rsidRDefault="00C25856"/>
        </w:tc>
      </w:tr>
      <w:tr w:rsidR="00C25856" w:rsidTr="00C25856">
        <w:tc>
          <w:tcPr>
            <w:tcW w:w="6946" w:type="dxa"/>
          </w:tcPr>
          <w:p w:rsidR="00C25856" w:rsidRPr="005B5F22" w:rsidRDefault="00C25856" w:rsidP="00163F93">
            <w:pPr>
              <w:pStyle w:val="ListParagraph"/>
              <w:numPr>
                <w:ilvl w:val="0"/>
                <w:numId w:val="1"/>
              </w:numPr>
              <w:autoSpaceDE w:val="0"/>
              <w:autoSpaceDN w:val="0"/>
              <w:adjustRightInd w:val="0"/>
              <w:ind w:left="426" w:hanging="415"/>
              <w:rPr>
                <w:rFonts w:ascii="Calibri" w:eastAsia="Calibri" w:hAnsi="Calibri" w:cs="Arial"/>
                <w:sz w:val="24"/>
              </w:rPr>
            </w:pPr>
            <w:r w:rsidRPr="005B5F22">
              <w:rPr>
                <w:rFonts w:ascii="Calibri" w:eastAsia="Calibri" w:hAnsi="Calibri" w:cs="Arial"/>
                <w:sz w:val="24"/>
              </w:rPr>
              <w:lastRenderedPageBreak/>
              <w:t>For a rigid body to be in equilibrium, the sum of the forces and the sum of the moments must be zero</w:t>
            </w:r>
            <w:r>
              <w:rPr>
                <w:rFonts w:ascii="Calibri" w:eastAsia="Calibri" w:hAnsi="Calibri" w:cs="Arial"/>
                <w:sz w:val="24"/>
              </w:rPr>
              <w:t>.</w:t>
            </w:r>
          </w:p>
          <w:p w:rsidR="00C25856" w:rsidRPr="005B5F22" w:rsidRDefault="00C25856" w:rsidP="00163F93">
            <w:pPr>
              <w:pStyle w:val="ListParagraph"/>
              <w:autoSpaceDE w:val="0"/>
              <w:autoSpaceDN w:val="0"/>
              <w:adjustRightInd w:val="0"/>
              <w:ind w:left="426"/>
              <w:rPr>
                <w:rFonts w:ascii="Calibri" w:eastAsia="Calibri" w:hAnsi="Calibri" w:cs="Arial"/>
                <w:i/>
                <w:iCs/>
                <w:sz w:val="24"/>
              </w:rPr>
            </w:pPr>
            <w:r w:rsidRPr="005B5F22">
              <w:rPr>
                <w:rFonts w:ascii="Calibri" w:eastAsia="Calibri" w:hAnsi="Calibri" w:cs="Arial"/>
                <w:i/>
                <w:iCs/>
                <w:sz w:val="24"/>
              </w:rPr>
              <w:t>This includes applying the relationships</w:t>
            </w:r>
          </w:p>
          <w:p w:rsidR="00C25856" w:rsidRPr="00C25856" w:rsidRDefault="00C25856" w:rsidP="00163F93">
            <w:pPr>
              <w:ind w:left="1134"/>
              <w:rPr>
                <w:rFonts w:ascii="Cambria Math" w:eastAsia="Calibri" w:hAnsi="Cambria Math" w:cs="Arial"/>
                <w:sz w:val="26"/>
                <w:szCs w:val="26"/>
              </w:rPr>
            </w:pPr>
            <w:r w:rsidRPr="00911FF7">
              <w:rPr>
                <w:rFonts w:ascii="Cambria Math" w:eastAsia="SymbolMT" w:hAnsi="Cambria Math" w:cs="Arial"/>
                <w:sz w:val="26"/>
                <w:szCs w:val="26"/>
              </w:rPr>
              <w:t>Ʃ</w:t>
            </w:r>
            <w:r w:rsidRPr="00911FF7">
              <w:rPr>
                <w:rFonts w:ascii="Cambria Math" w:eastAsia="Calibri" w:hAnsi="Cambria Math" w:cs="Arial"/>
                <w:iCs/>
                <w:sz w:val="26"/>
                <w:szCs w:val="26"/>
              </w:rPr>
              <w:t xml:space="preserve">F </w:t>
            </w:r>
            <w:r w:rsidRPr="00911FF7">
              <w:rPr>
                <w:rFonts w:ascii="Cambria Math" w:eastAsia="Calibri" w:hAnsi="Cambria Math" w:cs="Arial"/>
                <w:sz w:val="26"/>
                <w:szCs w:val="26"/>
              </w:rPr>
              <w:t xml:space="preserve">= 0    ,    </w:t>
            </w:r>
            <w:r w:rsidRPr="00911FF7">
              <w:rPr>
                <w:rFonts w:ascii="Cambria Math" w:eastAsia="SymbolMT" w:hAnsi="Cambria Math" w:cs="Arial"/>
                <w:sz w:val="26"/>
                <w:szCs w:val="26"/>
              </w:rPr>
              <w:t xml:space="preserve">τ </w:t>
            </w:r>
            <w:r w:rsidRPr="00911FF7">
              <w:rPr>
                <w:rFonts w:ascii="Cambria Math" w:eastAsia="Calibri" w:hAnsi="Cambria Math" w:cs="Arial"/>
                <w:sz w:val="26"/>
                <w:szCs w:val="26"/>
              </w:rPr>
              <w:t xml:space="preserve">= </w:t>
            </w:r>
            <w:r w:rsidRPr="00911FF7">
              <w:rPr>
                <w:rFonts w:ascii="Cambria Math" w:eastAsia="Calibri" w:hAnsi="Cambria Math" w:cs="Arial"/>
                <w:iCs/>
                <w:sz w:val="26"/>
                <w:szCs w:val="26"/>
              </w:rPr>
              <w:t xml:space="preserve">r </w:t>
            </w:r>
            <w:proofErr w:type="spellStart"/>
            <w:r w:rsidRPr="00911FF7">
              <w:rPr>
                <w:rFonts w:ascii="Cambria Math" w:eastAsia="Calibri" w:hAnsi="Cambria Math" w:cs="Arial"/>
                <w:iCs/>
                <w:sz w:val="26"/>
                <w:szCs w:val="26"/>
              </w:rPr>
              <w:t>F</w:t>
            </w:r>
            <w:r w:rsidRPr="00911FF7">
              <w:rPr>
                <w:rFonts w:ascii="Cambria Math" w:eastAsia="Calibri" w:hAnsi="Cambria Math" w:cs="Arial"/>
                <w:sz w:val="26"/>
                <w:szCs w:val="26"/>
              </w:rPr>
              <w:t>sinθ</w:t>
            </w:r>
            <w:proofErr w:type="spellEnd"/>
            <w:r w:rsidRPr="00911FF7">
              <w:rPr>
                <w:rFonts w:ascii="Cambria Math" w:eastAsia="Calibri" w:hAnsi="Cambria Math" w:cs="Arial"/>
                <w:sz w:val="26"/>
                <w:szCs w:val="26"/>
              </w:rPr>
              <w:t xml:space="preserve">    ,    </w:t>
            </w:r>
            <w:proofErr w:type="spellStart"/>
            <w:r w:rsidRPr="00911FF7">
              <w:rPr>
                <w:rFonts w:ascii="Cambria Math" w:eastAsia="SymbolMT" w:hAnsi="Cambria Math" w:cs="Arial"/>
                <w:sz w:val="26"/>
                <w:szCs w:val="26"/>
              </w:rPr>
              <w:t>Ʃτ</w:t>
            </w:r>
            <w:proofErr w:type="spellEnd"/>
            <w:r w:rsidRPr="00911FF7">
              <w:rPr>
                <w:rFonts w:ascii="Cambria Math" w:eastAsia="SymbolMT" w:hAnsi="Cambria Math" w:cs="Arial"/>
                <w:sz w:val="26"/>
                <w:szCs w:val="26"/>
              </w:rPr>
              <w:t xml:space="preserve"> </w:t>
            </w:r>
            <w:r w:rsidRPr="00911FF7">
              <w:rPr>
                <w:rFonts w:ascii="Cambria Math" w:eastAsia="Calibri" w:hAnsi="Cambria Math" w:cs="Arial"/>
                <w:sz w:val="26"/>
                <w:szCs w:val="26"/>
              </w:rPr>
              <w:t>= 0</w:t>
            </w:r>
          </w:p>
        </w:tc>
        <w:tc>
          <w:tcPr>
            <w:tcW w:w="1134" w:type="dxa"/>
          </w:tcPr>
          <w:p w:rsidR="00C25856" w:rsidRDefault="00D870DB" w:rsidP="007B5857">
            <w:r>
              <w:t>Q5 (5)</w:t>
            </w:r>
          </w:p>
        </w:tc>
        <w:tc>
          <w:tcPr>
            <w:tcW w:w="1134" w:type="dxa"/>
          </w:tcPr>
          <w:p w:rsidR="00C25856" w:rsidRDefault="003A06FA">
            <w:r>
              <w:t>Q14 (6)</w:t>
            </w:r>
          </w:p>
        </w:tc>
        <w:tc>
          <w:tcPr>
            <w:tcW w:w="1134" w:type="dxa"/>
          </w:tcPr>
          <w:p w:rsidR="00C25856" w:rsidRDefault="00C25856"/>
        </w:tc>
      </w:tr>
      <w:tr w:rsidR="00C25856" w:rsidTr="00163F93">
        <w:tc>
          <w:tcPr>
            <w:tcW w:w="6946" w:type="dxa"/>
            <w:shd w:val="clear" w:color="auto" w:fill="FFF2CC" w:themeFill="accent4" w:themeFillTint="33"/>
          </w:tcPr>
          <w:p w:rsidR="00C25856" w:rsidRPr="007C6108" w:rsidRDefault="00163F93" w:rsidP="00C25856">
            <w:pPr>
              <w:autoSpaceDE w:val="0"/>
              <w:autoSpaceDN w:val="0"/>
              <w:adjustRightInd w:val="0"/>
              <w:rPr>
                <w:rFonts w:cs="Arial"/>
                <w:b/>
                <w:sz w:val="24"/>
              </w:rPr>
            </w:pPr>
            <w:r>
              <w:rPr>
                <w:rFonts w:cs="Arial"/>
                <w:b/>
                <w:sz w:val="24"/>
              </w:rPr>
              <w:t>Number of Question</w:t>
            </w:r>
          </w:p>
        </w:tc>
        <w:tc>
          <w:tcPr>
            <w:tcW w:w="1134" w:type="dxa"/>
            <w:shd w:val="clear" w:color="auto" w:fill="FFF2CC" w:themeFill="accent4" w:themeFillTint="33"/>
          </w:tcPr>
          <w:p w:rsidR="00C25856" w:rsidRDefault="0088767D" w:rsidP="007B5857">
            <w:r>
              <w:t>5</w:t>
            </w:r>
          </w:p>
        </w:tc>
        <w:tc>
          <w:tcPr>
            <w:tcW w:w="1134" w:type="dxa"/>
            <w:shd w:val="clear" w:color="auto" w:fill="FFF2CC" w:themeFill="accent4" w:themeFillTint="33"/>
          </w:tcPr>
          <w:p w:rsidR="00C25856" w:rsidRDefault="005C4044">
            <w:r>
              <w:t>6</w:t>
            </w:r>
          </w:p>
        </w:tc>
        <w:tc>
          <w:tcPr>
            <w:tcW w:w="1134" w:type="dxa"/>
            <w:shd w:val="clear" w:color="auto" w:fill="FFF2CC" w:themeFill="accent4" w:themeFillTint="33"/>
          </w:tcPr>
          <w:p w:rsidR="00C25856" w:rsidRDefault="005C4044">
            <w:r>
              <w:t>1</w:t>
            </w:r>
          </w:p>
        </w:tc>
      </w:tr>
      <w:tr w:rsidR="00C25856" w:rsidTr="00163F93">
        <w:tc>
          <w:tcPr>
            <w:tcW w:w="6946" w:type="dxa"/>
            <w:shd w:val="clear" w:color="auto" w:fill="FFF2CC" w:themeFill="accent4" w:themeFillTint="33"/>
          </w:tcPr>
          <w:p w:rsidR="00C25856" w:rsidRPr="007C6108" w:rsidRDefault="00163F93" w:rsidP="00C25856">
            <w:pPr>
              <w:autoSpaceDE w:val="0"/>
              <w:autoSpaceDN w:val="0"/>
              <w:adjustRightInd w:val="0"/>
              <w:rPr>
                <w:rFonts w:cs="Arial"/>
                <w:b/>
                <w:sz w:val="24"/>
              </w:rPr>
            </w:pPr>
            <w:r>
              <w:rPr>
                <w:rFonts w:cs="Arial"/>
                <w:b/>
                <w:sz w:val="24"/>
              </w:rPr>
              <w:t>Amount of Marks</w:t>
            </w:r>
          </w:p>
        </w:tc>
        <w:tc>
          <w:tcPr>
            <w:tcW w:w="1134" w:type="dxa"/>
            <w:shd w:val="clear" w:color="auto" w:fill="FFF2CC" w:themeFill="accent4" w:themeFillTint="33"/>
          </w:tcPr>
          <w:p w:rsidR="00C25856" w:rsidRDefault="0088767D" w:rsidP="0088767D">
            <w:r>
              <w:t>25</w:t>
            </w:r>
          </w:p>
        </w:tc>
        <w:tc>
          <w:tcPr>
            <w:tcW w:w="1134" w:type="dxa"/>
            <w:shd w:val="clear" w:color="auto" w:fill="FFF2CC" w:themeFill="accent4" w:themeFillTint="33"/>
          </w:tcPr>
          <w:p w:rsidR="00C25856" w:rsidRDefault="005C4044">
            <w:r>
              <w:t>66</w:t>
            </w:r>
          </w:p>
        </w:tc>
        <w:tc>
          <w:tcPr>
            <w:tcW w:w="1134" w:type="dxa"/>
            <w:shd w:val="clear" w:color="auto" w:fill="FFF2CC" w:themeFill="accent4" w:themeFillTint="33"/>
          </w:tcPr>
          <w:p w:rsidR="00C25856" w:rsidRDefault="005C4044">
            <w:r>
              <w:t>18</w:t>
            </w:r>
          </w:p>
        </w:tc>
      </w:tr>
      <w:tr w:rsidR="00C25856" w:rsidTr="00163F93">
        <w:tc>
          <w:tcPr>
            <w:tcW w:w="6946" w:type="dxa"/>
            <w:shd w:val="clear" w:color="auto" w:fill="FFF2CC" w:themeFill="accent4" w:themeFillTint="33"/>
          </w:tcPr>
          <w:p w:rsidR="00C25856" w:rsidRPr="007C6108" w:rsidRDefault="00163F93" w:rsidP="00C25856">
            <w:pPr>
              <w:autoSpaceDE w:val="0"/>
              <w:autoSpaceDN w:val="0"/>
              <w:adjustRightInd w:val="0"/>
              <w:rPr>
                <w:rFonts w:cs="Arial"/>
                <w:b/>
                <w:sz w:val="24"/>
              </w:rPr>
            </w:pPr>
            <w:r>
              <w:rPr>
                <w:rFonts w:cs="Arial"/>
                <w:b/>
                <w:sz w:val="24"/>
              </w:rPr>
              <w:t>Percentage of Marks</w:t>
            </w:r>
          </w:p>
        </w:tc>
        <w:tc>
          <w:tcPr>
            <w:tcW w:w="1134" w:type="dxa"/>
            <w:shd w:val="clear" w:color="auto" w:fill="FFF2CC" w:themeFill="accent4" w:themeFillTint="33"/>
          </w:tcPr>
          <w:p w:rsidR="00C25856" w:rsidRDefault="0088767D" w:rsidP="007B5857">
            <w:r>
              <w:t>46%</w:t>
            </w:r>
          </w:p>
        </w:tc>
        <w:tc>
          <w:tcPr>
            <w:tcW w:w="1134" w:type="dxa"/>
            <w:shd w:val="clear" w:color="auto" w:fill="FFF2CC" w:themeFill="accent4" w:themeFillTint="33"/>
          </w:tcPr>
          <w:p w:rsidR="00C25856" w:rsidRDefault="005C4044">
            <w:r>
              <w:t>73%</w:t>
            </w:r>
          </w:p>
        </w:tc>
        <w:tc>
          <w:tcPr>
            <w:tcW w:w="1134" w:type="dxa"/>
            <w:shd w:val="clear" w:color="auto" w:fill="FFF2CC" w:themeFill="accent4" w:themeFillTint="33"/>
          </w:tcPr>
          <w:p w:rsidR="00C25856" w:rsidRDefault="005C4044">
            <w:r>
              <w:t>50%</w:t>
            </w:r>
            <w:bookmarkStart w:id="0" w:name="_GoBack"/>
            <w:bookmarkEnd w:id="0"/>
          </w:p>
        </w:tc>
      </w:tr>
      <w:tr w:rsidR="00C25856" w:rsidTr="00C25856">
        <w:tc>
          <w:tcPr>
            <w:tcW w:w="6946" w:type="dxa"/>
          </w:tcPr>
          <w:p w:rsidR="00163F93" w:rsidRPr="00911FF7"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t>E</w:t>
            </w:r>
            <w:r w:rsidRPr="00911FF7">
              <w:rPr>
                <w:rFonts w:asciiTheme="minorHAnsi" w:eastAsiaTheme="minorHAnsi" w:hAnsiTheme="minorHAnsi" w:cs="Arial"/>
                <w:sz w:val="24"/>
              </w:rPr>
              <w:t>lectrostatically charged objects exert a force upon one another; the magnitude of this force can be calculated using Coulomb’s Law</w:t>
            </w:r>
            <w:r>
              <w:rPr>
                <w:rFonts w:asciiTheme="minorHAnsi" w:eastAsiaTheme="minorHAnsi" w:hAnsiTheme="minorHAnsi" w:cs="Arial"/>
                <w:sz w:val="24"/>
              </w:rPr>
              <w:t>.</w:t>
            </w:r>
          </w:p>
          <w:p w:rsidR="00163F93" w:rsidRPr="00911FF7" w:rsidRDefault="00163F93" w:rsidP="00163F93">
            <w:pPr>
              <w:pStyle w:val="ListParagraph"/>
              <w:autoSpaceDE w:val="0"/>
              <w:autoSpaceDN w:val="0"/>
              <w:adjustRightInd w:val="0"/>
              <w:ind w:left="426"/>
              <w:rPr>
                <w:rFonts w:asciiTheme="minorHAnsi" w:eastAsiaTheme="minorHAnsi" w:hAnsiTheme="minorHAnsi" w:cs="Arial"/>
                <w:i/>
                <w:iCs/>
                <w:sz w:val="24"/>
              </w:rPr>
            </w:pPr>
            <w:r w:rsidRPr="00911FF7">
              <w:rPr>
                <w:rFonts w:asciiTheme="minorHAnsi" w:eastAsiaTheme="minorHAnsi" w:hAnsiTheme="minorHAnsi" w:cs="Arial"/>
                <w:i/>
                <w:iCs/>
                <w:sz w:val="24"/>
              </w:rPr>
              <w:t>This includes applying the relationship</w:t>
            </w:r>
          </w:p>
          <w:p w:rsidR="00C25856" w:rsidRPr="00163F93" w:rsidRDefault="00163F93" w:rsidP="00163F93">
            <w:pPr>
              <w:pStyle w:val="ListParagraph"/>
              <w:autoSpaceDE w:val="0"/>
              <w:autoSpaceDN w:val="0"/>
              <w:adjustRightInd w:val="0"/>
              <w:ind w:left="1134"/>
              <w:rPr>
                <w:rFonts w:ascii="Cambria Math" w:eastAsiaTheme="minorEastAsia" w:hAnsi="Cambria Math" w:cs="Arial"/>
                <w:sz w:val="26"/>
                <w:szCs w:val="26"/>
              </w:rPr>
            </w:pPr>
            <w:r w:rsidRPr="00911FF7">
              <w:rPr>
                <w:rFonts w:ascii="Cambria Math" w:eastAsiaTheme="minorEastAsia" w:hAnsi="Cambria Math" w:cs="Arial"/>
                <w:sz w:val="26"/>
                <w:szCs w:val="26"/>
              </w:rPr>
              <w:t xml:space="preserve">F = </w:t>
            </w:r>
            <m:oMath>
              <m:f>
                <m:fPr>
                  <m:ctrlPr>
                    <w:rPr>
                      <w:rFonts w:ascii="Cambria Math" w:eastAsiaTheme="minorHAnsi" w:hAnsi="Cambria Math" w:cs="Arial"/>
                      <w:sz w:val="26"/>
                      <w:szCs w:val="26"/>
                    </w:rPr>
                  </m:ctrlPr>
                </m:fPr>
                <m:num>
                  <m:r>
                    <m:rPr>
                      <m:sty m:val="p"/>
                    </m:rPr>
                    <w:rPr>
                      <w:rFonts w:ascii="Cambria Math" w:eastAsiaTheme="minorHAnsi" w:hAnsi="Cambria Math" w:cs="Arial"/>
                      <w:sz w:val="26"/>
                      <w:szCs w:val="26"/>
                    </w:rPr>
                    <m:t>1</m:t>
                  </m:r>
                </m:num>
                <m:den>
                  <m:r>
                    <m:rPr>
                      <m:sty m:val="p"/>
                    </m:rPr>
                    <w:rPr>
                      <w:rFonts w:ascii="Cambria Math" w:eastAsiaTheme="minorHAnsi" w:hAnsi="Cambria Math" w:cs="Arial"/>
                      <w:sz w:val="26"/>
                      <w:szCs w:val="26"/>
                    </w:rPr>
                    <m:t xml:space="preserve">4 π </m:t>
                  </m:r>
                  <m:sSub>
                    <m:sSubPr>
                      <m:ctrlPr>
                        <w:rPr>
                          <w:rFonts w:ascii="Cambria Math" w:eastAsiaTheme="minorHAnsi" w:hAnsi="Cambria Math" w:cs="Arial"/>
                          <w:sz w:val="26"/>
                          <w:szCs w:val="26"/>
                        </w:rPr>
                      </m:ctrlPr>
                    </m:sSubPr>
                    <m:e>
                      <m:r>
                        <m:rPr>
                          <m:sty m:val="p"/>
                        </m:rPr>
                        <w:rPr>
                          <w:rFonts w:ascii="Cambria Math" w:eastAsiaTheme="minorHAnsi" w:hAnsi="Cambria Math" w:cs="Arial"/>
                          <w:sz w:val="26"/>
                          <w:szCs w:val="26"/>
                        </w:rPr>
                        <m:t>ε</m:t>
                      </m:r>
                    </m:e>
                    <m:sub>
                      <m:r>
                        <m:rPr>
                          <m:sty m:val="p"/>
                        </m:rPr>
                        <w:rPr>
                          <w:rFonts w:ascii="Cambria Math" w:eastAsiaTheme="minorHAnsi" w:hAnsi="Cambria Math" w:cs="Arial"/>
                          <w:sz w:val="26"/>
                          <w:szCs w:val="26"/>
                        </w:rPr>
                        <m:t>0</m:t>
                      </m:r>
                    </m:sub>
                  </m:sSub>
                </m:den>
              </m:f>
              <m:r>
                <m:rPr>
                  <m:sty m:val="p"/>
                </m:rPr>
                <w:rPr>
                  <w:rFonts w:ascii="Cambria Math" w:eastAsiaTheme="minorHAnsi" w:hAnsi="Cambria Math" w:cs="Arial"/>
                  <w:sz w:val="26"/>
                  <w:szCs w:val="26"/>
                </w:rPr>
                <m:t xml:space="preserve"> </m:t>
              </m:r>
              <m:f>
                <m:fPr>
                  <m:ctrlPr>
                    <w:rPr>
                      <w:rFonts w:ascii="Cambria Math" w:eastAsiaTheme="minorHAnsi" w:hAnsi="Cambria Math" w:cs="Arial"/>
                      <w:sz w:val="26"/>
                      <w:szCs w:val="26"/>
                    </w:rPr>
                  </m:ctrlPr>
                </m:fPr>
                <m:num>
                  <m:sSub>
                    <m:sSubPr>
                      <m:ctrlPr>
                        <w:rPr>
                          <w:rFonts w:ascii="Cambria Math" w:eastAsiaTheme="minorHAnsi" w:hAnsi="Cambria Math" w:cs="Arial"/>
                          <w:sz w:val="26"/>
                          <w:szCs w:val="26"/>
                        </w:rPr>
                      </m:ctrlPr>
                    </m:sSubPr>
                    <m:e>
                      <m:r>
                        <m:rPr>
                          <m:sty m:val="p"/>
                        </m:rPr>
                        <w:rPr>
                          <w:rFonts w:ascii="Cambria Math" w:eastAsiaTheme="minorHAnsi" w:hAnsi="Cambria Math" w:cs="Arial"/>
                          <w:sz w:val="26"/>
                          <w:szCs w:val="26"/>
                        </w:rPr>
                        <m:t>q</m:t>
                      </m:r>
                    </m:e>
                    <m:sub>
                      <m:r>
                        <m:rPr>
                          <m:sty m:val="p"/>
                        </m:rPr>
                        <w:rPr>
                          <w:rFonts w:ascii="Cambria Math" w:eastAsiaTheme="minorHAnsi" w:hAnsi="Cambria Math" w:cs="Arial"/>
                          <w:sz w:val="26"/>
                          <w:szCs w:val="26"/>
                        </w:rPr>
                        <m:t>1</m:t>
                      </m:r>
                    </m:sub>
                  </m:sSub>
                  <m:sSub>
                    <m:sSubPr>
                      <m:ctrlPr>
                        <w:rPr>
                          <w:rFonts w:ascii="Cambria Math" w:eastAsiaTheme="minorHAnsi" w:hAnsi="Cambria Math" w:cs="Arial"/>
                          <w:sz w:val="26"/>
                          <w:szCs w:val="26"/>
                        </w:rPr>
                      </m:ctrlPr>
                    </m:sSubPr>
                    <m:e>
                      <m:r>
                        <m:rPr>
                          <m:sty m:val="p"/>
                        </m:rPr>
                        <w:rPr>
                          <w:rFonts w:ascii="Cambria Math" w:eastAsiaTheme="minorHAnsi" w:hAnsi="Cambria Math" w:cs="Arial"/>
                          <w:sz w:val="26"/>
                          <w:szCs w:val="26"/>
                        </w:rPr>
                        <m:t>q</m:t>
                      </m:r>
                    </m:e>
                    <m:sub>
                      <m:r>
                        <m:rPr>
                          <m:sty m:val="p"/>
                        </m:rPr>
                        <w:rPr>
                          <w:rFonts w:ascii="Cambria Math" w:eastAsiaTheme="minorHAnsi" w:hAnsi="Cambria Math" w:cs="Arial"/>
                          <w:sz w:val="26"/>
                          <w:szCs w:val="26"/>
                        </w:rPr>
                        <m:t>2</m:t>
                      </m:r>
                    </m:sub>
                  </m:sSub>
                </m:num>
                <m:den>
                  <m:sSup>
                    <m:sSupPr>
                      <m:ctrlPr>
                        <w:rPr>
                          <w:rFonts w:ascii="Cambria Math" w:eastAsiaTheme="minorHAnsi" w:hAnsi="Cambria Math" w:cs="Arial"/>
                          <w:sz w:val="26"/>
                          <w:szCs w:val="26"/>
                        </w:rPr>
                      </m:ctrlPr>
                    </m:sSupPr>
                    <m:e>
                      <m:r>
                        <m:rPr>
                          <m:sty m:val="p"/>
                        </m:rPr>
                        <w:rPr>
                          <w:rFonts w:ascii="Cambria Math" w:eastAsiaTheme="minorHAnsi" w:hAnsi="Cambria Math" w:cs="Arial"/>
                          <w:sz w:val="26"/>
                          <w:szCs w:val="26"/>
                        </w:rPr>
                        <m:t>r</m:t>
                      </m:r>
                    </m:e>
                    <m:sup>
                      <m:r>
                        <m:rPr>
                          <m:sty m:val="p"/>
                        </m:rPr>
                        <w:rPr>
                          <w:rFonts w:ascii="Cambria Math" w:eastAsiaTheme="minorHAnsi" w:hAnsi="Cambria Math" w:cs="Arial"/>
                          <w:sz w:val="26"/>
                          <w:szCs w:val="26"/>
                        </w:rPr>
                        <m:t>2</m:t>
                      </m:r>
                    </m:sup>
                  </m:sSup>
                </m:den>
              </m:f>
            </m:oMath>
          </w:p>
        </w:tc>
        <w:tc>
          <w:tcPr>
            <w:tcW w:w="1134" w:type="dxa"/>
          </w:tcPr>
          <w:p w:rsidR="00C25856" w:rsidRDefault="009518A0" w:rsidP="009518A0">
            <w:r>
              <w:t>Q4 (2)</w:t>
            </w:r>
          </w:p>
        </w:tc>
        <w:tc>
          <w:tcPr>
            <w:tcW w:w="1134" w:type="dxa"/>
          </w:tcPr>
          <w:p w:rsidR="00C25856" w:rsidRDefault="00C25856"/>
        </w:tc>
        <w:tc>
          <w:tcPr>
            <w:tcW w:w="1134" w:type="dxa"/>
          </w:tcPr>
          <w:p w:rsidR="00C25856" w:rsidRDefault="00C25856"/>
        </w:tc>
      </w:tr>
      <w:tr w:rsidR="00C25856" w:rsidTr="00C25856">
        <w:tc>
          <w:tcPr>
            <w:tcW w:w="6946" w:type="dxa"/>
          </w:tcPr>
          <w:p w:rsidR="00C25856" w:rsidRPr="00163F93"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t>P</w:t>
            </w:r>
            <w:r w:rsidRPr="00911FF7">
              <w:rPr>
                <w:rFonts w:asciiTheme="minorHAnsi" w:eastAsiaTheme="minorHAnsi" w:hAnsiTheme="minorHAnsi" w:cs="Arial"/>
                <w:sz w:val="24"/>
              </w:rPr>
              <w:t>oint charges and charged objects produce an electric field in the space that surrounds them; field theory attributes the electrostatic force on a point charge or charged body to the presence of an electric field</w:t>
            </w:r>
            <w:r>
              <w:rPr>
                <w:rFonts w:asciiTheme="minorHAnsi" w:eastAsiaTheme="minorHAnsi" w:hAnsiTheme="minorHAnsi" w:cs="Arial"/>
                <w:sz w:val="24"/>
              </w:rPr>
              <w:t>.</w:t>
            </w:r>
          </w:p>
        </w:tc>
        <w:tc>
          <w:tcPr>
            <w:tcW w:w="1134" w:type="dxa"/>
          </w:tcPr>
          <w:p w:rsidR="00C25856" w:rsidRDefault="006375BD" w:rsidP="00071748">
            <w:r>
              <w:t>Q</w:t>
            </w:r>
            <w:r w:rsidR="00071748">
              <w:t>7</w:t>
            </w:r>
            <w:r>
              <w:t xml:space="preserve"> (6)</w:t>
            </w:r>
          </w:p>
        </w:tc>
        <w:tc>
          <w:tcPr>
            <w:tcW w:w="1134" w:type="dxa"/>
          </w:tcPr>
          <w:p w:rsidR="00C25856" w:rsidRDefault="00931806">
            <w:r>
              <w:t>Q16 (3)</w:t>
            </w:r>
          </w:p>
        </w:tc>
        <w:tc>
          <w:tcPr>
            <w:tcW w:w="1134" w:type="dxa"/>
          </w:tcPr>
          <w:p w:rsidR="00C25856" w:rsidRDefault="00C25856"/>
        </w:tc>
      </w:tr>
      <w:tr w:rsidR="00C25856" w:rsidTr="00C25856">
        <w:tc>
          <w:tcPr>
            <w:tcW w:w="6946" w:type="dxa"/>
          </w:tcPr>
          <w:p w:rsidR="00163F93" w:rsidRPr="00911FF7"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t>A</w:t>
            </w:r>
            <w:r w:rsidRPr="00911FF7">
              <w:rPr>
                <w:rFonts w:asciiTheme="minorHAnsi" w:eastAsiaTheme="minorHAnsi" w:hAnsiTheme="minorHAnsi" w:cs="Arial"/>
                <w:sz w:val="24"/>
              </w:rPr>
              <w:t xml:space="preserve"> positively charged body placed in an electric field will experience a force in the direction of the field; the strength of the electric field is defined as the force per unit charge</w:t>
            </w:r>
            <w:r>
              <w:rPr>
                <w:rFonts w:asciiTheme="minorHAnsi" w:eastAsiaTheme="minorHAnsi" w:hAnsiTheme="minorHAnsi" w:cs="Arial"/>
                <w:sz w:val="24"/>
              </w:rPr>
              <w:t>.</w:t>
            </w:r>
          </w:p>
          <w:p w:rsidR="00163F93" w:rsidRPr="00911FF7" w:rsidRDefault="00163F93" w:rsidP="00163F93">
            <w:pPr>
              <w:pStyle w:val="ListParagraph"/>
              <w:autoSpaceDE w:val="0"/>
              <w:autoSpaceDN w:val="0"/>
              <w:adjustRightInd w:val="0"/>
              <w:ind w:left="426"/>
              <w:rPr>
                <w:rFonts w:asciiTheme="minorHAnsi" w:eastAsiaTheme="minorHAnsi" w:hAnsiTheme="minorHAnsi" w:cs="Arial"/>
                <w:i/>
                <w:iCs/>
                <w:sz w:val="24"/>
              </w:rPr>
            </w:pPr>
            <w:r w:rsidRPr="00911FF7">
              <w:rPr>
                <w:rFonts w:asciiTheme="minorHAnsi" w:eastAsiaTheme="minorHAnsi" w:hAnsiTheme="minorHAnsi" w:cs="Arial"/>
                <w:i/>
                <w:iCs/>
                <w:sz w:val="24"/>
              </w:rPr>
              <w:t>This includes applying the relationship</w:t>
            </w:r>
          </w:p>
          <w:p w:rsidR="00C25856" w:rsidRPr="00163F93" w:rsidRDefault="00163F93" w:rsidP="00163F93">
            <w:pPr>
              <w:pStyle w:val="ListParagraph"/>
              <w:autoSpaceDE w:val="0"/>
              <w:autoSpaceDN w:val="0"/>
              <w:adjustRightInd w:val="0"/>
              <w:ind w:left="1134"/>
              <w:rPr>
                <w:rFonts w:ascii="Cambria Math" w:eastAsiaTheme="minorEastAsia" w:hAnsi="Cambria Math" w:cs="Arial"/>
                <w:sz w:val="26"/>
                <w:szCs w:val="26"/>
              </w:rPr>
            </w:pPr>
            <w:r w:rsidRPr="00911FF7">
              <w:rPr>
                <w:rFonts w:ascii="Cambria Math" w:eastAsiaTheme="minorHAnsi" w:hAnsi="Cambria Math" w:cs="Arial"/>
                <w:iCs/>
                <w:sz w:val="26"/>
                <w:szCs w:val="26"/>
              </w:rPr>
              <w:t xml:space="preserve">E </w:t>
            </w:r>
            <w:r w:rsidRPr="00911FF7">
              <w:rPr>
                <w:rFonts w:ascii="Cambria Math" w:eastAsiaTheme="minorHAnsi" w:hAnsi="Cambria Math" w:cs="Arial"/>
                <w:sz w:val="26"/>
                <w:szCs w:val="26"/>
              </w:rPr>
              <w:t xml:space="preserve">= </w:t>
            </w:r>
            <m:oMath>
              <m:f>
                <m:fPr>
                  <m:ctrlPr>
                    <w:rPr>
                      <w:rFonts w:ascii="Cambria Math" w:eastAsiaTheme="minorHAnsi" w:hAnsi="Cambria Math" w:cs="Arial"/>
                      <w:sz w:val="26"/>
                      <w:szCs w:val="26"/>
                    </w:rPr>
                  </m:ctrlPr>
                </m:fPr>
                <m:num>
                  <m:r>
                    <m:rPr>
                      <m:sty m:val="p"/>
                    </m:rPr>
                    <w:rPr>
                      <w:rFonts w:ascii="Cambria Math" w:eastAsiaTheme="minorHAnsi" w:hAnsi="Cambria Math" w:cs="Arial"/>
                      <w:sz w:val="26"/>
                      <w:szCs w:val="26"/>
                    </w:rPr>
                    <m:t>F</m:t>
                  </m:r>
                </m:num>
                <m:den>
                  <m:r>
                    <m:rPr>
                      <m:sty m:val="p"/>
                    </m:rPr>
                    <w:rPr>
                      <w:rFonts w:ascii="Cambria Math" w:eastAsiaTheme="minorHAnsi" w:hAnsi="Cambria Math" w:cs="Arial"/>
                      <w:sz w:val="26"/>
                      <w:szCs w:val="26"/>
                    </w:rPr>
                    <m:t>q</m:t>
                  </m:r>
                </m:den>
              </m:f>
            </m:oMath>
          </w:p>
        </w:tc>
        <w:tc>
          <w:tcPr>
            <w:tcW w:w="1134" w:type="dxa"/>
          </w:tcPr>
          <w:p w:rsidR="00C25856" w:rsidRDefault="00C25856" w:rsidP="007B5857"/>
        </w:tc>
        <w:tc>
          <w:tcPr>
            <w:tcW w:w="1134" w:type="dxa"/>
          </w:tcPr>
          <w:p w:rsidR="00C25856" w:rsidRDefault="00C25856"/>
        </w:tc>
        <w:tc>
          <w:tcPr>
            <w:tcW w:w="1134" w:type="dxa"/>
          </w:tcPr>
          <w:p w:rsidR="00C25856" w:rsidRDefault="00C25856"/>
        </w:tc>
      </w:tr>
      <w:tr w:rsidR="00C25856" w:rsidTr="00C25856">
        <w:tc>
          <w:tcPr>
            <w:tcW w:w="6946" w:type="dxa"/>
          </w:tcPr>
          <w:p w:rsidR="00163F93" w:rsidRPr="00911FF7"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t>W</w:t>
            </w:r>
            <w:r w:rsidRPr="00911FF7">
              <w:rPr>
                <w:rFonts w:asciiTheme="minorHAnsi" w:eastAsiaTheme="minorHAnsi" w:hAnsiTheme="minorHAnsi" w:cs="Arial"/>
                <w:sz w:val="24"/>
              </w:rPr>
              <w:t>hen a charged body moves or is moved from one point to another in an electric field and its potential energy changes, work is done on the charge by the field</w:t>
            </w:r>
            <w:r>
              <w:rPr>
                <w:rFonts w:asciiTheme="minorHAnsi" w:eastAsiaTheme="minorHAnsi" w:hAnsiTheme="minorHAnsi" w:cs="Arial"/>
                <w:sz w:val="24"/>
              </w:rPr>
              <w:t>.</w:t>
            </w:r>
          </w:p>
          <w:p w:rsidR="00163F93" w:rsidRPr="00911FF7" w:rsidRDefault="00163F93" w:rsidP="00163F93">
            <w:pPr>
              <w:pStyle w:val="ListParagraph"/>
              <w:autoSpaceDE w:val="0"/>
              <w:autoSpaceDN w:val="0"/>
              <w:adjustRightInd w:val="0"/>
              <w:ind w:left="426"/>
              <w:rPr>
                <w:rFonts w:asciiTheme="minorHAnsi" w:eastAsiaTheme="minorHAnsi" w:hAnsiTheme="minorHAnsi" w:cs="Arial"/>
                <w:i/>
                <w:iCs/>
                <w:sz w:val="24"/>
              </w:rPr>
            </w:pPr>
            <w:r w:rsidRPr="00911FF7">
              <w:rPr>
                <w:rFonts w:asciiTheme="minorHAnsi" w:eastAsiaTheme="minorHAnsi" w:hAnsiTheme="minorHAnsi" w:cs="Arial"/>
                <w:i/>
                <w:iCs/>
                <w:sz w:val="24"/>
              </w:rPr>
              <w:t>This includes applying the relationship</w:t>
            </w:r>
          </w:p>
          <w:p w:rsidR="00C25856" w:rsidRPr="007C6108" w:rsidRDefault="00163F93" w:rsidP="00163F93">
            <w:pPr>
              <w:autoSpaceDE w:val="0"/>
              <w:autoSpaceDN w:val="0"/>
              <w:adjustRightInd w:val="0"/>
              <w:ind w:left="1168"/>
              <w:rPr>
                <w:rFonts w:cs="Arial"/>
                <w:b/>
                <w:sz w:val="24"/>
              </w:rPr>
            </w:pPr>
            <w:r w:rsidRPr="00911FF7">
              <w:rPr>
                <w:rFonts w:ascii="Cambria Math" w:hAnsi="Cambria Math" w:cs="Arial"/>
                <w:iCs/>
                <w:sz w:val="26"/>
                <w:szCs w:val="26"/>
              </w:rPr>
              <w:t xml:space="preserve">V </w:t>
            </w:r>
            <w:r w:rsidRPr="00911FF7">
              <w:rPr>
                <w:rFonts w:ascii="Cambria Math" w:hAnsi="Cambria Math" w:cs="Arial"/>
                <w:sz w:val="26"/>
                <w:szCs w:val="26"/>
              </w:rPr>
              <w:t xml:space="preserve">= </w:t>
            </w:r>
            <m:oMath>
              <m:f>
                <m:fPr>
                  <m:ctrlPr>
                    <w:rPr>
                      <w:rFonts w:ascii="Cambria Math" w:hAnsi="Cambria Math" w:cs="Arial"/>
                      <w:sz w:val="26"/>
                      <w:szCs w:val="26"/>
                    </w:rPr>
                  </m:ctrlPr>
                </m:fPr>
                <m:num>
                  <m:r>
                    <m:rPr>
                      <m:sty m:val="p"/>
                    </m:rPr>
                    <w:rPr>
                      <w:rFonts w:ascii="Cambria Math" w:hAnsi="Cambria Math" w:cs="Arial"/>
                      <w:sz w:val="26"/>
                      <w:szCs w:val="26"/>
                    </w:rPr>
                    <m:t>W</m:t>
                  </m:r>
                </m:num>
                <m:den>
                  <m:r>
                    <m:rPr>
                      <m:sty m:val="p"/>
                    </m:rPr>
                    <w:rPr>
                      <w:rFonts w:ascii="Cambria Math" w:hAnsi="Cambria Math" w:cs="Arial"/>
                      <w:sz w:val="26"/>
                      <w:szCs w:val="26"/>
                    </w:rPr>
                    <m:t>q</m:t>
                  </m:r>
                </m:den>
              </m:f>
            </m:oMath>
          </w:p>
        </w:tc>
        <w:tc>
          <w:tcPr>
            <w:tcW w:w="1134" w:type="dxa"/>
          </w:tcPr>
          <w:p w:rsidR="00C25856" w:rsidRDefault="00C25856" w:rsidP="007B5857"/>
        </w:tc>
        <w:tc>
          <w:tcPr>
            <w:tcW w:w="1134" w:type="dxa"/>
          </w:tcPr>
          <w:p w:rsidR="00C25856" w:rsidRDefault="00931806">
            <w:r>
              <w:t>Q16 (4)</w:t>
            </w:r>
          </w:p>
        </w:tc>
        <w:tc>
          <w:tcPr>
            <w:tcW w:w="1134" w:type="dxa"/>
          </w:tcPr>
          <w:p w:rsidR="00C25856" w:rsidRDefault="00C25856"/>
        </w:tc>
      </w:tr>
      <w:tr w:rsidR="00C25856" w:rsidTr="00C25856">
        <w:tc>
          <w:tcPr>
            <w:tcW w:w="6946" w:type="dxa"/>
          </w:tcPr>
          <w:p w:rsidR="00C25856" w:rsidRPr="00163F93"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sidRPr="001A595E">
              <w:rPr>
                <w:rFonts w:asciiTheme="minorHAnsi" w:eastAsiaTheme="minorHAnsi" w:hAnsiTheme="minorHAnsi" w:cs="Arial"/>
                <w:sz w:val="24"/>
              </w:rPr>
              <w:t>The direction of conventional current is that in which the flow of positive charges takes place,</w:t>
            </w:r>
            <w:r w:rsidRPr="001A595E">
              <w:rPr>
                <w:rFonts w:asciiTheme="minorHAnsi" w:eastAsiaTheme="minorHAnsi" w:hAnsiTheme="minorHAnsi" w:cs="Arial"/>
                <w:sz w:val="8"/>
                <w:szCs w:val="8"/>
              </w:rPr>
              <w:t xml:space="preserve"> </w:t>
            </w:r>
            <w:r w:rsidRPr="00911FF7">
              <w:rPr>
                <w:rFonts w:asciiTheme="minorHAnsi" w:eastAsiaTheme="minorHAnsi" w:hAnsiTheme="minorHAnsi" w:cs="Arial"/>
                <w:sz w:val="24"/>
              </w:rPr>
              <w:t>while the electron flow is in the opposite direction</w:t>
            </w:r>
            <w:r>
              <w:rPr>
                <w:rFonts w:asciiTheme="minorHAnsi" w:eastAsiaTheme="minorHAnsi" w:hAnsiTheme="minorHAnsi" w:cs="Arial"/>
                <w:sz w:val="24"/>
              </w:rPr>
              <w:t>.</w:t>
            </w:r>
          </w:p>
        </w:tc>
        <w:tc>
          <w:tcPr>
            <w:tcW w:w="1134" w:type="dxa"/>
          </w:tcPr>
          <w:p w:rsidR="00C25856" w:rsidRDefault="00C25856" w:rsidP="007B5857"/>
        </w:tc>
        <w:tc>
          <w:tcPr>
            <w:tcW w:w="1134" w:type="dxa"/>
          </w:tcPr>
          <w:p w:rsidR="00C25856" w:rsidRDefault="00C25856"/>
        </w:tc>
        <w:tc>
          <w:tcPr>
            <w:tcW w:w="1134" w:type="dxa"/>
          </w:tcPr>
          <w:p w:rsidR="00C25856" w:rsidRDefault="005C4044">
            <w:r>
              <w:t>Q19 (2)</w:t>
            </w:r>
          </w:p>
        </w:tc>
      </w:tr>
      <w:tr w:rsidR="00C25856" w:rsidTr="00C25856">
        <w:tc>
          <w:tcPr>
            <w:tcW w:w="6946" w:type="dxa"/>
          </w:tcPr>
          <w:p w:rsidR="00C25856" w:rsidRPr="00163F93"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t>C</w:t>
            </w:r>
            <w:r w:rsidRPr="00911FF7">
              <w:rPr>
                <w:rFonts w:asciiTheme="minorHAnsi" w:eastAsiaTheme="minorHAnsi" w:hAnsiTheme="minorHAnsi" w:cs="Arial"/>
                <w:sz w:val="24"/>
              </w:rPr>
              <w:t>urrent</w:t>
            </w:r>
            <w:r w:rsidRPr="00911FF7">
              <w:rPr>
                <w:rFonts w:asciiTheme="minorHAnsi" w:eastAsiaTheme="minorHAnsi" w:hAnsiTheme="minorHAnsi" w:cs="Cambria Math"/>
                <w:sz w:val="24"/>
              </w:rPr>
              <w:t>‐</w:t>
            </w:r>
            <w:r w:rsidRPr="00911FF7">
              <w:rPr>
                <w:rFonts w:asciiTheme="minorHAnsi" w:eastAsiaTheme="minorHAnsi" w:hAnsiTheme="minorHAnsi" w:cs="Arial"/>
                <w:sz w:val="24"/>
              </w:rPr>
              <w:t>carrying wires are surrounded by magnetic fields; these fields are utilised in solenoids and electromagnets</w:t>
            </w:r>
            <w:r>
              <w:rPr>
                <w:rFonts w:asciiTheme="minorHAnsi" w:eastAsiaTheme="minorHAnsi" w:hAnsiTheme="minorHAnsi" w:cs="Arial"/>
                <w:sz w:val="24"/>
              </w:rPr>
              <w:t>.</w:t>
            </w:r>
          </w:p>
        </w:tc>
        <w:tc>
          <w:tcPr>
            <w:tcW w:w="1134" w:type="dxa"/>
          </w:tcPr>
          <w:p w:rsidR="00C25856" w:rsidRDefault="00C25856" w:rsidP="007B5857"/>
        </w:tc>
        <w:tc>
          <w:tcPr>
            <w:tcW w:w="1134" w:type="dxa"/>
          </w:tcPr>
          <w:p w:rsidR="00C25856" w:rsidRDefault="00C25856"/>
        </w:tc>
        <w:tc>
          <w:tcPr>
            <w:tcW w:w="1134" w:type="dxa"/>
          </w:tcPr>
          <w:p w:rsidR="00C25856" w:rsidRDefault="00C25856"/>
        </w:tc>
      </w:tr>
      <w:tr w:rsidR="00C25856" w:rsidTr="00C25856">
        <w:tc>
          <w:tcPr>
            <w:tcW w:w="6946" w:type="dxa"/>
          </w:tcPr>
          <w:p w:rsidR="00163F93" w:rsidRPr="00911FF7"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t>T</w:t>
            </w:r>
            <w:r w:rsidRPr="00911FF7">
              <w:rPr>
                <w:rFonts w:asciiTheme="minorHAnsi" w:eastAsiaTheme="minorHAnsi" w:hAnsiTheme="minorHAnsi" w:cs="Arial"/>
                <w:sz w:val="24"/>
              </w:rPr>
              <w:t>he strength of the magnetic field produced by a current is a measure of the magnetic flux density</w:t>
            </w:r>
            <w:r>
              <w:rPr>
                <w:rFonts w:asciiTheme="minorHAnsi" w:eastAsiaTheme="minorHAnsi" w:hAnsiTheme="minorHAnsi" w:cs="Arial"/>
                <w:sz w:val="24"/>
              </w:rPr>
              <w:t>.</w:t>
            </w:r>
          </w:p>
          <w:p w:rsidR="00163F93" w:rsidRPr="00911FF7" w:rsidRDefault="00163F93" w:rsidP="00163F93">
            <w:pPr>
              <w:pStyle w:val="ListParagraph"/>
              <w:autoSpaceDE w:val="0"/>
              <w:autoSpaceDN w:val="0"/>
              <w:adjustRightInd w:val="0"/>
              <w:ind w:left="426"/>
              <w:rPr>
                <w:rFonts w:asciiTheme="minorHAnsi" w:eastAsiaTheme="minorHAnsi" w:hAnsiTheme="minorHAnsi" w:cs="Arial"/>
                <w:i/>
                <w:iCs/>
                <w:sz w:val="24"/>
              </w:rPr>
            </w:pPr>
            <w:r w:rsidRPr="00911FF7">
              <w:rPr>
                <w:rFonts w:asciiTheme="minorHAnsi" w:eastAsiaTheme="minorHAnsi" w:hAnsiTheme="minorHAnsi" w:cs="Arial"/>
                <w:i/>
                <w:iCs/>
                <w:sz w:val="24"/>
              </w:rPr>
              <w:t>This includes applying the relationship</w:t>
            </w:r>
          </w:p>
          <w:p w:rsidR="00C25856" w:rsidRPr="00163F93" w:rsidRDefault="00163F93" w:rsidP="00163F93">
            <w:pPr>
              <w:pStyle w:val="ListParagraph"/>
              <w:autoSpaceDE w:val="0"/>
              <w:autoSpaceDN w:val="0"/>
              <w:adjustRightInd w:val="0"/>
              <w:ind w:left="1134"/>
              <w:rPr>
                <w:rFonts w:asciiTheme="minorHAnsi" w:eastAsiaTheme="minorEastAsia" w:hAnsiTheme="minorHAnsi" w:cs="Arial"/>
                <w:sz w:val="26"/>
                <w:szCs w:val="26"/>
              </w:rPr>
            </w:pPr>
            <m:oMathPara>
              <m:oMathParaPr>
                <m:jc m:val="left"/>
              </m:oMathParaPr>
              <m:oMath>
                <m:r>
                  <m:rPr>
                    <m:sty m:val="p"/>
                  </m:rPr>
                  <w:rPr>
                    <w:rFonts w:ascii="Cambria Math" w:eastAsiaTheme="minorHAnsi" w:hAnsi="Cambria Math" w:cs="Arial"/>
                    <w:sz w:val="26"/>
                    <w:szCs w:val="26"/>
                  </w:rPr>
                  <m:t xml:space="preserve">B= </m:t>
                </m:r>
                <m:f>
                  <m:fPr>
                    <m:ctrlPr>
                      <w:rPr>
                        <w:rFonts w:ascii="Cambria Math" w:eastAsiaTheme="minorHAnsi" w:hAnsi="Cambria Math" w:cs="Arial"/>
                        <w:sz w:val="26"/>
                        <w:szCs w:val="26"/>
                      </w:rPr>
                    </m:ctrlPr>
                  </m:fPr>
                  <m:num>
                    <m:sSub>
                      <m:sSubPr>
                        <m:ctrlPr>
                          <w:rPr>
                            <w:rFonts w:ascii="Cambria Math" w:eastAsiaTheme="minorHAnsi" w:hAnsi="Cambria Math" w:cs="Arial"/>
                            <w:sz w:val="26"/>
                            <w:szCs w:val="26"/>
                          </w:rPr>
                        </m:ctrlPr>
                      </m:sSubPr>
                      <m:e>
                        <m:r>
                          <m:rPr>
                            <m:sty m:val="p"/>
                          </m:rPr>
                          <w:rPr>
                            <w:rFonts w:ascii="Cambria Math" w:eastAsiaTheme="minorHAnsi" w:hAnsi="Cambria Math" w:cs="Arial"/>
                            <w:sz w:val="26"/>
                            <w:szCs w:val="26"/>
                          </w:rPr>
                          <m:t>μ</m:t>
                        </m:r>
                      </m:e>
                      <m:sub>
                        <m:r>
                          <m:rPr>
                            <m:sty m:val="p"/>
                          </m:rPr>
                          <w:rPr>
                            <w:rFonts w:ascii="Cambria Math" w:eastAsiaTheme="minorHAnsi" w:hAnsi="Cambria Math" w:cs="Arial"/>
                            <w:sz w:val="26"/>
                            <w:szCs w:val="26"/>
                          </w:rPr>
                          <m:t>0</m:t>
                        </m:r>
                      </m:sub>
                    </m:sSub>
                  </m:num>
                  <m:den>
                    <m:r>
                      <m:rPr>
                        <m:sty m:val="p"/>
                      </m:rPr>
                      <w:rPr>
                        <w:rFonts w:ascii="Cambria Math" w:eastAsiaTheme="minorHAnsi" w:hAnsi="Cambria Math" w:cs="Arial"/>
                        <w:sz w:val="26"/>
                        <w:szCs w:val="26"/>
                      </w:rPr>
                      <m:t>2 π</m:t>
                    </m:r>
                  </m:den>
                </m:f>
                <m:r>
                  <m:rPr>
                    <m:sty m:val="p"/>
                  </m:rPr>
                  <w:rPr>
                    <w:rFonts w:ascii="Cambria Math" w:eastAsiaTheme="minorHAnsi" w:hAnsi="Cambria Math" w:cs="Arial"/>
                    <w:sz w:val="26"/>
                    <w:szCs w:val="26"/>
                  </w:rPr>
                  <m:t xml:space="preserve">   </m:t>
                </m:r>
                <m:f>
                  <m:fPr>
                    <m:ctrlPr>
                      <w:rPr>
                        <w:rFonts w:ascii="Cambria Math" w:eastAsiaTheme="minorHAnsi" w:hAnsi="Cambria Math" w:cs="Arial"/>
                        <w:sz w:val="26"/>
                        <w:szCs w:val="26"/>
                      </w:rPr>
                    </m:ctrlPr>
                  </m:fPr>
                  <m:num>
                    <m:r>
                      <m:rPr>
                        <m:sty m:val="p"/>
                      </m:rPr>
                      <w:rPr>
                        <w:rFonts w:ascii="Cambria Math" w:eastAsiaTheme="minorHAnsi" w:hAnsi="Cambria Math" w:cs="Arial"/>
                        <w:sz w:val="26"/>
                        <w:szCs w:val="26"/>
                      </w:rPr>
                      <m:t>I</m:t>
                    </m:r>
                  </m:num>
                  <m:den>
                    <m:r>
                      <m:rPr>
                        <m:sty m:val="p"/>
                      </m:rPr>
                      <w:rPr>
                        <w:rFonts w:ascii="Cambria Math" w:eastAsiaTheme="minorHAnsi" w:hAnsi="Cambria Math" w:cs="Arial"/>
                        <w:sz w:val="26"/>
                        <w:szCs w:val="26"/>
                      </w:rPr>
                      <m:t>r</m:t>
                    </m:r>
                  </m:den>
                </m:f>
              </m:oMath>
            </m:oMathPara>
          </w:p>
        </w:tc>
        <w:tc>
          <w:tcPr>
            <w:tcW w:w="1134" w:type="dxa"/>
          </w:tcPr>
          <w:p w:rsidR="00C25856" w:rsidRDefault="00C25856" w:rsidP="007B5857"/>
        </w:tc>
        <w:tc>
          <w:tcPr>
            <w:tcW w:w="1134" w:type="dxa"/>
          </w:tcPr>
          <w:p w:rsidR="00C25856" w:rsidRDefault="00C25856"/>
        </w:tc>
        <w:tc>
          <w:tcPr>
            <w:tcW w:w="1134" w:type="dxa"/>
          </w:tcPr>
          <w:p w:rsidR="00C25856" w:rsidRDefault="00C25856"/>
        </w:tc>
      </w:tr>
      <w:tr w:rsidR="00C25856" w:rsidTr="00C25856">
        <w:tc>
          <w:tcPr>
            <w:tcW w:w="6946" w:type="dxa"/>
          </w:tcPr>
          <w:p w:rsidR="00163F93" w:rsidRPr="00911FF7"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t>M</w:t>
            </w:r>
            <w:r w:rsidRPr="00911FF7">
              <w:rPr>
                <w:rFonts w:asciiTheme="minorHAnsi" w:eastAsiaTheme="minorHAnsi" w:hAnsiTheme="minorHAnsi" w:cs="Arial"/>
                <w:sz w:val="24"/>
              </w:rPr>
              <w:t>agnets, magnetic materials, moving charges and current</w:t>
            </w:r>
            <w:r w:rsidRPr="00911FF7">
              <w:rPr>
                <w:rFonts w:asciiTheme="minorHAnsi" w:eastAsiaTheme="minorHAnsi" w:hAnsiTheme="minorHAnsi" w:cs="Cambria Math"/>
                <w:sz w:val="24"/>
              </w:rPr>
              <w:t>‐</w:t>
            </w:r>
            <w:r w:rsidRPr="00911FF7">
              <w:rPr>
                <w:rFonts w:asciiTheme="minorHAnsi" w:eastAsiaTheme="minorHAnsi" w:hAnsiTheme="minorHAnsi" w:cs="Arial"/>
                <w:sz w:val="24"/>
              </w:rPr>
              <w:t>carrying wires experience a force in a magnetic field when they cut flux lines; this force is utilised in DC electric motors and particle accelerators</w:t>
            </w:r>
            <w:r>
              <w:rPr>
                <w:rFonts w:asciiTheme="minorHAnsi" w:eastAsiaTheme="minorHAnsi" w:hAnsiTheme="minorHAnsi" w:cs="Arial"/>
                <w:sz w:val="24"/>
              </w:rPr>
              <w:t>.</w:t>
            </w:r>
          </w:p>
          <w:p w:rsidR="00163F93" w:rsidRPr="00911FF7" w:rsidRDefault="00163F93" w:rsidP="00163F93">
            <w:pPr>
              <w:pStyle w:val="ListParagraph"/>
              <w:autoSpaceDE w:val="0"/>
              <w:autoSpaceDN w:val="0"/>
              <w:adjustRightInd w:val="0"/>
              <w:ind w:left="426"/>
              <w:rPr>
                <w:rFonts w:asciiTheme="minorHAnsi" w:eastAsiaTheme="minorHAnsi" w:hAnsiTheme="minorHAnsi" w:cs="Arial"/>
                <w:i/>
                <w:iCs/>
                <w:sz w:val="24"/>
              </w:rPr>
            </w:pPr>
            <w:r w:rsidRPr="00911FF7">
              <w:rPr>
                <w:rFonts w:asciiTheme="minorHAnsi" w:eastAsiaTheme="minorHAnsi" w:hAnsiTheme="minorHAnsi" w:cs="Arial"/>
                <w:i/>
                <w:iCs/>
                <w:sz w:val="24"/>
              </w:rPr>
              <w:t>This includes applying the relationships</w:t>
            </w:r>
          </w:p>
          <w:p w:rsidR="00163F93" w:rsidRPr="00911FF7" w:rsidRDefault="00163F93" w:rsidP="00163F93">
            <w:pPr>
              <w:pStyle w:val="ListParagraph"/>
              <w:autoSpaceDE w:val="0"/>
              <w:autoSpaceDN w:val="0"/>
              <w:adjustRightInd w:val="0"/>
              <w:ind w:left="1134"/>
              <w:rPr>
                <w:rFonts w:ascii="Cambria Math" w:eastAsiaTheme="minorHAnsi" w:hAnsi="Cambria Math" w:cs="Arial"/>
                <w:sz w:val="26"/>
                <w:szCs w:val="26"/>
              </w:rPr>
            </w:pPr>
            <w:r w:rsidRPr="00911FF7">
              <w:rPr>
                <w:rFonts w:ascii="Cambria Math" w:eastAsiaTheme="minorHAnsi" w:hAnsi="Cambria Math" w:cs="Arial"/>
                <w:iCs/>
                <w:sz w:val="26"/>
                <w:szCs w:val="26"/>
              </w:rPr>
              <w:t xml:space="preserve">F </w:t>
            </w:r>
            <w:r w:rsidRPr="00911FF7">
              <w:rPr>
                <w:rFonts w:ascii="Cambria Math" w:eastAsiaTheme="minorHAnsi" w:hAnsi="Cambria Math" w:cs="Arial"/>
                <w:sz w:val="26"/>
                <w:szCs w:val="26"/>
              </w:rPr>
              <w:t xml:space="preserve">= </w:t>
            </w:r>
            <w:r w:rsidRPr="00911FF7">
              <w:rPr>
                <w:rFonts w:ascii="Cambria Math" w:eastAsiaTheme="minorHAnsi" w:hAnsi="Cambria Math" w:cs="Arial"/>
                <w:iCs/>
                <w:sz w:val="26"/>
                <w:szCs w:val="26"/>
              </w:rPr>
              <w:t xml:space="preserve">q v B    </w:t>
            </w:r>
            <w:r w:rsidRPr="00911FF7">
              <w:rPr>
                <w:rFonts w:ascii="Cambria Math" w:eastAsiaTheme="minorHAnsi" w:hAnsi="Cambria Math" w:cs="Arial"/>
                <w:sz w:val="26"/>
                <w:szCs w:val="26"/>
              </w:rPr>
              <w:t xml:space="preserve">where </w:t>
            </w:r>
            <w:r w:rsidRPr="00911FF7">
              <w:rPr>
                <w:rFonts w:ascii="Cambria Math" w:eastAsiaTheme="minorHAnsi" w:hAnsi="Cambria Math" w:cs="Arial"/>
                <w:iCs/>
                <w:sz w:val="26"/>
                <w:szCs w:val="26"/>
              </w:rPr>
              <w:t>v perpendicular B</w:t>
            </w:r>
            <w:r w:rsidRPr="00911FF7">
              <w:rPr>
                <w:rFonts w:ascii="Cambria Math" w:eastAsiaTheme="minorHAnsi" w:hAnsi="Cambria Math" w:cs="Arial"/>
                <w:sz w:val="26"/>
                <w:szCs w:val="26"/>
              </w:rPr>
              <w:t xml:space="preserve">,      </w:t>
            </w:r>
          </w:p>
          <w:p w:rsidR="00C25856" w:rsidRDefault="00163F93" w:rsidP="00163F93">
            <w:pPr>
              <w:pStyle w:val="ListParagraph"/>
              <w:autoSpaceDE w:val="0"/>
              <w:autoSpaceDN w:val="0"/>
              <w:adjustRightInd w:val="0"/>
              <w:ind w:left="1134"/>
              <w:rPr>
                <w:rFonts w:ascii="Cambria Math" w:eastAsiaTheme="minorHAnsi" w:hAnsi="Cambria Math" w:cs="Arial"/>
                <w:iCs/>
                <w:sz w:val="24"/>
              </w:rPr>
            </w:pPr>
            <w:r w:rsidRPr="001A595E">
              <w:rPr>
                <w:rFonts w:ascii="Cambria Math" w:eastAsiaTheme="minorHAnsi" w:hAnsi="Cambria Math" w:cs="Arial"/>
                <w:iCs/>
                <w:sz w:val="24"/>
              </w:rPr>
              <w:t xml:space="preserve">F </w:t>
            </w:r>
            <w:r w:rsidRPr="001A595E">
              <w:rPr>
                <w:rFonts w:ascii="Cambria Math" w:eastAsiaTheme="minorHAnsi" w:hAnsi="Cambria Math" w:cs="Arial"/>
                <w:sz w:val="24"/>
              </w:rPr>
              <w:t xml:space="preserve">= </w:t>
            </w:r>
            <w:r w:rsidRPr="001A595E">
              <w:rPr>
                <w:rFonts w:ascii="Cambria Math" w:eastAsiaTheme="minorHAnsi" w:hAnsi="Cambria Math" w:cs="Arial"/>
                <w:iCs/>
                <w:sz w:val="24"/>
              </w:rPr>
              <w:t xml:space="preserve">I </w:t>
            </w:r>
            <w:r w:rsidRPr="001A595E">
              <w:rPr>
                <w:rFonts w:ascii="Cambria Math" w:eastAsia="MTExtra" w:hAnsi="Cambria Math" w:cs="Arial"/>
                <w:sz w:val="24"/>
              </w:rPr>
              <w:t xml:space="preserve">l </w:t>
            </w:r>
            <w:r w:rsidRPr="001A595E">
              <w:rPr>
                <w:rFonts w:ascii="Cambria Math" w:eastAsiaTheme="minorHAnsi" w:hAnsi="Cambria Math" w:cs="Arial"/>
                <w:iCs/>
                <w:sz w:val="24"/>
              </w:rPr>
              <w:t xml:space="preserve">B     </w:t>
            </w:r>
            <w:r w:rsidRPr="001A595E">
              <w:rPr>
                <w:rFonts w:ascii="Cambria Math" w:eastAsiaTheme="minorHAnsi" w:hAnsi="Cambria Math" w:cs="Arial"/>
                <w:sz w:val="24"/>
              </w:rPr>
              <w:t xml:space="preserve">where </w:t>
            </w:r>
            <w:r w:rsidRPr="001A595E">
              <w:rPr>
                <w:rFonts w:ascii="Cambria Math" w:eastAsia="MTExtra" w:hAnsi="Cambria Math" w:cs="Arial"/>
                <w:sz w:val="24"/>
              </w:rPr>
              <w:t xml:space="preserve">l </w:t>
            </w:r>
            <w:r w:rsidRPr="001A595E">
              <w:rPr>
                <w:rFonts w:ascii="Cambria Math" w:eastAsia="SymbolMT" w:hAnsi="Cambria Math" w:cs="Arial"/>
                <w:sz w:val="24"/>
              </w:rPr>
              <w:t xml:space="preserve">perpendicular </w:t>
            </w:r>
            <w:r w:rsidRPr="001A595E">
              <w:rPr>
                <w:rFonts w:ascii="Cambria Math" w:eastAsiaTheme="minorHAnsi" w:hAnsi="Cambria Math" w:cs="Arial"/>
                <w:iCs/>
                <w:sz w:val="24"/>
              </w:rPr>
              <w:t>B</w:t>
            </w:r>
          </w:p>
          <w:p w:rsidR="00163F93" w:rsidRPr="00163F93" w:rsidRDefault="00163F93" w:rsidP="00163F93">
            <w:pPr>
              <w:pStyle w:val="ListParagraph"/>
              <w:autoSpaceDE w:val="0"/>
              <w:autoSpaceDN w:val="0"/>
              <w:adjustRightInd w:val="0"/>
              <w:ind w:left="1134"/>
              <w:rPr>
                <w:rFonts w:ascii="Cambria Math" w:eastAsiaTheme="minorHAnsi" w:hAnsi="Cambria Math" w:cs="Arial"/>
                <w:iCs/>
                <w:sz w:val="24"/>
              </w:rPr>
            </w:pPr>
          </w:p>
        </w:tc>
        <w:tc>
          <w:tcPr>
            <w:tcW w:w="1134" w:type="dxa"/>
          </w:tcPr>
          <w:p w:rsidR="00C25856" w:rsidRDefault="00D26C5C" w:rsidP="007B5857">
            <w:r>
              <w:t>Q3 (7)</w:t>
            </w:r>
          </w:p>
        </w:tc>
        <w:tc>
          <w:tcPr>
            <w:tcW w:w="1134" w:type="dxa"/>
          </w:tcPr>
          <w:p w:rsidR="00C25856" w:rsidRDefault="00C25856"/>
        </w:tc>
        <w:tc>
          <w:tcPr>
            <w:tcW w:w="1134" w:type="dxa"/>
          </w:tcPr>
          <w:p w:rsidR="00C25856" w:rsidRDefault="00C25856"/>
        </w:tc>
      </w:tr>
      <w:tr w:rsidR="00C25856" w:rsidTr="00C25856">
        <w:tc>
          <w:tcPr>
            <w:tcW w:w="6946" w:type="dxa"/>
          </w:tcPr>
          <w:p w:rsidR="00163F93" w:rsidRPr="00911FF7"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t>T</w:t>
            </w:r>
            <w:r w:rsidRPr="00911FF7">
              <w:rPr>
                <w:rFonts w:asciiTheme="minorHAnsi" w:eastAsiaTheme="minorHAnsi" w:hAnsiTheme="minorHAnsi" w:cs="Arial"/>
                <w:sz w:val="24"/>
              </w:rPr>
              <w:t>he force due to a current in a magnetic field in a DC electric motor produces a torque on the coil in the motor</w:t>
            </w:r>
            <w:r>
              <w:rPr>
                <w:rFonts w:asciiTheme="minorHAnsi" w:eastAsiaTheme="minorHAnsi" w:hAnsiTheme="minorHAnsi" w:cs="Arial"/>
                <w:sz w:val="24"/>
              </w:rPr>
              <w:t>.</w:t>
            </w:r>
          </w:p>
          <w:p w:rsidR="00163F93" w:rsidRPr="00911FF7" w:rsidRDefault="00163F93" w:rsidP="00163F93">
            <w:pPr>
              <w:pStyle w:val="ListParagraph"/>
              <w:autoSpaceDE w:val="0"/>
              <w:autoSpaceDN w:val="0"/>
              <w:adjustRightInd w:val="0"/>
              <w:ind w:left="426"/>
              <w:rPr>
                <w:rFonts w:asciiTheme="minorHAnsi" w:eastAsiaTheme="minorHAnsi" w:hAnsiTheme="minorHAnsi" w:cs="Arial"/>
                <w:i/>
                <w:iCs/>
                <w:sz w:val="24"/>
              </w:rPr>
            </w:pPr>
            <w:r w:rsidRPr="00911FF7">
              <w:rPr>
                <w:rFonts w:asciiTheme="minorHAnsi" w:eastAsiaTheme="minorHAnsi" w:hAnsiTheme="minorHAnsi" w:cs="Arial"/>
                <w:i/>
                <w:iCs/>
                <w:sz w:val="24"/>
              </w:rPr>
              <w:t>This includes applying the relationship</w:t>
            </w:r>
          </w:p>
          <w:p w:rsidR="00C25856" w:rsidRPr="00163F93" w:rsidRDefault="00163F93" w:rsidP="00163F93">
            <w:pPr>
              <w:pStyle w:val="ListParagraph"/>
              <w:ind w:left="1134"/>
              <w:rPr>
                <w:rFonts w:asciiTheme="minorHAnsi" w:eastAsiaTheme="minorHAnsi" w:hAnsiTheme="minorHAnsi" w:cs="Arial"/>
                <w:iCs/>
                <w:sz w:val="26"/>
                <w:szCs w:val="26"/>
              </w:rPr>
            </w:pPr>
            <w:r w:rsidRPr="00911FF7">
              <w:rPr>
                <w:rFonts w:asciiTheme="minorHAnsi" w:eastAsia="SymbolMT" w:hAnsiTheme="minorHAnsi" w:cs="Arial"/>
                <w:sz w:val="26"/>
                <w:szCs w:val="26"/>
              </w:rPr>
              <w:lastRenderedPageBreak/>
              <w:t xml:space="preserve">τ </w:t>
            </w:r>
            <w:r w:rsidRPr="00911FF7">
              <w:rPr>
                <w:rFonts w:asciiTheme="minorHAnsi" w:eastAsiaTheme="minorHAnsi" w:hAnsiTheme="minorHAnsi" w:cs="Arial"/>
                <w:sz w:val="26"/>
                <w:szCs w:val="26"/>
              </w:rPr>
              <w:t>=</w:t>
            </w:r>
            <w:r w:rsidRPr="00911FF7">
              <w:rPr>
                <w:rFonts w:asciiTheme="minorHAnsi" w:eastAsia="SymbolMT" w:hAnsiTheme="minorHAnsi" w:cs="Arial"/>
                <w:sz w:val="26"/>
                <w:szCs w:val="26"/>
              </w:rPr>
              <w:t xml:space="preserve"> </w:t>
            </w:r>
            <w:r w:rsidRPr="00911FF7">
              <w:rPr>
                <w:rFonts w:asciiTheme="minorHAnsi" w:eastAsiaTheme="minorHAnsi" w:hAnsiTheme="minorHAnsi" w:cs="Arial"/>
                <w:iCs/>
                <w:sz w:val="26"/>
                <w:szCs w:val="26"/>
              </w:rPr>
              <w:t>r F</w:t>
            </w:r>
          </w:p>
        </w:tc>
        <w:tc>
          <w:tcPr>
            <w:tcW w:w="1134" w:type="dxa"/>
          </w:tcPr>
          <w:p w:rsidR="00C25856" w:rsidRDefault="00C25856" w:rsidP="007B5857"/>
        </w:tc>
        <w:tc>
          <w:tcPr>
            <w:tcW w:w="1134" w:type="dxa"/>
          </w:tcPr>
          <w:p w:rsidR="00C25856" w:rsidRDefault="00C25856"/>
        </w:tc>
        <w:tc>
          <w:tcPr>
            <w:tcW w:w="1134" w:type="dxa"/>
          </w:tcPr>
          <w:p w:rsidR="00C25856" w:rsidRDefault="00C25856"/>
        </w:tc>
      </w:tr>
      <w:tr w:rsidR="00C25856" w:rsidTr="00C25856">
        <w:tc>
          <w:tcPr>
            <w:tcW w:w="6946" w:type="dxa"/>
          </w:tcPr>
          <w:p w:rsidR="00163F93" w:rsidRPr="00911FF7"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lastRenderedPageBreak/>
              <w:t>A</w:t>
            </w:r>
            <w:r w:rsidRPr="00911FF7">
              <w:rPr>
                <w:rFonts w:asciiTheme="minorHAnsi" w:eastAsiaTheme="minorHAnsi" w:hAnsiTheme="minorHAnsi" w:cs="Arial"/>
                <w:sz w:val="24"/>
              </w:rPr>
              <w:t xml:space="preserve">n induced </w:t>
            </w:r>
            <w:proofErr w:type="spellStart"/>
            <w:r w:rsidRPr="00911FF7">
              <w:rPr>
                <w:rFonts w:asciiTheme="minorHAnsi" w:eastAsiaTheme="minorHAnsi" w:hAnsiTheme="minorHAnsi" w:cs="Arial"/>
                <w:sz w:val="24"/>
              </w:rPr>
              <w:t>emf</w:t>
            </w:r>
            <w:proofErr w:type="spellEnd"/>
            <w:r w:rsidRPr="00911FF7">
              <w:rPr>
                <w:rFonts w:asciiTheme="minorHAnsi" w:eastAsiaTheme="minorHAnsi" w:hAnsiTheme="minorHAnsi" w:cs="Arial"/>
                <w:sz w:val="24"/>
              </w:rPr>
              <w:t xml:space="preserve"> is produced by the relative motion of a straight conductor in a magnetic field when the conductor cuts flux lines</w:t>
            </w:r>
            <w:r>
              <w:rPr>
                <w:rFonts w:asciiTheme="minorHAnsi" w:eastAsiaTheme="minorHAnsi" w:hAnsiTheme="minorHAnsi" w:cs="Arial"/>
                <w:sz w:val="24"/>
              </w:rPr>
              <w:t>.</w:t>
            </w:r>
          </w:p>
          <w:p w:rsidR="00163F93" w:rsidRPr="00911FF7" w:rsidRDefault="00163F93" w:rsidP="00163F93">
            <w:pPr>
              <w:pStyle w:val="ListParagraph"/>
              <w:autoSpaceDE w:val="0"/>
              <w:autoSpaceDN w:val="0"/>
              <w:adjustRightInd w:val="0"/>
              <w:ind w:left="426"/>
              <w:rPr>
                <w:rFonts w:asciiTheme="minorHAnsi" w:eastAsiaTheme="minorHAnsi" w:hAnsiTheme="minorHAnsi" w:cs="Arial"/>
                <w:i/>
                <w:iCs/>
                <w:sz w:val="24"/>
              </w:rPr>
            </w:pPr>
            <w:r w:rsidRPr="00911FF7">
              <w:rPr>
                <w:rFonts w:asciiTheme="minorHAnsi" w:eastAsiaTheme="minorHAnsi" w:hAnsiTheme="minorHAnsi" w:cs="Arial"/>
                <w:i/>
                <w:iCs/>
                <w:sz w:val="24"/>
              </w:rPr>
              <w:t>This includes applying the relationship</w:t>
            </w:r>
          </w:p>
          <w:p w:rsidR="00C25856" w:rsidRPr="00163F93" w:rsidRDefault="00163F93" w:rsidP="00163F93">
            <w:pPr>
              <w:pStyle w:val="ListParagraph"/>
              <w:autoSpaceDE w:val="0"/>
              <w:autoSpaceDN w:val="0"/>
              <w:adjustRightInd w:val="0"/>
              <w:ind w:left="1134"/>
              <w:rPr>
                <w:rFonts w:ascii="Cambria Math" w:eastAsiaTheme="minorHAnsi" w:hAnsi="Cambria Math" w:cs="Arial"/>
                <w:iCs/>
                <w:sz w:val="26"/>
                <w:szCs w:val="26"/>
              </w:rPr>
            </w:pPr>
            <w:r w:rsidRPr="00911FF7">
              <w:rPr>
                <w:rFonts w:ascii="Cambria Math" w:eastAsiaTheme="minorHAnsi" w:hAnsi="Cambria Math" w:cs="Arial"/>
                <w:sz w:val="26"/>
                <w:szCs w:val="26"/>
              </w:rPr>
              <w:t xml:space="preserve">induced </w:t>
            </w:r>
            <w:proofErr w:type="spellStart"/>
            <w:r w:rsidRPr="00911FF7">
              <w:rPr>
                <w:rFonts w:ascii="Cambria Math" w:eastAsiaTheme="minorHAnsi" w:hAnsi="Cambria Math" w:cs="Arial"/>
                <w:sz w:val="26"/>
                <w:szCs w:val="26"/>
              </w:rPr>
              <w:t>emf</w:t>
            </w:r>
            <w:proofErr w:type="spellEnd"/>
            <w:r w:rsidRPr="00911FF7">
              <w:rPr>
                <w:rFonts w:ascii="Cambria Math" w:eastAsiaTheme="minorHAnsi" w:hAnsi="Cambria Math" w:cs="Arial"/>
                <w:sz w:val="26"/>
                <w:szCs w:val="26"/>
              </w:rPr>
              <w:t xml:space="preserve"> = </w:t>
            </w:r>
            <w:r w:rsidRPr="00911FF7">
              <w:rPr>
                <w:rFonts w:ascii="Cambria Math" w:eastAsia="MTExtra" w:hAnsi="Cambria Math" w:cs="Arial"/>
                <w:sz w:val="26"/>
                <w:szCs w:val="26"/>
              </w:rPr>
              <w:t xml:space="preserve">l </w:t>
            </w:r>
            <w:r w:rsidRPr="00911FF7">
              <w:rPr>
                <w:rFonts w:ascii="Cambria Math" w:eastAsiaTheme="minorHAnsi" w:hAnsi="Cambria Math" w:cs="Arial"/>
                <w:iCs/>
                <w:sz w:val="26"/>
                <w:szCs w:val="26"/>
              </w:rPr>
              <w:t xml:space="preserve">v B </w:t>
            </w:r>
            <w:r w:rsidRPr="00911FF7">
              <w:rPr>
                <w:rFonts w:ascii="Cambria Math" w:eastAsiaTheme="minorHAnsi" w:hAnsi="Cambria Math" w:cs="Arial"/>
                <w:sz w:val="26"/>
                <w:szCs w:val="26"/>
              </w:rPr>
              <w:t xml:space="preserve">where </w:t>
            </w:r>
            <w:r w:rsidRPr="00911FF7">
              <w:rPr>
                <w:rFonts w:ascii="Cambria Math" w:eastAsiaTheme="minorHAnsi" w:hAnsi="Cambria Math" w:cs="Arial"/>
                <w:iCs/>
                <w:sz w:val="26"/>
                <w:szCs w:val="26"/>
              </w:rPr>
              <w:t xml:space="preserve">v </w:t>
            </w:r>
            <w:r w:rsidRPr="00911FF7">
              <w:rPr>
                <w:rFonts w:ascii="Cambria Math" w:eastAsia="SymbolMT" w:hAnsi="Cambria Math" w:cs="Arial"/>
                <w:sz w:val="26"/>
                <w:szCs w:val="26"/>
              </w:rPr>
              <w:t xml:space="preserve">perpendicular </w:t>
            </w:r>
            <w:r w:rsidRPr="00911FF7">
              <w:rPr>
                <w:rFonts w:ascii="Cambria Math" w:eastAsiaTheme="minorHAnsi" w:hAnsi="Cambria Math" w:cs="Arial"/>
                <w:iCs/>
                <w:sz w:val="26"/>
                <w:szCs w:val="26"/>
              </w:rPr>
              <w:t>B</w:t>
            </w:r>
          </w:p>
        </w:tc>
        <w:tc>
          <w:tcPr>
            <w:tcW w:w="1134" w:type="dxa"/>
          </w:tcPr>
          <w:p w:rsidR="00C25856" w:rsidRDefault="001C6E1B" w:rsidP="007B5857">
            <w:r>
              <w:t>Q10 (6)</w:t>
            </w:r>
          </w:p>
        </w:tc>
        <w:tc>
          <w:tcPr>
            <w:tcW w:w="1134" w:type="dxa"/>
          </w:tcPr>
          <w:p w:rsidR="00C25856" w:rsidRDefault="00C25856"/>
        </w:tc>
        <w:tc>
          <w:tcPr>
            <w:tcW w:w="1134" w:type="dxa"/>
          </w:tcPr>
          <w:p w:rsidR="00C25856" w:rsidRDefault="00C25856"/>
        </w:tc>
      </w:tr>
      <w:tr w:rsidR="00C25856" w:rsidTr="00C25856">
        <w:tc>
          <w:tcPr>
            <w:tcW w:w="6946" w:type="dxa"/>
          </w:tcPr>
          <w:p w:rsidR="00163F93" w:rsidRPr="00911FF7"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t>M</w:t>
            </w:r>
            <w:r w:rsidRPr="00911FF7">
              <w:rPr>
                <w:rFonts w:asciiTheme="minorHAnsi" w:eastAsiaTheme="minorHAnsi" w:hAnsiTheme="minorHAnsi" w:cs="Arial"/>
                <w:sz w:val="24"/>
              </w:rPr>
              <w:t>agnetic flux is defined in terms of magnetic flux density and area</w:t>
            </w:r>
            <w:r>
              <w:rPr>
                <w:rFonts w:asciiTheme="minorHAnsi" w:eastAsiaTheme="minorHAnsi" w:hAnsiTheme="minorHAnsi" w:cs="Arial"/>
                <w:sz w:val="24"/>
              </w:rPr>
              <w:t>.</w:t>
            </w:r>
          </w:p>
          <w:p w:rsidR="00163F93" w:rsidRPr="00911FF7" w:rsidRDefault="00163F93" w:rsidP="00163F93">
            <w:pPr>
              <w:pStyle w:val="ListParagraph"/>
              <w:autoSpaceDE w:val="0"/>
              <w:autoSpaceDN w:val="0"/>
              <w:adjustRightInd w:val="0"/>
              <w:ind w:left="426"/>
              <w:rPr>
                <w:rFonts w:asciiTheme="minorHAnsi" w:eastAsiaTheme="minorHAnsi" w:hAnsiTheme="minorHAnsi" w:cs="Arial"/>
                <w:i/>
                <w:iCs/>
                <w:sz w:val="24"/>
              </w:rPr>
            </w:pPr>
            <w:r w:rsidRPr="00911FF7">
              <w:rPr>
                <w:rFonts w:asciiTheme="minorHAnsi" w:eastAsiaTheme="minorHAnsi" w:hAnsiTheme="minorHAnsi" w:cs="Arial"/>
                <w:i/>
                <w:iCs/>
                <w:sz w:val="24"/>
              </w:rPr>
              <w:t>This includes applying the relationship</w:t>
            </w:r>
          </w:p>
          <w:p w:rsidR="00C25856" w:rsidRPr="00163F93" w:rsidRDefault="00163F93" w:rsidP="00163F93">
            <w:pPr>
              <w:pStyle w:val="ListParagraph"/>
              <w:ind w:left="1134"/>
              <w:rPr>
                <w:rFonts w:ascii="Cambria Math" w:eastAsiaTheme="minorHAnsi" w:hAnsi="Cambria Math" w:cs="Arial"/>
                <w:iCs/>
                <w:sz w:val="26"/>
                <w:szCs w:val="26"/>
              </w:rPr>
            </w:pPr>
            <w:r w:rsidRPr="00911FF7">
              <w:rPr>
                <w:rFonts w:ascii="Cambria Math" w:eastAsiaTheme="minorHAnsi" w:hAnsi="Cambria Math" w:cs="Arial"/>
                <w:sz w:val="26"/>
                <w:szCs w:val="26"/>
              </w:rPr>
              <w:t xml:space="preserve">Φ = </w:t>
            </w:r>
            <w:r w:rsidRPr="00911FF7">
              <w:rPr>
                <w:rFonts w:ascii="Cambria Math" w:eastAsiaTheme="minorHAnsi" w:hAnsi="Cambria Math" w:cs="Arial"/>
                <w:iCs/>
                <w:sz w:val="26"/>
                <w:szCs w:val="26"/>
              </w:rPr>
              <w:t>B A</w:t>
            </w:r>
          </w:p>
        </w:tc>
        <w:tc>
          <w:tcPr>
            <w:tcW w:w="1134" w:type="dxa"/>
          </w:tcPr>
          <w:p w:rsidR="00C25856" w:rsidRDefault="00C25856" w:rsidP="007B5857"/>
        </w:tc>
        <w:tc>
          <w:tcPr>
            <w:tcW w:w="1134" w:type="dxa"/>
          </w:tcPr>
          <w:p w:rsidR="00C25856" w:rsidRDefault="005A1D1D">
            <w:r>
              <w:t>Q15 (4)</w:t>
            </w:r>
          </w:p>
        </w:tc>
        <w:tc>
          <w:tcPr>
            <w:tcW w:w="1134" w:type="dxa"/>
          </w:tcPr>
          <w:p w:rsidR="00C25856" w:rsidRDefault="00C25856"/>
        </w:tc>
      </w:tr>
      <w:tr w:rsidR="00C25856" w:rsidTr="00C25856">
        <w:tc>
          <w:tcPr>
            <w:tcW w:w="6946" w:type="dxa"/>
          </w:tcPr>
          <w:p w:rsidR="00163F93" w:rsidRPr="00421A46" w:rsidRDefault="00163F93" w:rsidP="00163F93">
            <w:pPr>
              <w:pStyle w:val="ListParagraph"/>
              <w:numPr>
                <w:ilvl w:val="0"/>
                <w:numId w:val="1"/>
              </w:numPr>
              <w:autoSpaceDE w:val="0"/>
              <w:autoSpaceDN w:val="0"/>
              <w:adjustRightInd w:val="0"/>
              <w:ind w:left="426" w:hanging="426"/>
              <w:rPr>
                <w:rFonts w:asciiTheme="minorHAnsi" w:eastAsiaTheme="minorHAnsi" w:hAnsiTheme="minorHAnsi" w:cs="Arial"/>
                <w:sz w:val="24"/>
              </w:rPr>
            </w:pPr>
            <w:r>
              <w:rPr>
                <w:rFonts w:asciiTheme="minorHAnsi" w:eastAsiaTheme="minorHAnsi" w:hAnsiTheme="minorHAnsi" w:cs="Arial"/>
                <w:sz w:val="24"/>
              </w:rPr>
              <w:t>A</w:t>
            </w:r>
            <w:r w:rsidRPr="00911FF7">
              <w:rPr>
                <w:rFonts w:asciiTheme="minorHAnsi" w:eastAsiaTheme="minorHAnsi" w:hAnsiTheme="minorHAnsi" w:cs="Arial"/>
                <w:sz w:val="24"/>
              </w:rPr>
              <w:t xml:space="preserve"> changing magnetic flux induces a potential difference; this process of electromagnetic induction is</w:t>
            </w:r>
            <w:r>
              <w:rPr>
                <w:rFonts w:asciiTheme="minorHAnsi" w:eastAsiaTheme="minorHAnsi" w:hAnsiTheme="minorHAnsi" w:cs="Arial"/>
                <w:sz w:val="24"/>
              </w:rPr>
              <w:t xml:space="preserve"> u</w:t>
            </w:r>
            <w:r w:rsidRPr="00421A46">
              <w:rPr>
                <w:rFonts w:asciiTheme="minorHAnsi" w:eastAsiaTheme="minorHAnsi" w:hAnsiTheme="minorHAnsi" w:cs="Arial"/>
                <w:sz w:val="24"/>
              </w:rPr>
              <w:t>sed in step</w:t>
            </w:r>
            <w:r w:rsidRPr="00421A46">
              <w:rPr>
                <w:rFonts w:asciiTheme="minorHAnsi" w:eastAsiaTheme="minorHAnsi" w:hAnsiTheme="minorHAnsi" w:cs="Cambria Math"/>
                <w:sz w:val="24"/>
              </w:rPr>
              <w:t>‐</w:t>
            </w:r>
            <w:r w:rsidRPr="00421A46">
              <w:rPr>
                <w:rFonts w:asciiTheme="minorHAnsi" w:eastAsiaTheme="minorHAnsi" w:hAnsiTheme="minorHAnsi" w:cs="Arial"/>
                <w:sz w:val="24"/>
              </w:rPr>
              <w:t>up and step</w:t>
            </w:r>
            <w:r w:rsidRPr="00421A46">
              <w:rPr>
                <w:rFonts w:asciiTheme="minorHAnsi" w:eastAsiaTheme="minorHAnsi" w:hAnsiTheme="minorHAnsi" w:cs="Cambria Math"/>
                <w:sz w:val="24"/>
              </w:rPr>
              <w:t>‐</w:t>
            </w:r>
            <w:r w:rsidRPr="00421A46">
              <w:rPr>
                <w:rFonts w:asciiTheme="minorHAnsi" w:eastAsiaTheme="minorHAnsi" w:hAnsiTheme="minorHAnsi" w:cs="Arial"/>
                <w:sz w:val="24"/>
              </w:rPr>
              <w:t>down transformers, DC and AC generators.</w:t>
            </w:r>
          </w:p>
          <w:p w:rsidR="00163F93" w:rsidRPr="00911FF7" w:rsidRDefault="00163F93" w:rsidP="00163F93">
            <w:pPr>
              <w:pStyle w:val="ListParagraph"/>
              <w:autoSpaceDE w:val="0"/>
              <w:autoSpaceDN w:val="0"/>
              <w:adjustRightInd w:val="0"/>
              <w:ind w:left="426"/>
              <w:rPr>
                <w:rFonts w:asciiTheme="minorHAnsi" w:eastAsiaTheme="minorHAnsi" w:hAnsiTheme="minorHAnsi" w:cs="Arial"/>
                <w:i/>
                <w:iCs/>
                <w:sz w:val="24"/>
              </w:rPr>
            </w:pPr>
            <w:r w:rsidRPr="00911FF7">
              <w:rPr>
                <w:rFonts w:asciiTheme="minorHAnsi" w:eastAsiaTheme="minorHAnsi" w:hAnsiTheme="minorHAnsi" w:cs="Arial"/>
                <w:i/>
                <w:iCs/>
                <w:sz w:val="24"/>
              </w:rPr>
              <w:t>This includes applying the relationships</w:t>
            </w:r>
          </w:p>
          <w:p w:rsidR="00163F93" w:rsidRPr="001A595E" w:rsidRDefault="00163F93" w:rsidP="00163F93">
            <w:pPr>
              <w:pStyle w:val="ListParagraph"/>
              <w:autoSpaceDE w:val="0"/>
              <w:autoSpaceDN w:val="0"/>
              <w:adjustRightInd w:val="0"/>
              <w:ind w:left="1134"/>
              <w:rPr>
                <w:rFonts w:asciiTheme="minorHAnsi" w:eastAsiaTheme="minorHAnsi" w:hAnsiTheme="minorHAnsi" w:cs="Arial"/>
                <w:sz w:val="24"/>
              </w:rPr>
            </w:pPr>
            <m:oMathPara>
              <m:oMathParaPr>
                <m:jc m:val="left"/>
              </m:oMathParaPr>
              <m:oMath>
                <m:r>
                  <m:rPr>
                    <m:sty m:val="p"/>
                  </m:rPr>
                  <w:rPr>
                    <w:rFonts w:ascii="Cambria Math" w:eastAsiaTheme="minorHAnsi" w:hAnsi="Cambria Math" w:cs="Arial"/>
                    <w:sz w:val="24"/>
                  </w:rPr>
                  <m:t xml:space="preserve">induced emf =-N </m:t>
                </m:r>
                <m:f>
                  <m:fPr>
                    <m:ctrlPr>
                      <w:rPr>
                        <w:rFonts w:ascii="Cambria Math" w:eastAsiaTheme="minorHAnsi" w:hAnsi="Cambria Math" w:cs="Arial"/>
                        <w:sz w:val="24"/>
                      </w:rPr>
                    </m:ctrlPr>
                  </m:fPr>
                  <m:num>
                    <m:d>
                      <m:dPr>
                        <m:ctrlPr>
                          <w:rPr>
                            <w:rFonts w:ascii="Cambria Math" w:eastAsiaTheme="minorHAnsi" w:hAnsi="Cambria Math" w:cs="Arial"/>
                            <w:sz w:val="24"/>
                          </w:rPr>
                        </m:ctrlPr>
                      </m:dPr>
                      <m:e>
                        <m:sSub>
                          <m:sSubPr>
                            <m:ctrlPr>
                              <w:rPr>
                                <w:rFonts w:ascii="Cambria Math" w:eastAsiaTheme="minorHAnsi" w:hAnsi="Cambria Math" w:cs="Arial"/>
                                <w:sz w:val="24"/>
                              </w:rPr>
                            </m:ctrlPr>
                          </m:sSubPr>
                          <m:e>
                            <m:r>
                              <m:rPr>
                                <m:sty m:val="p"/>
                              </m:rPr>
                              <w:rPr>
                                <w:rFonts w:ascii="Cambria Math" w:eastAsiaTheme="minorHAnsi" w:hAnsi="Cambria Math" w:cs="Arial"/>
                                <w:sz w:val="24"/>
                              </w:rPr>
                              <m:t>Φ</m:t>
                            </m:r>
                          </m:e>
                          <m:sub>
                            <m:r>
                              <m:rPr>
                                <m:sty m:val="p"/>
                              </m:rPr>
                              <w:rPr>
                                <w:rFonts w:ascii="Cambria Math" w:eastAsiaTheme="minorHAnsi" w:hAnsi="Cambria Math" w:cs="Arial"/>
                                <w:sz w:val="24"/>
                              </w:rPr>
                              <m:t>2</m:t>
                            </m:r>
                          </m:sub>
                        </m:sSub>
                        <m:r>
                          <m:rPr>
                            <m:sty m:val="p"/>
                          </m:rPr>
                          <w:rPr>
                            <w:rFonts w:ascii="Cambria Math" w:eastAsiaTheme="minorHAnsi" w:hAnsi="Cambria Math" w:cs="Arial"/>
                            <w:sz w:val="24"/>
                          </w:rPr>
                          <m:t xml:space="preserve">- </m:t>
                        </m:r>
                        <m:sSub>
                          <m:sSubPr>
                            <m:ctrlPr>
                              <w:rPr>
                                <w:rFonts w:ascii="Cambria Math" w:eastAsiaTheme="minorHAnsi" w:hAnsi="Cambria Math" w:cs="Arial"/>
                                <w:sz w:val="24"/>
                              </w:rPr>
                            </m:ctrlPr>
                          </m:sSubPr>
                          <m:e>
                            <m:r>
                              <m:rPr>
                                <m:sty m:val="p"/>
                              </m:rPr>
                              <w:rPr>
                                <w:rFonts w:ascii="Cambria Math" w:eastAsiaTheme="minorHAnsi" w:hAnsi="Cambria Math" w:cs="Arial"/>
                                <w:sz w:val="24"/>
                              </w:rPr>
                              <m:t>Φ</m:t>
                            </m:r>
                          </m:e>
                          <m:sub>
                            <m:r>
                              <m:rPr>
                                <m:sty m:val="p"/>
                              </m:rPr>
                              <w:rPr>
                                <w:rFonts w:ascii="Cambria Math" w:eastAsiaTheme="minorHAnsi" w:hAnsi="Cambria Math" w:cs="Arial"/>
                                <w:sz w:val="24"/>
                              </w:rPr>
                              <m:t>1</m:t>
                            </m:r>
                          </m:sub>
                        </m:sSub>
                      </m:e>
                    </m:d>
                  </m:num>
                  <m:den>
                    <m:r>
                      <m:rPr>
                        <m:sty m:val="p"/>
                      </m:rPr>
                      <w:rPr>
                        <w:rFonts w:ascii="Cambria Math" w:eastAsiaTheme="minorHAnsi" w:hAnsi="Cambria Math" w:cs="Arial"/>
                        <w:sz w:val="24"/>
                      </w:rPr>
                      <m:t>t</m:t>
                    </m:r>
                  </m:den>
                </m:f>
                <m:r>
                  <m:rPr>
                    <m:sty m:val="p"/>
                  </m:rPr>
                  <w:rPr>
                    <w:rFonts w:ascii="Cambria Math" w:eastAsiaTheme="minorHAnsi" w:hAnsi="Cambria Math" w:cs="Arial"/>
                    <w:sz w:val="24"/>
                  </w:rPr>
                  <m:t xml:space="preserve"> =-N </m:t>
                </m:r>
                <m:f>
                  <m:fPr>
                    <m:ctrlPr>
                      <w:rPr>
                        <w:rFonts w:ascii="Cambria Math" w:eastAsiaTheme="minorHAnsi" w:hAnsi="Cambria Math" w:cs="Arial"/>
                        <w:sz w:val="24"/>
                      </w:rPr>
                    </m:ctrlPr>
                  </m:fPr>
                  <m:num>
                    <m:r>
                      <m:rPr>
                        <m:sty m:val="p"/>
                      </m:rPr>
                      <w:rPr>
                        <w:rFonts w:ascii="Cambria Math" w:eastAsiaTheme="minorHAnsi" w:hAnsi="Cambria Math" w:cs="Arial"/>
                        <w:sz w:val="24"/>
                      </w:rPr>
                      <m:t xml:space="preserve">∆Φ </m:t>
                    </m:r>
                  </m:num>
                  <m:den>
                    <m:r>
                      <m:rPr>
                        <m:sty m:val="p"/>
                      </m:rPr>
                      <w:rPr>
                        <w:rFonts w:ascii="Cambria Math" w:eastAsiaTheme="minorHAnsi" w:hAnsi="Cambria Math" w:cs="Arial"/>
                        <w:sz w:val="24"/>
                      </w:rPr>
                      <m:t>t</m:t>
                    </m:r>
                  </m:den>
                </m:f>
                <m:r>
                  <m:rPr>
                    <m:sty m:val="p"/>
                  </m:rPr>
                  <w:rPr>
                    <w:rFonts w:ascii="Cambria Math" w:eastAsiaTheme="minorHAnsi" w:hAnsi="Cambria Math" w:cs="Arial"/>
                    <w:sz w:val="24"/>
                  </w:rPr>
                  <m:t xml:space="preserve"> =-N </m:t>
                </m:r>
                <m:f>
                  <m:fPr>
                    <m:ctrlPr>
                      <w:rPr>
                        <w:rFonts w:ascii="Cambria Math" w:eastAsiaTheme="minorHAnsi" w:hAnsi="Cambria Math" w:cs="Arial"/>
                        <w:sz w:val="24"/>
                      </w:rPr>
                    </m:ctrlPr>
                  </m:fPr>
                  <m:num>
                    <m:r>
                      <m:rPr>
                        <m:sty m:val="p"/>
                      </m:rPr>
                      <w:rPr>
                        <w:rFonts w:ascii="Cambria Math" w:eastAsiaTheme="minorHAnsi" w:hAnsi="Cambria Math" w:cs="Arial"/>
                        <w:sz w:val="24"/>
                      </w:rPr>
                      <m:t xml:space="preserve">∆B A </m:t>
                    </m:r>
                  </m:num>
                  <m:den>
                    <m:r>
                      <m:rPr>
                        <m:sty m:val="p"/>
                      </m:rPr>
                      <w:rPr>
                        <w:rFonts w:ascii="Cambria Math" w:eastAsiaTheme="minorHAnsi" w:hAnsi="Cambria Math" w:cs="Arial"/>
                        <w:sz w:val="24"/>
                      </w:rPr>
                      <m:t>t</m:t>
                    </m:r>
                  </m:den>
                </m:f>
              </m:oMath>
            </m:oMathPara>
          </w:p>
          <w:p w:rsidR="00163F93" w:rsidRPr="00911FF7" w:rsidRDefault="00163F93" w:rsidP="00163F93">
            <w:pPr>
              <w:pStyle w:val="ListParagraph"/>
              <w:autoSpaceDE w:val="0"/>
              <w:autoSpaceDN w:val="0"/>
              <w:adjustRightInd w:val="0"/>
              <w:ind w:left="1134"/>
              <w:rPr>
                <w:rFonts w:ascii="Cambria Math" w:eastAsiaTheme="minorHAnsi" w:hAnsi="Cambria Math" w:cs="Arial"/>
                <w:sz w:val="26"/>
                <w:szCs w:val="26"/>
              </w:rPr>
            </w:pPr>
            <w:r w:rsidRPr="00911FF7">
              <w:rPr>
                <w:rFonts w:ascii="Cambria Math" w:eastAsiaTheme="minorHAnsi" w:hAnsi="Cambria Math" w:cs="Arial"/>
                <w:sz w:val="26"/>
                <w:szCs w:val="26"/>
              </w:rPr>
              <w:t xml:space="preserve">AC generator </w:t>
            </w:r>
            <w:proofErr w:type="spellStart"/>
            <w:r w:rsidRPr="00911FF7">
              <w:rPr>
                <w:rFonts w:ascii="Cambria Math" w:eastAsiaTheme="minorHAnsi" w:hAnsi="Cambria Math" w:cs="Arial"/>
                <w:sz w:val="26"/>
                <w:szCs w:val="26"/>
              </w:rPr>
              <w:t>emf</w:t>
            </w:r>
            <w:r w:rsidRPr="00911FF7">
              <w:rPr>
                <w:rFonts w:ascii="Cambria Math" w:eastAsiaTheme="minorHAnsi" w:hAnsi="Cambria Math" w:cs="Arial"/>
                <w:sz w:val="26"/>
                <w:szCs w:val="26"/>
                <w:vertAlign w:val="subscript"/>
              </w:rPr>
              <w:t>max</w:t>
            </w:r>
            <w:proofErr w:type="spellEnd"/>
            <w:r>
              <w:rPr>
                <w:rFonts w:ascii="Cambria Math" w:eastAsiaTheme="minorHAnsi" w:hAnsi="Cambria Math" w:cs="Arial"/>
                <w:sz w:val="26"/>
                <w:szCs w:val="26"/>
              </w:rPr>
              <w:t xml:space="preserve"> = -2 N l v B = - 2 π N B A f </w:t>
            </w:r>
          </w:p>
          <w:p w:rsidR="00163F93" w:rsidRPr="00911FF7" w:rsidRDefault="00163F93" w:rsidP="00163F93">
            <w:pPr>
              <w:pStyle w:val="ListParagraph"/>
              <w:autoSpaceDE w:val="0"/>
              <w:autoSpaceDN w:val="0"/>
              <w:adjustRightInd w:val="0"/>
              <w:ind w:left="1134"/>
              <w:rPr>
                <w:rFonts w:ascii="Cambria Math" w:eastAsiaTheme="minorHAnsi" w:hAnsi="Cambria Math" w:cs="Arial"/>
                <w:sz w:val="26"/>
                <w:szCs w:val="26"/>
              </w:rPr>
            </w:pPr>
            <w:proofErr w:type="spellStart"/>
            <w:r w:rsidRPr="00911FF7">
              <w:rPr>
                <w:rFonts w:ascii="Cambria Math" w:eastAsiaTheme="minorHAnsi" w:hAnsi="Cambria Math" w:cs="Arial"/>
                <w:sz w:val="26"/>
                <w:szCs w:val="26"/>
              </w:rPr>
              <w:t>emf</w:t>
            </w:r>
            <w:r w:rsidRPr="00911FF7">
              <w:rPr>
                <w:rFonts w:ascii="Cambria Math" w:eastAsiaTheme="minorHAnsi" w:hAnsi="Cambria Math" w:cs="Arial"/>
                <w:sz w:val="26"/>
                <w:szCs w:val="26"/>
                <w:vertAlign w:val="subscript"/>
              </w:rPr>
              <w:t>rms</w:t>
            </w:r>
            <w:proofErr w:type="spellEnd"/>
            <w:r w:rsidRPr="00911FF7">
              <w:rPr>
                <w:rFonts w:ascii="Cambria Math" w:eastAsiaTheme="minorHAnsi" w:hAnsi="Cambria Math" w:cs="Arial"/>
                <w:sz w:val="26"/>
                <w:szCs w:val="26"/>
              </w:rPr>
              <w:t xml:space="preserve"> = </w:t>
            </w:r>
            <m:oMath>
              <m:f>
                <m:fPr>
                  <m:ctrlPr>
                    <w:rPr>
                      <w:rFonts w:ascii="Cambria Math" w:eastAsiaTheme="minorHAnsi" w:hAnsi="Cambria Math" w:cs="Arial"/>
                      <w:sz w:val="26"/>
                      <w:szCs w:val="26"/>
                    </w:rPr>
                  </m:ctrlPr>
                </m:fPr>
                <m:num>
                  <m:sSub>
                    <m:sSubPr>
                      <m:ctrlPr>
                        <w:rPr>
                          <w:rFonts w:ascii="Cambria Math" w:eastAsiaTheme="minorHAnsi" w:hAnsi="Cambria Math" w:cs="Arial"/>
                          <w:sz w:val="26"/>
                          <w:szCs w:val="26"/>
                        </w:rPr>
                      </m:ctrlPr>
                    </m:sSubPr>
                    <m:e>
                      <m:r>
                        <m:rPr>
                          <m:sty m:val="p"/>
                        </m:rPr>
                        <w:rPr>
                          <w:rFonts w:ascii="Cambria Math" w:eastAsiaTheme="minorHAnsi" w:hAnsi="Cambria Math" w:cs="Arial"/>
                          <w:sz w:val="26"/>
                          <w:szCs w:val="26"/>
                        </w:rPr>
                        <m:t>emf</m:t>
                      </m:r>
                    </m:e>
                    <m:sub>
                      <m:r>
                        <m:rPr>
                          <m:sty m:val="p"/>
                        </m:rPr>
                        <w:rPr>
                          <w:rFonts w:ascii="Cambria Math" w:eastAsiaTheme="minorHAnsi" w:hAnsi="Cambria Math" w:cs="Arial"/>
                          <w:sz w:val="26"/>
                          <w:szCs w:val="26"/>
                        </w:rPr>
                        <m:t>max</m:t>
                      </m:r>
                    </m:sub>
                  </m:sSub>
                </m:num>
                <m:den>
                  <m:rad>
                    <m:radPr>
                      <m:degHide m:val="1"/>
                      <m:ctrlPr>
                        <w:rPr>
                          <w:rFonts w:ascii="Cambria Math" w:eastAsiaTheme="minorHAnsi" w:hAnsi="Cambria Math" w:cs="Arial"/>
                          <w:sz w:val="26"/>
                          <w:szCs w:val="26"/>
                        </w:rPr>
                      </m:ctrlPr>
                    </m:radPr>
                    <m:deg/>
                    <m:e>
                      <m:r>
                        <m:rPr>
                          <m:sty m:val="p"/>
                        </m:rPr>
                        <w:rPr>
                          <w:rFonts w:ascii="Cambria Math" w:eastAsiaTheme="minorHAnsi" w:hAnsi="Cambria Math" w:cs="Arial"/>
                          <w:sz w:val="26"/>
                          <w:szCs w:val="26"/>
                        </w:rPr>
                        <m:t>2</m:t>
                      </m:r>
                    </m:e>
                  </m:rad>
                </m:den>
              </m:f>
            </m:oMath>
          </w:p>
          <w:p w:rsidR="00C25856" w:rsidRPr="00163F93" w:rsidRDefault="005C4044" w:rsidP="00163F93">
            <w:pPr>
              <w:pStyle w:val="ListParagraph"/>
              <w:autoSpaceDE w:val="0"/>
              <w:autoSpaceDN w:val="0"/>
              <w:adjustRightInd w:val="0"/>
              <w:ind w:left="1134"/>
              <w:rPr>
                <w:rFonts w:ascii="Cambria Math" w:eastAsiaTheme="minorEastAsia" w:hAnsi="Cambria Math" w:cs="Arial"/>
                <w:sz w:val="26"/>
                <w:szCs w:val="26"/>
              </w:rPr>
            </w:pPr>
            <m:oMath>
              <m:f>
                <m:fPr>
                  <m:ctrlPr>
                    <w:rPr>
                      <w:rFonts w:ascii="Cambria Math" w:eastAsiaTheme="minorHAnsi" w:hAnsi="Cambria Math" w:cs="Arial"/>
                      <w:sz w:val="26"/>
                      <w:szCs w:val="26"/>
                    </w:rPr>
                  </m:ctrlPr>
                </m:fPr>
                <m:num>
                  <m:sSub>
                    <m:sSubPr>
                      <m:ctrlPr>
                        <w:rPr>
                          <w:rFonts w:ascii="Cambria Math" w:eastAsiaTheme="minorHAnsi" w:hAnsi="Cambria Math" w:cs="Arial"/>
                          <w:sz w:val="26"/>
                          <w:szCs w:val="26"/>
                        </w:rPr>
                      </m:ctrlPr>
                    </m:sSubPr>
                    <m:e>
                      <m:r>
                        <m:rPr>
                          <m:sty m:val="p"/>
                        </m:rPr>
                        <w:rPr>
                          <w:rFonts w:ascii="Cambria Math" w:eastAsiaTheme="minorHAnsi" w:hAnsi="Cambria Math" w:cs="Arial"/>
                          <w:sz w:val="26"/>
                          <w:szCs w:val="26"/>
                        </w:rPr>
                        <m:t>V</m:t>
                      </m:r>
                    </m:e>
                    <m:sub>
                      <m:r>
                        <m:rPr>
                          <m:sty m:val="p"/>
                        </m:rPr>
                        <w:rPr>
                          <w:rFonts w:ascii="Cambria Math" w:eastAsiaTheme="minorHAnsi" w:hAnsi="Cambria Math" w:cs="Arial"/>
                          <w:sz w:val="26"/>
                          <w:szCs w:val="26"/>
                        </w:rPr>
                        <m:t>p</m:t>
                      </m:r>
                    </m:sub>
                  </m:sSub>
                </m:num>
                <m:den>
                  <m:sSub>
                    <m:sSubPr>
                      <m:ctrlPr>
                        <w:rPr>
                          <w:rFonts w:ascii="Cambria Math" w:eastAsiaTheme="minorHAnsi" w:hAnsi="Cambria Math" w:cs="Arial"/>
                          <w:sz w:val="26"/>
                          <w:szCs w:val="26"/>
                        </w:rPr>
                      </m:ctrlPr>
                    </m:sSubPr>
                    <m:e>
                      <m:r>
                        <m:rPr>
                          <m:sty m:val="p"/>
                        </m:rPr>
                        <w:rPr>
                          <w:rFonts w:ascii="Cambria Math" w:eastAsiaTheme="minorHAnsi" w:hAnsi="Cambria Math" w:cs="Arial"/>
                          <w:sz w:val="26"/>
                          <w:szCs w:val="26"/>
                        </w:rPr>
                        <m:t>V</m:t>
                      </m:r>
                    </m:e>
                    <m:sub>
                      <m:r>
                        <m:rPr>
                          <m:sty m:val="p"/>
                        </m:rPr>
                        <w:rPr>
                          <w:rFonts w:ascii="Cambria Math" w:eastAsiaTheme="minorHAnsi" w:hAnsi="Cambria Math" w:cs="Arial"/>
                          <w:sz w:val="26"/>
                          <w:szCs w:val="26"/>
                        </w:rPr>
                        <m:t>s</m:t>
                      </m:r>
                    </m:sub>
                  </m:sSub>
                </m:den>
              </m:f>
              <m:r>
                <m:rPr>
                  <m:sty m:val="p"/>
                </m:rPr>
                <w:rPr>
                  <w:rFonts w:ascii="Cambria Math" w:eastAsiaTheme="minorHAnsi" w:hAnsi="Cambria Math" w:cs="Arial"/>
                  <w:sz w:val="26"/>
                  <w:szCs w:val="26"/>
                </w:rPr>
                <m:t xml:space="preserve">= </m:t>
              </m:r>
              <m:f>
                <m:fPr>
                  <m:ctrlPr>
                    <w:rPr>
                      <w:rFonts w:ascii="Cambria Math" w:eastAsiaTheme="minorHAnsi" w:hAnsi="Cambria Math" w:cs="Arial"/>
                      <w:sz w:val="26"/>
                      <w:szCs w:val="26"/>
                    </w:rPr>
                  </m:ctrlPr>
                </m:fPr>
                <m:num>
                  <m:sSub>
                    <m:sSubPr>
                      <m:ctrlPr>
                        <w:rPr>
                          <w:rFonts w:ascii="Cambria Math" w:eastAsiaTheme="minorHAnsi" w:hAnsi="Cambria Math" w:cs="Arial"/>
                          <w:sz w:val="26"/>
                          <w:szCs w:val="26"/>
                        </w:rPr>
                      </m:ctrlPr>
                    </m:sSubPr>
                    <m:e>
                      <m:r>
                        <m:rPr>
                          <m:sty m:val="p"/>
                        </m:rPr>
                        <w:rPr>
                          <w:rFonts w:ascii="Cambria Math" w:eastAsiaTheme="minorHAnsi" w:hAnsi="Cambria Math" w:cs="Arial"/>
                          <w:sz w:val="26"/>
                          <w:szCs w:val="26"/>
                        </w:rPr>
                        <m:t>N</m:t>
                      </m:r>
                    </m:e>
                    <m:sub>
                      <m:r>
                        <m:rPr>
                          <m:sty m:val="p"/>
                        </m:rPr>
                        <w:rPr>
                          <w:rFonts w:ascii="Cambria Math" w:eastAsiaTheme="minorHAnsi" w:hAnsi="Cambria Math" w:cs="Arial"/>
                          <w:sz w:val="26"/>
                          <w:szCs w:val="26"/>
                        </w:rPr>
                        <m:t>p</m:t>
                      </m:r>
                    </m:sub>
                  </m:sSub>
                </m:num>
                <m:den>
                  <m:sSub>
                    <m:sSubPr>
                      <m:ctrlPr>
                        <w:rPr>
                          <w:rFonts w:ascii="Cambria Math" w:eastAsiaTheme="minorHAnsi" w:hAnsi="Cambria Math" w:cs="Arial"/>
                          <w:sz w:val="26"/>
                          <w:szCs w:val="26"/>
                        </w:rPr>
                      </m:ctrlPr>
                    </m:sSubPr>
                    <m:e>
                      <m:r>
                        <m:rPr>
                          <m:sty m:val="p"/>
                        </m:rPr>
                        <w:rPr>
                          <w:rFonts w:ascii="Cambria Math" w:eastAsiaTheme="minorHAnsi" w:hAnsi="Cambria Math" w:cs="Arial"/>
                          <w:sz w:val="26"/>
                          <w:szCs w:val="26"/>
                        </w:rPr>
                        <m:t>N</m:t>
                      </m:r>
                    </m:e>
                    <m:sub>
                      <m:r>
                        <m:rPr>
                          <m:sty m:val="p"/>
                        </m:rPr>
                        <w:rPr>
                          <w:rFonts w:ascii="Cambria Math" w:eastAsiaTheme="minorHAnsi" w:hAnsi="Cambria Math" w:cs="Arial"/>
                          <w:sz w:val="26"/>
                          <w:szCs w:val="26"/>
                        </w:rPr>
                        <m:t>s</m:t>
                      </m:r>
                    </m:sub>
                  </m:sSub>
                </m:den>
              </m:f>
            </m:oMath>
            <w:r w:rsidR="00163F93" w:rsidRPr="00911FF7">
              <w:rPr>
                <w:rFonts w:ascii="Cambria Math" w:eastAsiaTheme="minorEastAsia" w:hAnsi="Cambria Math" w:cs="Arial"/>
                <w:sz w:val="26"/>
                <w:szCs w:val="26"/>
              </w:rPr>
              <w:t xml:space="preserve">   ,    P = V I = I</w:t>
            </w:r>
            <w:r w:rsidR="00163F93" w:rsidRPr="00911FF7">
              <w:rPr>
                <w:rFonts w:ascii="Cambria Math" w:eastAsiaTheme="minorEastAsia" w:hAnsi="Cambria Math" w:cs="Arial"/>
                <w:sz w:val="26"/>
                <w:szCs w:val="26"/>
                <w:vertAlign w:val="superscript"/>
              </w:rPr>
              <w:t>2</w:t>
            </w:r>
            <w:r w:rsidR="00163F93" w:rsidRPr="00911FF7">
              <w:rPr>
                <w:rFonts w:ascii="Cambria Math" w:eastAsiaTheme="minorEastAsia" w:hAnsi="Cambria Math" w:cs="Arial"/>
                <w:sz w:val="26"/>
                <w:szCs w:val="26"/>
              </w:rPr>
              <w:t xml:space="preserve"> R = </w:t>
            </w:r>
            <m:oMath>
              <m:f>
                <m:fPr>
                  <m:ctrlPr>
                    <w:rPr>
                      <w:rFonts w:ascii="Cambria Math" w:eastAsiaTheme="minorEastAsia" w:hAnsi="Cambria Math" w:cs="Arial"/>
                      <w:sz w:val="26"/>
                      <w:szCs w:val="26"/>
                    </w:rPr>
                  </m:ctrlPr>
                </m:fPr>
                <m:num>
                  <m:sSup>
                    <m:sSupPr>
                      <m:ctrlPr>
                        <w:rPr>
                          <w:rFonts w:ascii="Cambria Math" w:eastAsiaTheme="minorEastAsia" w:hAnsi="Cambria Math" w:cs="Arial"/>
                          <w:sz w:val="26"/>
                          <w:szCs w:val="26"/>
                        </w:rPr>
                      </m:ctrlPr>
                    </m:sSupPr>
                    <m:e>
                      <m:r>
                        <m:rPr>
                          <m:sty m:val="p"/>
                        </m:rPr>
                        <w:rPr>
                          <w:rFonts w:ascii="Cambria Math" w:eastAsiaTheme="minorEastAsia" w:hAnsi="Cambria Math" w:cs="Arial"/>
                          <w:sz w:val="26"/>
                          <w:szCs w:val="26"/>
                        </w:rPr>
                        <m:t>V</m:t>
                      </m:r>
                    </m:e>
                    <m:sup>
                      <m:r>
                        <m:rPr>
                          <m:sty m:val="p"/>
                        </m:rPr>
                        <w:rPr>
                          <w:rFonts w:ascii="Cambria Math" w:eastAsiaTheme="minorEastAsia" w:hAnsi="Cambria Math" w:cs="Arial"/>
                          <w:sz w:val="26"/>
                          <w:szCs w:val="26"/>
                        </w:rPr>
                        <m:t>2</m:t>
                      </m:r>
                    </m:sup>
                  </m:sSup>
                </m:num>
                <m:den>
                  <m:r>
                    <m:rPr>
                      <m:sty m:val="p"/>
                    </m:rPr>
                    <w:rPr>
                      <w:rFonts w:ascii="Cambria Math" w:eastAsiaTheme="minorEastAsia" w:hAnsi="Cambria Math" w:cs="Arial"/>
                      <w:sz w:val="26"/>
                      <w:szCs w:val="26"/>
                    </w:rPr>
                    <m:t>R</m:t>
                  </m:r>
                </m:den>
              </m:f>
            </m:oMath>
          </w:p>
        </w:tc>
        <w:tc>
          <w:tcPr>
            <w:tcW w:w="1134" w:type="dxa"/>
          </w:tcPr>
          <w:p w:rsidR="00C25856" w:rsidRDefault="00071748" w:rsidP="007B5857">
            <w:r>
              <w:t>Q6 (4)</w:t>
            </w:r>
          </w:p>
        </w:tc>
        <w:tc>
          <w:tcPr>
            <w:tcW w:w="1134" w:type="dxa"/>
          </w:tcPr>
          <w:p w:rsidR="00C25856" w:rsidRDefault="005A1D1D" w:rsidP="005A1D1D">
            <w:r>
              <w:t>Q15 (13)</w:t>
            </w:r>
          </w:p>
        </w:tc>
        <w:tc>
          <w:tcPr>
            <w:tcW w:w="1134" w:type="dxa"/>
          </w:tcPr>
          <w:p w:rsidR="00C25856" w:rsidRDefault="005C4044" w:rsidP="005C4044">
            <w:r>
              <w:t>Q19 (</w:t>
            </w:r>
            <w:r>
              <w:t>16</w:t>
            </w:r>
            <w:r>
              <w:t>)</w:t>
            </w:r>
          </w:p>
        </w:tc>
      </w:tr>
      <w:tr w:rsidR="00C25856" w:rsidTr="00C25856">
        <w:tc>
          <w:tcPr>
            <w:tcW w:w="6946" w:type="dxa"/>
          </w:tcPr>
          <w:p w:rsidR="00C25856" w:rsidRPr="00163F93" w:rsidRDefault="00163F93" w:rsidP="00163F93">
            <w:pPr>
              <w:pStyle w:val="ListParagraph"/>
              <w:numPr>
                <w:ilvl w:val="0"/>
                <w:numId w:val="2"/>
              </w:numPr>
              <w:ind w:left="426" w:hanging="426"/>
              <w:jc w:val="both"/>
              <w:rPr>
                <w:rFonts w:asciiTheme="minorHAnsi" w:hAnsiTheme="minorHAnsi" w:cs="Arial"/>
                <w:b/>
                <w:sz w:val="24"/>
              </w:rPr>
            </w:pPr>
            <w:r>
              <w:rPr>
                <w:rFonts w:asciiTheme="minorHAnsi" w:eastAsiaTheme="minorHAnsi" w:hAnsiTheme="minorHAnsi" w:cs="Arial"/>
                <w:sz w:val="24"/>
              </w:rPr>
              <w:t>C</w:t>
            </w:r>
            <w:r w:rsidRPr="00911FF7">
              <w:rPr>
                <w:rFonts w:asciiTheme="minorHAnsi" w:eastAsiaTheme="minorHAnsi" w:hAnsiTheme="minorHAnsi" w:cs="Arial"/>
                <w:sz w:val="24"/>
              </w:rPr>
              <w:t>onservation of energy, expressed as Lenz’s Law of electromagnetic induction, is used to determine the direction of induced current</w:t>
            </w:r>
            <w:r>
              <w:rPr>
                <w:rFonts w:asciiTheme="minorHAnsi" w:eastAsiaTheme="minorHAnsi" w:hAnsiTheme="minorHAnsi" w:cs="Arial"/>
                <w:sz w:val="24"/>
              </w:rPr>
              <w:t>.</w:t>
            </w:r>
          </w:p>
        </w:tc>
        <w:tc>
          <w:tcPr>
            <w:tcW w:w="1134" w:type="dxa"/>
          </w:tcPr>
          <w:p w:rsidR="00C25856" w:rsidRDefault="00071748" w:rsidP="007B5857">
            <w:r>
              <w:t>Q9 (4)</w:t>
            </w:r>
          </w:p>
        </w:tc>
        <w:tc>
          <w:tcPr>
            <w:tcW w:w="1134" w:type="dxa"/>
          </w:tcPr>
          <w:p w:rsidR="00C25856" w:rsidRDefault="00C25856"/>
        </w:tc>
        <w:tc>
          <w:tcPr>
            <w:tcW w:w="1134" w:type="dxa"/>
          </w:tcPr>
          <w:p w:rsidR="00C25856" w:rsidRDefault="00C25856"/>
        </w:tc>
      </w:tr>
      <w:tr w:rsidR="00163F93" w:rsidTr="00163F93">
        <w:tc>
          <w:tcPr>
            <w:tcW w:w="6946" w:type="dxa"/>
            <w:shd w:val="clear" w:color="auto" w:fill="FFF2CC" w:themeFill="accent4" w:themeFillTint="33"/>
          </w:tcPr>
          <w:p w:rsidR="00163F93" w:rsidRPr="007C6108" w:rsidRDefault="00163F93" w:rsidP="00163F93">
            <w:pPr>
              <w:autoSpaceDE w:val="0"/>
              <w:autoSpaceDN w:val="0"/>
              <w:adjustRightInd w:val="0"/>
              <w:rPr>
                <w:rFonts w:cs="Arial"/>
                <w:b/>
                <w:sz w:val="24"/>
              </w:rPr>
            </w:pPr>
            <w:r>
              <w:rPr>
                <w:rFonts w:cs="Arial"/>
                <w:b/>
                <w:sz w:val="24"/>
              </w:rPr>
              <w:t>Number of Question</w:t>
            </w:r>
          </w:p>
        </w:tc>
        <w:tc>
          <w:tcPr>
            <w:tcW w:w="1134" w:type="dxa"/>
            <w:shd w:val="clear" w:color="auto" w:fill="FFF2CC" w:themeFill="accent4" w:themeFillTint="33"/>
          </w:tcPr>
          <w:p w:rsidR="00163F93" w:rsidRDefault="0088767D" w:rsidP="00163F93">
            <w:r>
              <w:t>5</w:t>
            </w:r>
          </w:p>
        </w:tc>
        <w:tc>
          <w:tcPr>
            <w:tcW w:w="1134" w:type="dxa"/>
            <w:shd w:val="clear" w:color="auto" w:fill="FFF2CC" w:themeFill="accent4" w:themeFillTint="33"/>
          </w:tcPr>
          <w:p w:rsidR="00163F93" w:rsidRDefault="005C4044" w:rsidP="00163F93">
            <w:r>
              <w:t>2</w:t>
            </w:r>
          </w:p>
        </w:tc>
        <w:tc>
          <w:tcPr>
            <w:tcW w:w="1134" w:type="dxa"/>
            <w:shd w:val="clear" w:color="auto" w:fill="FFF2CC" w:themeFill="accent4" w:themeFillTint="33"/>
          </w:tcPr>
          <w:p w:rsidR="00163F93" w:rsidRDefault="005C4044" w:rsidP="00163F93">
            <w:r>
              <w:t>1</w:t>
            </w:r>
          </w:p>
        </w:tc>
      </w:tr>
      <w:tr w:rsidR="00163F93" w:rsidTr="00163F93">
        <w:tc>
          <w:tcPr>
            <w:tcW w:w="6946" w:type="dxa"/>
            <w:shd w:val="clear" w:color="auto" w:fill="FFF2CC" w:themeFill="accent4" w:themeFillTint="33"/>
          </w:tcPr>
          <w:p w:rsidR="00163F93" w:rsidRPr="007C6108" w:rsidRDefault="00163F93" w:rsidP="00163F93">
            <w:pPr>
              <w:autoSpaceDE w:val="0"/>
              <w:autoSpaceDN w:val="0"/>
              <w:adjustRightInd w:val="0"/>
              <w:rPr>
                <w:rFonts w:cs="Arial"/>
                <w:b/>
                <w:sz w:val="24"/>
              </w:rPr>
            </w:pPr>
            <w:r>
              <w:rPr>
                <w:rFonts w:cs="Arial"/>
                <w:b/>
                <w:sz w:val="24"/>
              </w:rPr>
              <w:t>Amount of Marks</w:t>
            </w:r>
          </w:p>
        </w:tc>
        <w:tc>
          <w:tcPr>
            <w:tcW w:w="1134" w:type="dxa"/>
            <w:shd w:val="clear" w:color="auto" w:fill="FFF2CC" w:themeFill="accent4" w:themeFillTint="33"/>
          </w:tcPr>
          <w:p w:rsidR="00163F93" w:rsidRDefault="0088767D" w:rsidP="00163F93">
            <w:r>
              <w:t>29</w:t>
            </w:r>
          </w:p>
        </w:tc>
        <w:tc>
          <w:tcPr>
            <w:tcW w:w="1134" w:type="dxa"/>
            <w:shd w:val="clear" w:color="auto" w:fill="FFF2CC" w:themeFill="accent4" w:themeFillTint="33"/>
          </w:tcPr>
          <w:p w:rsidR="00163F93" w:rsidRDefault="005C4044" w:rsidP="00163F93">
            <w:r>
              <w:t>24</w:t>
            </w:r>
          </w:p>
        </w:tc>
        <w:tc>
          <w:tcPr>
            <w:tcW w:w="1134" w:type="dxa"/>
            <w:shd w:val="clear" w:color="auto" w:fill="FFF2CC" w:themeFill="accent4" w:themeFillTint="33"/>
          </w:tcPr>
          <w:p w:rsidR="00163F93" w:rsidRDefault="005C4044" w:rsidP="00163F93">
            <w:r>
              <w:t>18</w:t>
            </w:r>
          </w:p>
        </w:tc>
      </w:tr>
      <w:tr w:rsidR="00163F93" w:rsidTr="00163F93">
        <w:tc>
          <w:tcPr>
            <w:tcW w:w="6946" w:type="dxa"/>
            <w:shd w:val="clear" w:color="auto" w:fill="FFF2CC" w:themeFill="accent4" w:themeFillTint="33"/>
          </w:tcPr>
          <w:p w:rsidR="00163F93" w:rsidRPr="007C6108" w:rsidRDefault="00163F93" w:rsidP="00163F93">
            <w:pPr>
              <w:autoSpaceDE w:val="0"/>
              <w:autoSpaceDN w:val="0"/>
              <w:adjustRightInd w:val="0"/>
              <w:rPr>
                <w:rFonts w:cs="Arial"/>
                <w:b/>
                <w:sz w:val="24"/>
              </w:rPr>
            </w:pPr>
            <w:r>
              <w:rPr>
                <w:rFonts w:cs="Arial"/>
                <w:b/>
                <w:sz w:val="24"/>
              </w:rPr>
              <w:t>Percentage of Marks</w:t>
            </w:r>
          </w:p>
        </w:tc>
        <w:tc>
          <w:tcPr>
            <w:tcW w:w="1134" w:type="dxa"/>
            <w:shd w:val="clear" w:color="auto" w:fill="FFF2CC" w:themeFill="accent4" w:themeFillTint="33"/>
          </w:tcPr>
          <w:p w:rsidR="00163F93" w:rsidRDefault="0088767D" w:rsidP="00163F93">
            <w:r>
              <w:t>54%</w:t>
            </w:r>
          </w:p>
        </w:tc>
        <w:tc>
          <w:tcPr>
            <w:tcW w:w="1134" w:type="dxa"/>
            <w:shd w:val="clear" w:color="auto" w:fill="FFF2CC" w:themeFill="accent4" w:themeFillTint="33"/>
          </w:tcPr>
          <w:p w:rsidR="00163F93" w:rsidRDefault="005C4044" w:rsidP="00163F93">
            <w:r>
              <w:t>27%</w:t>
            </w:r>
          </w:p>
        </w:tc>
        <w:tc>
          <w:tcPr>
            <w:tcW w:w="1134" w:type="dxa"/>
            <w:shd w:val="clear" w:color="auto" w:fill="FFF2CC" w:themeFill="accent4" w:themeFillTint="33"/>
          </w:tcPr>
          <w:p w:rsidR="00163F93" w:rsidRDefault="005C4044" w:rsidP="00163F93">
            <w:r>
              <w:t>50%</w:t>
            </w:r>
          </w:p>
        </w:tc>
      </w:tr>
      <w:tr w:rsidR="00163F93" w:rsidTr="00C25856">
        <w:tc>
          <w:tcPr>
            <w:tcW w:w="6946" w:type="dxa"/>
          </w:tcPr>
          <w:p w:rsidR="00163F93" w:rsidRPr="007C6108" w:rsidRDefault="00163F93" w:rsidP="00163F93">
            <w:pPr>
              <w:autoSpaceDE w:val="0"/>
              <w:autoSpaceDN w:val="0"/>
              <w:adjustRightInd w:val="0"/>
              <w:jc w:val="right"/>
              <w:rPr>
                <w:rFonts w:cs="Arial"/>
                <w:b/>
                <w:sz w:val="24"/>
              </w:rPr>
            </w:pPr>
            <w:r w:rsidRPr="007C6108">
              <w:rPr>
                <w:rFonts w:cs="Arial"/>
                <w:b/>
                <w:sz w:val="24"/>
              </w:rPr>
              <w:t>TOTAL</w:t>
            </w:r>
          </w:p>
        </w:tc>
        <w:tc>
          <w:tcPr>
            <w:tcW w:w="1134" w:type="dxa"/>
          </w:tcPr>
          <w:p w:rsidR="00163F93" w:rsidRDefault="00D23241" w:rsidP="00163F93">
            <w:r>
              <w:t>10 (54)</w:t>
            </w:r>
          </w:p>
        </w:tc>
        <w:tc>
          <w:tcPr>
            <w:tcW w:w="1134" w:type="dxa"/>
          </w:tcPr>
          <w:p w:rsidR="00163F93" w:rsidRDefault="005C4044" w:rsidP="00163F93">
            <w:r>
              <w:t>8 (90)</w:t>
            </w:r>
          </w:p>
        </w:tc>
        <w:tc>
          <w:tcPr>
            <w:tcW w:w="1134" w:type="dxa"/>
          </w:tcPr>
          <w:p w:rsidR="00163F93" w:rsidRDefault="005C4044" w:rsidP="00163F93">
            <w:r>
              <w:t>2 (36)</w:t>
            </w:r>
          </w:p>
        </w:tc>
      </w:tr>
    </w:tbl>
    <w:p w:rsidR="00B072AC" w:rsidRDefault="00B072AC"/>
    <w:sectPr w:rsidR="00B072AC" w:rsidSect="00163F93">
      <w:pgSz w:w="11906" w:h="16838"/>
      <w:pgMar w:top="568"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 w:name="MTExtra">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A3511"/>
    <w:multiLevelType w:val="hybridMultilevel"/>
    <w:tmpl w:val="4FCCC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D484DBA"/>
    <w:multiLevelType w:val="hybridMultilevel"/>
    <w:tmpl w:val="C5B07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9C8"/>
    <w:rsid w:val="00034DF5"/>
    <w:rsid w:val="00071748"/>
    <w:rsid w:val="00163F93"/>
    <w:rsid w:val="001C6E1B"/>
    <w:rsid w:val="00230C6E"/>
    <w:rsid w:val="003A06FA"/>
    <w:rsid w:val="004B59C8"/>
    <w:rsid w:val="005A1D1D"/>
    <w:rsid w:val="005C4044"/>
    <w:rsid w:val="005E0BE3"/>
    <w:rsid w:val="006375BD"/>
    <w:rsid w:val="00703B81"/>
    <w:rsid w:val="007153ED"/>
    <w:rsid w:val="00736BFC"/>
    <w:rsid w:val="007B5857"/>
    <w:rsid w:val="007C0B58"/>
    <w:rsid w:val="007C6108"/>
    <w:rsid w:val="008679EC"/>
    <w:rsid w:val="0088767D"/>
    <w:rsid w:val="00904396"/>
    <w:rsid w:val="00931806"/>
    <w:rsid w:val="009518A0"/>
    <w:rsid w:val="00A62057"/>
    <w:rsid w:val="00B072AC"/>
    <w:rsid w:val="00BE7F20"/>
    <w:rsid w:val="00C25856"/>
    <w:rsid w:val="00C7572A"/>
    <w:rsid w:val="00CC01FB"/>
    <w:rsid w:val="00D23241"/>
    <w:rsid w:val="00D26C5C"/>
    <w:rsid w:val="00D870DB"/>
    <w:rsid w:val="00E07CAC"/>
    <w:rsid w:val="00F771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6BFC"/>
    <w:pPr>
      <w:spacing w:after="0" w:line="240" w:lineRule="auto"/>
      <w:ind w:left="720"/>
      <w:contextualSpacing/>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C0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1F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6BFC"/>
    <w:pPr>
      <w:spacing w:after="0" w:line="240" w:lineRule="auto"/>
      <w:ind w:left="720"/>
      <w:contextualSpacing/>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C0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1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A9EBCA88</Template>
  <TotalTime>52</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CODDINGTON Kim</cp:lastModifiedBy>
  <cp:revision>25</cp:revision>
  <cp:lastPrinted>2016-01-06T02:49:00Z</cp:lastPrinted>
  <dcterms:created xsi:type="dcterms:W3CDTF">2016-01-06T02:45:00Z</dcterms:created>
  <dcterms:modified xsi:type="dcterms:W3CDTF">2016-04-28T07:50:00Z</dcterms:modified>
</cp:coreProperties>
</file>