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24C0" w:rsidRPr="009C0BCC" w:rsidRDefault="004F419A" w:rsidP="009C0BCC">
      <w:pPr>
        <w:tabs>
          <w:tab w:val="left" w:pos="8080"/>
        </w:tabs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5715000</wp:posOffset>
            </wp:positionH>
            <wp:positionV relativeFrom="paragraph">
              <wp:posOffset>-183353</wp:posOffset>
            </wp:positionV>
            <wp:extent cx="1257300" cy="1362075"/>
            <wp:effectExtent l="0" t="0" r="0" b="0"/>
            <wp:wrapTight wrapText="bothSides">
              <wp:wrapPolygon edited="0">
                <wp:start x="0" y="0"/>
                <wp:lineTo x="0" y="21449"/>
                <wp:lineTo x="21273" y="21449"/>
                <wp:lineTo x="21273" y="0"/>
                <wp:lineTo x="0" y="0"/>
              </wp:wrapPolygon>
            </wp:wrapTight>
            <wp:docPr id="1" name="Picture 1" descr="logo design for letterhead and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go design for letterhead and web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BA4" w:rsidRPr="009C0BCC">
        <w:rPr>
          <w:b/>
          <w:sz w:val="28"/>
        </w:rPr>
        <w:t>The Photoelectric Effect – Investigation In-</w:t>
      </w:r>
      <w:r w:rsidR="006E1486">
        <w:rPr>
          <w:b/>
          <w:sz w:val="28"/>
        </w:rPr>
        <w:t>C</w:t>
      </w:r>
      <w:r w:rsidR="00E9401B">
        <w:rPr>
          <w:b/>
          <w:sz w:val="28"/>
        </w:rPr>
        <w:t>lass Validation</w:t>
      </w:r>
    </w:p>
    <w:p w:rsidR="00155C03" w:rsidRDefault="000E7128" w:rsidP="009C0BCC">
      <w:pPr>
        <w:tabs>
          <w:tab w:val="left" w:pos="8080"/>
        </w:tabs>
      </w:pPr>
      <w:r>
        <w:t>Time: 5</w:t>
      </w:r>
      <w:r w:rsidR="005701AF">
        <w:t>0</w:t>
      </w:r>
      <w:r w:rsidR="00155C03">
        <w:t xml:space="preserve"> min</w:t>
      </w:r>
    </w:p>
    <w:p w:rsidR="00155C03" w:rsidRDefault="00155C03" w:rsidP="009C0BCC">
      <w:pPr>
        <w:tabs>
          <w:tab w:val="left" w:pos="8080"/>
        </w:tabs>
      </w:pPr>
      <w:r>
        <w:t>Materials: Pen, pencil, ruler,</w:t>
      </w:r>
      <w:r w:rsidR="006E1486">
        <w:t xml:space="preserve"> eraser,</w:t>
      </w:r>
      <w:r>
        <w:t xml:space="preserve"> calculator and the Formulae and Data sheet</w:t>
      </w:r>
    </w:p>
    <w:p w:rsidR="00A56BA4" w:rsidRDefault="00155C03" w:rsidP="009C0BCC">
      <w:pPr>
        <w:tabs>
          <w:tab w:val="left" w:pos="8080"/>
        </w:tabs>
      </w:pPr>
      <w:r>
        <w:tab/>
      </w:r>
    </w:p>
    <w:p w:rsidR="00A56BA4" w:rsidRDefault="00A56BA4" w:rsidP="009C0BCC">
      <w:pPr>
        <w:tabs>
          <w:tab w:val="left" w:pos="8080"/>
        </w:tabs>
      </w:pPr>
      <w:r>
        <w:t>The diagram below shows the experimental setup for the photoelectric effect.</w:t>
      </w:r>
    </w:p>
    <w:p w:rsidR="00752A16" w:rsidRDefault="000F5282" w:rsidP="009C0BCC">
      <w:pPr>
        <w:pStyle w:val="ListParagraph"/>
        <w:tabs>
          <w:tab w:val="left" w:pos="8080"/>
        </w:tabs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4049C7B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4220845" cy="305117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4" b="5103"/>
                    <a:stretch/>
                  </pic:blipFill>
                  <pic:spPr bwMode="auto">
                    <a:xfrm>
                      <a:off x="0" y="0"/>
                      <a:ext cx="422084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  <w:r>
        <w:t>1. In the diagram on the left</w:t>
      </w:r>
      <w:r w:rsidR="000D4F03">
        <w:t>, the external emf source is applying a very small positive voltage. Which direction are the photoelectrons moving within the vacuum chamber?</w:t>
      </w:r>
      <w:r w:rsidR="004F419A">
        <w:t xml:space="preserve">                         </w:t>
      </w:r>
      <w:r>
        <w:t xml:space="preserve">                           </w:t>
      </w:r>
    </w:p>
    <w:p w:rsidR="000D4F03" w:rsidRDefault="00F57B58" w:rsidP="00F57B58">
      <w:pPr>
        <w:pStyle w:val="ListParagraph"/>
        <w:tabs>
          <w:tab w:val="right" w:pos="8080"/>
        </w:tabs>
      </w:pPr>
      <w:r>
        <w:t xml:space="preserve">                                            [1 mark]</w:t>
      </w:r>
      <w:r w:rsidR="000D4F03">
        <w:tab/>
        <w:t>[1 mark]</w:t>
      </w:r>
    </w:p>
    <w:p w:rsidR="002E2026" w:rsidRPr="00F57B58" w:rsidRDefault="00477FA2" w:rsidP="00F57B58">
      <w:pPr>
        <w:tabs>
          <w:tab w:val="left" w:pos="8080"/>
        </w:tabs>
        <w:rPr>
          <w:i/>
          <w:color w:val="002060"/>
        </w:rPr>
      </w:pPr>
      <w:r w:rsidRPr="00F57B58">
        <w:rPr>
          <w:i/>
        </w:rPr>
        <w:t xml:space="preserve"> </w:t>
      </w:r>
      <w:r w:rsidRPr="00F57B58">
        <w:rPr>
          <w:i/>
          <w:color w:val="002060"/>
        </w:rPr>
        <w:t>To the right.</w:t>
      </w:r>
      <w:r w:rsidR="004F419A" w:rsidRPr="00F57B58">
        <w:rPr>
          <w:i/>
          <w:color w:val="002060"/>
        </w:rPr>
        <w:t xml:space="preserve">    </w:t>
      </w:r>
      <w:r w:rsidR="004F419A" w:rsidRPr="000131FF">
        <w:rPr>
          <w:rFonts w:ascii="Comic Sans MS" w:hAnsi="Comic Sans MS"/>
          <w:color w:val="0000FF"/>
        </w:rPr>
        <w:sym w:font="Wingdings" w:char="F0FC"/>
      </w:r>
    </w:p>
    <w:p w:rsidR="000F5282" w:rsidRPr="004F419A" w:rsidRDefault="000F5282" w:rsidP="000F5282">
      <w:pPr>
        <w:pStyle w:val="ListParagraph"/>
        <w:tabs>
          <w:tab w:val="right" w:pos="8080"/>
        </w:tabs>
        <w:rPr>
          <w:i/>
        </w:rPr>
      </w:pPr>
    </w:p>
    <w:p w:rsidR="00A34281" w:rsidRDefault="000D4F03" w:rsidP="000D4F03">
      <w:pPr>
        <w:pStyle w:val="ListParagraph"/>
        <w:numPr>
          <w:ilvl w:val="0"/>
          <w:numId w:val="3"/>
        </w:numPr>
        <w:tabs>
          <w:tab w:val="right" w:pos="8080"/>
        </w:tabs>
      </w:pPr>
      <w:r>
        <w:t xml:space="preserve">How swill </w:t>
      </w:r>
      <w:r w:rsidRPr="00535B2C">
        <w:rPr>
          <w:b/>
        </w:rPr>
        <w:t>both</w:t>
      </w:r>
      <w:r>
        <w:t xml:space="preserve"> the</w:t>
      </w:r>
      <w:r w:rsidR="00EB0083">
        <w:t xml:space="preserve"> </w:t>
      </w:r>
      <w:r w:rsidR="00A34281">
        <w:rPr>
          <w:b/>
        </w:rPr>
        <w:t xml:space="preserve">kinetic energy </w:t>
      </w:r>
      <w:r w:rsidR="00A34281" w:rsidRPr="00A34281">
        <w:t>and</w:t>
      </w:r>
      <w:r w:rsidR="00A34281">
        <w:rPr>
          <w:b/>
        </w:rPr>
        <w:t xml:space="preserve"> </w:t>
      </w:r>
      <w:r w:rsidRPr="000D4F03">
        <w:t xml:space="preserve">the </w:t>
      </w:r>
      <w:r w:rsidR="00A34281">
        <w:rPr>
          <w:b/>
        </w:rPr>
        <w:t>number</w:t>
      </w:r>
      <w:r w:rsidR="00EB0083">
        <w:t xml:space="preserve"> of photoelectrons detected </w:t>
      </w:r>
      <w:r>
        <w:t xml:space="preserve">change </w:t>
      </w:r>
      <w:r w:rsidR="00EB0083">
        <w:t>as</w:t>
      </w:r>
      <w:r w:rsidR="00A34281">
        <w:t>:</w:t>
      </w:r>
    </w:p>
    <w:p w:rsidR="00A34281" w:rsidRDefault="00A34281" w:rsidP="00A34281">
      <w:pPr>
        <w:pStyle w:val="ListParagraph"/>
        <w:tabs>
          <w:tab w:val="right" w:pos="8080"/>
        </w:tabs>
      </w:pPr>
      <w:r>
        <w:t xml:space="preserve">a) </w:t>
      </w:r>
      <w:r w:rsidR="00A51452">
        <w:t>the wavelength of the light is increased</w:t>
      </w:r>
      <w:r>
        <w:t xml:space="preserve">                </w:t>
      </w:r>
      <w:r w:rsidR="00A51452">
        <w:t xml:space="preserve">                        </w:t>
      </w:r>
      <w:r w:rsidR="004F419A">
        <w:t xml:space="preserve">                                 </w:t>
      </w:r>
      <w:r w:rsidR="00A51452">
        <w:t xml:space="preserve">   </w:t>
      </w:r>
      <w:proofErr w:type="gramStart"/>
      <w:r w:rsidR="00A51452">
        <w:t xml:space="preserve">   </w:t>
      </w:r>
      <w:r w:rsidR="000D4F03">
        <w:t>[</w:t>
      </w:r>
      <w:proofErr w:type="gramEnd"/>
      <w:r w:rsidR="00F57B58">
        <w:t>3</w:t>
      </w:r>
      <w:r>
        <w:t xml:space="preserve"> marks]</w:t>
      </w:r>
    </w:p>
    <w:p w:rsidR="00A34281" w:rsidRPr="004F419A" w:rsidRDefault="004F419A" w:rsidP="00A34281">
      <w:pPr>
        <w:pStyle w:val="ListParagraph"/>
        <w:tabs>
          <w:tab w:val="right" w:pos="8080"/>
        </w:tabs>
        <w:rPr>
          <w:i/>
          <w:color w:val="002060"/>
        </w:rPr>
      </w:pPr>
      <w:r w:rsidRPr="004F419A">
        <w:rPr>
          <w:i/>
          <w:color w:val="002060"/>
        </w:rPr>
        <w:t xml:space="preserve">KE decreases until threshold reached, </w:t>
      </w:r>
      <w:r w:rsidR="00F57B58">
        <w:rPr>
          <w:i/>
          <w:color w:val="002060"/>
        </w:rPr>
        <w:t xml:space="preserve"> </w:t>
      </w:r>
      <w:r w:rsidR="00F57B58" w:rsidRPr="000131FF">
        <w:rPr>
          <w:rFonts w:ascii="Comic Sans MS" w:hAnsi="Comic Sans MS"/>
          <w:color w:val="0000FF"/>
        </w:rPr>
        <w:sym w:font="Wingdings" w:char="F0FC"/>
      </w:r>
      <w:r w:rsidR="00F57B58">
        <w:rPr>
          <w:rFonts w:ascii="Comic Sans MS" w:hAnsi="Comic Sans MS"/>
          <w:color w:val="0000FF"/>
        </w:rPr>
        <w:t xml:space="preserve"> </w:t>
      </w:r>
      <w:r w:rsidRPr="004F419A">
        <w:rPr>
          <w:i/>
          <w:color w:val="002060"/>
        </w:rPr>
        <w:t>then nothing</w:t>
      </w:r>
      <w:r>
        <w:rPr>
          <w:i/>
          <w:color w:val="002060"/>
        </w:rPr>
        <w:t xml:space="preserve">    </w:t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4F419A" w:rsidRPr="004F419A" w:rsidRDefault="004F419A" w:rsidP="00A34281">
      <w:pPr>
        <w:pStyle w:val="ListParagraph"/>
        <w:tabs>
          <w:tab w:val="right" w:pos="8080"/>
        </w:tabs>
        <w:rPr>
          <w:i/>
          <w:color w:val="002060"/>
        </w:rPr>
      </w:pPr>
      <w:r w:rsidRPr="004F419A">
        <w:rPr>
          <w:i/>
          <w:color w:val="002060"/>
        </w:rPr>
        <w:t>Number reaching other side decreases</w:t>
      </w:r>
      <w:r>
        <w:rPr>
          <w:i/>
          <w:color w:val="002060"/>
        </w:rPr>
        <w:t xml:space="preserve">    </w:t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A34281" w:rsidRDefault="00A34281" w:rsidP="00A34281">
      <w:pPr>
        <w:pStyle w:val="ListParagraph"/>
        <w:tabs>
          <w:tab w:val="right" w:pos="8080"/>
        </w:tabs>
      </w:pPr>
    </w:p>
    <w:p w:rsidR="00A34281" w:rsidRDefault="00A34281" w:rsidP="00A34281">
      <w:pPr>
        <w:pStyle w:val="ListParagraph"/>
        <w:tabs>
          <w:tab w:val="right" w:pos="8080"/>
        </w:tabs>
      </w:pPr>
      <w:r>
        <w:t xml:space="preserve">b) </w:t>
      </w:r>
      <w:r w:rsidR="004E1337">
        <w:t>The intensity</w:t>
      </w:r>
      <w:r w:rsidR="00A51452">
        <w:t xml:space="preserve"> is increased    </w:t>
      </w:r>
      <w:r w:rsidR="000D4F03">
        <w:t xml:space="preserve">                                                           </w:t>
      </w:r>
      <w:r w:rsidR="004F419A">
        <w:t xml:space="preserve">                                 </w:t>
      </w:r>
      <w:r w:rsidR="000D4F03">
        <w:t xml:space="preserve">  </w:t>
      </w:r>
      <w:proofErr w:type="gramStart"/>
      <w:r w:rsidR="000D4F03">
        <w:t xml:space="preserve">   [</w:t>
      </w:r>
      <w:proofErr w:type="gramEnd"/>
      <w:r w:rsidR="000D4F03">
        <w:t>2 marks]</w:t>
      </w:r>
      <w:r w:rsidR="00A51452">
        <w:t xml:space="preserve">                                                                     </w:t>
      </w:r>
    </w:p>
    <w:p w:rsidR="00A34281" w:rsidRPr="004F419A" w:rsidRDefault="004F419A" w:rsidP="00A34281">
      <w:pPr>
        <w:pStyle w:val="ListParagraph"/>
        <w:tabs>
          <w:tab w:val="right" w:pos="8080"/>
        </w:tabs>
        <w:rPr>
          <w:i/>
          <w:color w:val="002060"/>
        </w:rPr>
      </w:pPr>
      <w:r w:rsidRPr="004F419A">
        <w:rPr>
          <w:i/>
          <w:color w:val="002060"/>
        </w:rPr>
        <w:t>KE unchanged</w:t>
      </w:r>
      <w:r>
        <w:rPr>
          <w:i/>
          <w:color w:val="002060"/>
        </w:rPr>
        <w:t xml:space="preserve">    </w:t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A34281" w:rsidRPr="004F419A" w:rsidRDefault="004F419A" w:rsidP="00A34281">
      <w:pPr>
        <w:pStyle w:val="ListParagraph"/>
        <w:tabs>
          <w:tab w:val="right" w:pos="8080"/>
        </w:tabs>
        <w:rPr>
          <w:i/>
          <w:color w:val="002060"/>
        </w:rPr>
      </w:pPr>
      <w:r w:rsidRPr="004F419A">
        <w:rPr>
          <w:i/>
          <w:color w:val="002060"/>
        </w:rPr>
        <w:t>Number increases</w:t>
      </w:r>
      <w:r>
        <w:rPr>
          <w:i/>
          <w:color w:val="002060"/>
        </w:rPr>
        <w:t xml:space="preserve">      </w:t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A34281" w:rsidRDefault="00A34281" w:rsidP="00A34281">
      <w:pPr>
        <w:pStyle w:val="ListParagraph"/>
        <w:tabs>
          <w:tab w:val="right" w:pos="8080"/>
        </w:tabs>
      </w:pPr>
    </w:p>
    <w:p w:rsidR="000F5282" w:rsidRDefault="002B2928" w:rsidP="000F5282">
      <w:pPr>
        <w:tabs>
          <w:tab w:val="right" w:pos="8080"/>
        </w:tabs>
      </w:pPr>
      <w:r>
        <w:t>3.</w:t>
      </w:r>
      <w:r w:rsidR="004E1337">
        <w:t xml:space="preserve"> Consider this graph</w:t>
      </w:r>
      <w:r>
        <w:t xml:space="preserve"> from the above set-up. </w:t>
      </w:r>
    </w:p>
    <w:p w:rsidR="000F5282" w:rsidRDefault="000F5282" w:rsidP="002B2928">
      <w:pPr>
        <w:tabs>
          <w:tab w:val="right" w:pos="8080"/>
        </w:tabs>
      </w:pPr>
      <w:r w:rsidRPr="002B2928">
        <w:rPr>
          <w:noProof/>
        </w:rPr>
        <w:drawing>
          <wp:anchor distT="0" distB="0" distL="114300" distR="114300" simplePos="0" relativeHeight="251655680" behindDoc="0" locked="0" layoutInCell="1" allowOverlap="1" wp14:anchorId="5EC773A5">
            <wp:simplePos x="0" y="0"/>
            <wp:positionH relativeFrom="column">
              <wp:posOffset>-311</wp:posOffset>
            </wp:positionH>
            <wp:positionV relativeFrom="paragraph">
              <wp:posOffset>10219</wp:posOffset>
            </wp:positionV>
            <wp:extent cx="2298059" cy="1733550"/>
            <wp:effectExtent l="0" t="0" r="0" b="0"/>
            <wp:wrapSquare wrapText="bothSides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3" t="25688" r="17994" b="5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59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a) Estimate the stopping voltage from the graph</w:t>
      </w:r>
      <w:r w:rsidR="000D4F03">
        <w:t xml:space="preserve">             </w:t>
      </w:r>
      <w:r w:rsidR="004F419A">
        <w:t xml:space="preserve">   </w:t>
      </w:r>
      <w:r w:rsidR="000D4F03">
        <w:t xml:space="preserve">  </w:t>
      </w:r>
      <w:proofErr w:type="gramStart"/>
      <w:r w:rsidR="000D4F03">
        <w:t xml:space="preserve">   [</w:t>
      </w:r>
      <w:proofErr w:type="gramEnd"/>
      <w:r w:rsidR="000D4F03">
        <w:t>1mark]</w:t>
      </w:r>
    </w:p>
    <w:p w:rsidR="000F5282" w:rsidRPr="004F419A" w:rsidRDefault="004F419A" w:rsidP="002B2928">
      <w:pPr>
        <w:tabs>
          <w:tab w:val="right" w:pos="8080"/>
        </w:tabs>
        <w:rPr>
          <w:i/>
          <w:color w:val="002060"/>
        </w:rPr>
      </w:pPr>
      <w:r>
        <w:t xml:space="preserve">           </w:t>
      </w:r>
      <w:r w:rsidRPr="004F419A">
        <w:rPr>
          <w:i/>
          <w:color w:val="002060"/>
        </w:rPr>
        <w:t>Accept 1.1V to 1.5V</w:t>
      </w:r>
      <w:r>
        <w:rPr>
          <w:i/>
          <w:color w:val="002060"/>
        </w:rPr>
        <w:t xml:space="preserve">     </w:t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0F5282" w:rsidRDefault="000F5282" w:rsidP="002B2928">
      <w:pPr>
        <w:tabs>
          <w:tab w:val="right" w:pos="8080"/>
        </w:tabs>
      </w:pPr>
    </w:p>
    <w:p w:rsidR="004F419A" w:rsidRDefault="00BC2052" w:rsidP="004F419A">
      <w:pPr>
        <w:tabs>
          <w:tab w:val="right" w:pos="8080"/>
        </w:tabs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-101.25pt;margin-top:26.15pt;width:11.25pt;height:38.55pt;flip:y;z-index:251678720" o:connectortype="straight" strokeweight="2pt"/>
        </w:pict>
      </w:r>
      <w:r>
        <w:rPr>
          <w:noProof/>
        </w:rPr>
        <w:pict>
          <v:shape id="_x0000_s1035" type="#_x0000_t32" style="position:absolute;margin-left:-88.4pt;margin-top:26.15pt;width:69pt;height:0;z-index:251679744" o:connectortype="straight" strokeweight="2pt"/>
        </w:pict>
      </w:r>
      <w:r w:rsidR="000F5282">
        <w:t xml:space="preserve">b) Calculate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0F5282">
        <w:t>, the maximum energy that electrons have when they leave the plate.</w:t>
      </w:r>
      <w:r w:rsidR="004F419A">
        <w:t xml:space="preserve">                                                              </w:t>
      </w:r>
      <w:r w:rsidR="004F419A" w:rsidRPr="004F419A">
        <w:t xml:space="preserve"> </w:t>
      </w:r>
      <w:r w:rsidR="004F419A">
        <w:t>[2 marks]</w:t>
      </w:r>
    </w:p>
    <w:p w:rsidR="000F5282" w:rsidRDefault="000F5282" w:rsidP="002B2928">
      <w:pPr>
        <w:tabs>
          <w:tab w:val="right" w:pos="8080"/>
        </w:tabs>
      </w:pPr>
    </w:p>
    <w:p w:rsidR="000F5282" w:rsidRPr="004F419A" w:rsidRDefault="00BC2052" w:rsidP="002B2928">
      <w:pPr>
        <w:tabs>
          <w:tab w:val="right" w:pos="8080"/>
        </w:tabs>
        <w:rPr>
          <w:color w:val="00206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2060"/>
                </w:rPr>
              </m:ctrlPr>
            </m:sSubPr>
            <m:e>
              <m:r>
                <w:rPr>
                  <w:rFonts w:ascii="Cambria Math" w:hAnsi="Cambria Math"/>
                  <w:color w:val="002060"/>
                </w:rPr>
                <m:t>E</m:t>
              </m:r>
            </m:e>
            <m:sub>
              <m:r>
                <w:rPr>
                  <w:rFonts w:ascii="Cambria Math" w:hAnsi="Cambria Math"/>
                  <w:color w:val="002060"/>
                </w:rPr>
                <m:t>max</m:t>
              </m:r>
            </m:sub>
          </m:sSub>
          <m:r>
            <w:rPr>
              <w:rFonts w:ascii="Cambria Math" w:hAnsi="Cambria Math"/>
              <w:color w:val="002060"/>
            </w:rPr>
            <m:t>=Vq</m:t>
          </m:r>
        </m:oMath>
      </m:oMathPara>
    </w:p>
    <w:p w:rsidR="004F419A" w:rsidRPr="004F419A" w:rsidRDefault="004F419A" w:rsidP="002B2928">
      <w:pPr>
        <w:tabs>
          <w:tab w:val="right" w:pos="8080"/>
        </w:tabs>
        <w:rPr>
          <w:color w:val="002060"/>
        </w:rPr>
      </w:pPr>
      <w:r w:rsidRPr="004F419A">
        <w:rPr>
          <w:color w:val="002060"/>
        </w:rPr>
        <w:t xml:space="preserve">                                                        </w:t>
      </w:r>
      <m:oMath>
        <m:r>
          <w:rPr>
            <w:rFonts w:ascii="Cambria Math" w:hAnsi="Cambria Math"/>
            <w:color w:val="002060"/>
          </w:rPr>
          <m:t>= 1.3×1.6×1</m:t>
        </m:r>
        <m:sSup>
          <m:sSupPr>
            <m:ctrlPr>
              <w:rPr>
                <w:rFonts w:ascii="Cambria Math" w:hAnsi="Cambria Math"/>
                <w:i/>
                <w:color w:val="002060"/>
              </w:rPr>
            </m:ctrlPr>
          </m:sSupPr>
          <m:e>
            <m:r>
              <w:rPr>
                <w:rFonts w:ascii="Cambria Math" w:hAnsi="Cambria Math"/>
                <w:color w:val="002060"/>
              </w:rPr>
              <m:t>0</m:t>
            </m:r>
          </m:e>
          <m:sup>
            <m:r>
              <w:rPr>
                <w:rFonts w:ascii="Cambria Math" w:hAnsi="Cambria Math"/>
                <w:color w:val="002060"/>
              </w:rPr>
              <m:t>-19</m:t>
            </m:r>
          </m:sup>
        </m:sSup>
      </m:oMath>
      <w:r>
        <w:rPr>
          <w:color w:val="002060"/>
        </w:rPr>
        <w:t xml:space="preserve">     </w:t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0D4F03" w:rsidRPr="004F419A" w:rsidRDefault="004F419A" w:rsidP="002B2928">
      <w:pPr>
        <w:tabs>
          <w:tab w:val="right" w:pos="8080"/>
        </w:tabs>
        <w:rPr>
          <w:color w:val="002060"/>
        </w:rPr>
      </w:pPr>
      <w:r w:rsidRPr="004F419A">
        <w:rPr>
          <w:color w:val="002060"/>
        </w:rPr>
        <w:t xml:space="preserve">                                                        </w:t>
      </w:r>
      <m:oMath>
        <m:r>
          <w:rPr>
            <w:rFonts w:ascii="Cambria Math" w:hAnsi="Cambria Math"/>
            <w:color w:val="002060"/>
          </w:rPr>
          <m:t>=2.08×1</m:t>
        </m:r>
        <m:sSup>
          <m:sSupPr>
            <m:ctrlPr>
              <w:rPr>
                <w:rFonts w:ascii="Cambria Math" w:hAnsi="Cambria Math"/>
                <w:i/>
                <w:color w:val="002060"/>
              </w:rPr>
            </m:ctrlPr>
          </m:sSupPr>
          <m:e>
            <m:r>
              <w:rPr>
                <w:rFonts w:ascii="Cambria Math" w:hAnsi="Cambria Math"/>
                <w:color w:val="002060"/>
              </w:rPr>
              <m:t>0</m:t>
            </m:r>
          </m:e>
          <m:sup>
            <m:r>
              <w:rPr>
                <w:rFonts w:ascii="Cambria Math" w:hAnsi="Cambria Math"/>
                <w:color w:val="002060"/>
              </w:rPr>
              <m:t>-19</m:t>
            </m:r>
          </m:sup>
        </m:sSup>
        <m:r>
          <w:rPr>
            <w:rFonts w:ascii="Cambria Math" w:hAnsi="Cambria Math"/>
            <w:color w:val="002060"/>
          </w:rPr>
          <m:t xml:space="preserve"> J</m:t>
        </m:r>
      </m:oMath>
      <w:r>
        <w:rPr>
          <w:color w:val="002060"/>
        </w:rPr>
        <w:t xml:space="preserve">     </w:t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4F419A" w:rsidRDefault="004F419A" w:rsidP="000D4F03">
      <w:pPr>
        <w:tabs>
          <w:tab w:val="right" w:pos="8080"/>
        </w:tabs>
      </w:pPr>
    </w:p>
    <w:p w:rsidR="000D4F03" w:rsidRDefault="000D4F03" w:rsidP="000D4F03">
      <w:pPr>
        <w:tabs>
          <w:tab w:val="right" w:pos="8080"/>
        </w:tabs>
      </w:pPr>
      <w:r>
        <w:t>c) Explain</w:t>
      </w:r>
      <w:r w:rsidR="000F5282">
        <w:t xml:space="preserve"> what is happening on the section of the graph that has a non-zero gradient.</w:t>
      </w:r>
      <w:r>
        <w:t xml:space="preserve"> </w:t>
      </w:r>
      <w:r w:rsidR="004F419A">
        <w:t xml:space="preserve">                  </w:t>
      </w:r>
      <w:r w:rsidR="00F57B58">
        <w:t xml:space="preserve">  </w:t>
      </w:r>
      <w:r w:rsidR="004F419A">
        <w:t xml:space="preserve">  [</w:t>
      </w:r>
      <w:r w:rsidR="00F57B58">
        <w:t>1</w:t>
      </w:r>
      <w:r w:rsidR="004F419A">
        <w:t xml:space="preserve"> mark]</w:t>
      </w:r>
      <w:r>
        <w:t xml:space="preserve"> </w:t>
      </w:r>
      <w:r w:rsidR="004F419A">
        <w:t xml:space="preserve">                                                               </w:t>
      </w:r>
      <w:r>
        <w:t xml:space="preserve">   </w:t>
      </w:r>
    </w:p>
    <w:p w:rsidR="004E1337" w:rsidRPr="004F419A" w:rsidRDefault="004E1337" w:rsidP="000D4F03">
      <w:pPr>
        <w:tabs>
          <w:tab w:val="right" w:pos="8080"/>
        </w:tabs>
        <w:rPr>
          <w:color w:val="002060"/>
        </w:rPr>
      </w:pPr>
    </w:p>
    <w:p w:rsidR="000F5282" w:rsidRPr="00F57B58" w:rsidRDefault="00F57B58" w:rsidP="002B2928">
      <w:pPr>
        <w:tabs>
          <w:tab w:val="right" w:pos="8080"/>
        </w:tabs>
        <w:rPr>
          <w:i/>
          <w:color w:val="002060"/>
        </w:rPr>
      </w:pPr>
      <w:r w:rsidRPr="00F57B58">
        <w:rPr>
          <w:i/>
          <w:color w:val="002060"/>
        </w:rPr>
        <w:t xml:space="preserve">As the reverse voltage is reduced, more and more electrons </w:t>
      </w:r>
      <w:proofErr w:type="gramStart"/>
      <w:r w:rsidRPr="00F57B58">
        <w:rPr>
          <w:i/>
          <w:color w:val="002060"/>
        </w:rPr>
        <w:t>are able to</w:t>
      </w:r>
      <w:proofErr w:type="gramEnd"/>
      <w:r w:rsidRPr="00F57B58">
        <w:rPr>
          <w:i/>
          <w:color w:val="002060"/>
        </w:rPr>
        <w:t xml:space="preserve"> make it across</w:t>
      </w:r>
      <w:r>
        <w:rPr>
          <w:i/>
          <w:color w:val="002060"/>
        </w:rPr>
        <w:t xml:space="preserve">    </w:t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0F5282" w:rsidRDefault="000F5282" w:rsidP="002B2928">
      <w:pPr>
        <w:tabs>
          <w:tab w:val="right" w:pos="8080"/>
        </w:tabs>
      </w:pPr>
    </w:p>
    <w:p w:rsidR="000D4F03" w:rsidRDefault="00C72B50" w:rsidP="00C72B50">
      <w:pPr>
        <w:tabs>
          <w:tab w:val="right" w:pos="8080"/>
        </w:tabs>
      </w:pPr>
      <w:r>
        <w:t>d) Explain</w:t>
      </w:r>
      <w:r w:rsidR="000F5282">
        <w:t xml:space="preserve"> what is happening on the non-zero horizontal section of the graph.</w:t>
      </w:r>
      <w:r w:rsidR="000D4F03">
        <w:t xml:space="preserve">    </w:t>
      </w:r>
      <w:r>
        <w:t xml:space="preserve">   </w:t>
      </w:r>
      <w:r w:rsidR="000D4F03">
        <w:t xml:space="preserve">                             [</w:t>
      </w:r>
      <w:r w:rsidR="00F57B58">
        <w:t>1 mark</w:t>
      </w:r>
      <w:r w:rsidR="000D4F03">
        <w:t xml:space="preserve">] </w:t>
      </w:r>
    </w:p>
    <w:p w:rsidR="000F5282" w:rsidRDefault="000F5282" w:rsidP="002B2928">
      <w:pPr>
        <w:tabs>
          <w:tab w:val="right" w:pos="8080"/>
        </w:tabs>
      </w:pPr>
    </w:p>
    <w:p w:rsidR="00F57B58" w:rsidRPr="00F57B58" w:rsidRDefault="00F57B58" w:rsidP="002B2928">
      <w:pPr>
        <w:tabs>
          <w:tab w:val="right" w:pos="8080"/>
        </w:tabs>
        <w:rPr>
          <w:i/>
          <w:color w:val="002060"/>
        </w:rPr>
      </w:pPr>
      <w:r w:rsidRPr="00F57B58">
        <w:rPr>
          <w:i/>
          <w:color w:val="002060"/>
        </w:rPr>
        <w:t>On</w:t>
      </w:r>
      <w:r w:rsidR="00535B2C">
        <w:rPr>
          <w:i/>
          <w:color w:val="002060"/>
        </w:rPr>
        <w:t>c</w:t>
      </w:r>
      <w:r w:rsidRPr="00F57B58">
        <w:rPr>
          <w:i/>
          <w:color w:val="002060"/>
        </w:rPr>
        <w:t xml:space="preserve">e a positive voltage is applied, </w:t>
      </w:r>
      <w:proofErr w:type="gramStart"/>
      <w:r w:rsidRPr="00F57B58">
        <w:rPr>
          <w:i/>
          <w:color w:val="002060"/>
        </w:rPr>
        <w:t>all of</w:t>
      </w:r>
      <w:proofErr w:type="gramEnd"/>
      <w:r w:rsidRPr="00F57B58">
        <w:rPr>
          <w:i/>
          <w:color w:val="002060"/>
        </w:rPr>
        <w:t xml:space="preserve"> the photoelectrons make it across.</w:t>
      </w:r>
      <w:r>
        <w:rPr>
          <w:i/>
          <w:color w:val="002060"/>
        </w:rPr>
        <w:t xml:space="preserve">    </w:t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A34281" w:rsidRDefault="00A51452" w:rsidP="002B2928">
      <w:pPr>
        <w:tabs>
          <w:tab w:val="right" w:pos="8080"/>
        </w:tabs>
      </w:pPr>
      <w:r>
        <w:t xml:space="preserve">                                              </w:t>
      </w:r>
    </w:p>
    <w:p w:rsidR="00A56BA4" w:rsidRDefault="00A56BA4" w:rsidP="009C0BCC">
      <w:pPr>
        <w:tabs>
          <w:tab w:val="left" w:pos="8080"/>
        </w:tabs>
      </w:pPr>
    </w:p>
    <w:p w:rsidR="000D4F03" w:rsidRDefault="000D4F03" w:rsidP="009C0BCC">
      <w:pPr>
        <w:tabs>
          <w:tab w:val="left" w:pos="8080"/>
        </w:tabs>
      </w:pPr>
    </w:p>
    <w:p w:rsidR="000D4F03" w:rsidRDefault="000D4F03" w:rsidP="009C0BCC">
      <w:pPr>
        <w:tabs>
          <w:tab w:val="left" w:pos="8080"/>
        </w:tabs>
      </w:pPr>
    </w:p>
    <w:p w:rsidR="00187CCA" w:rsidRDefault="00187CCA" w:rsidP="009C0BCC">
      <w:pPr>
        <w:tabs>
          <w:tab w:val="left" w:pos="8080"/>
        </w:tabs>
      </w:pPr>
    </w:p>
    <w:p w:rsidR="00187CCA" w:rsidRDefault="004E1337" w:rsidP="004E1337">
      <w:pPr>
        <w:tabs>
          <w:tab w:val="right" w:pos="8080"/>
        </w:tabs>
        <w:ind w:left="360"/>
      </w:pPr>
      <w:r>
        <w:t>4.</w:t>
      </w:r>
      <w:r w:rsidR="00187CCA">
        <w:t>Des</w:t>
      </w:r>
      <w:r w:rsidR="001E21D2">
        <w:t xml:space="preserve">cribe a </w:t>
      </w:r>
      <w:r w:rsidR="00E6667D">
        <w:t xml:space="preserve">graphical </w:t>
      </w:r>
      <w:r w:rsidR="001E21D2">
        <w:t>method to determine the</w:t>
      </w:r>
      <w:r w:rsidR="00A51452">
        <w:t xml:space="preserve"> work function</w:t>
      </w:r>
      <w:r w:rsidR="001E21D2">
        <w:t xml:space="preserve"> of the metal</w:t>
      </w:r>
      <w:r w:rsidR="00187CCA">
        <w:t>. Be sure to include any adjustments made to the experimental setu</w:t>
      </w:r>
      <w:r w:rsidR="001E21D2">
        <w:t>p and any calculations required</w:t>
      </w:r>
      <w:r w:rsidR="00A51452">
        <w:t xml:space="preserve">.                             </w:t>
      </w:r>
      <w:r w:rsidR="00FE2B1E">
        <w:tab/>
      </w:r>
      <w:r w:rsidR="00842716">
        <w:t>[4</w:t>
      </w:r>
      <w:r w:rsidR="00FE2B1E">
        <w:t xml:space="preserve"> marks]</w:t>
      </w:r>
    </w:p>
    <w:p w:rsidR="00187CCA" w:rsidRDefault="00187CCA" w:rsidP="009C0BCC">
      <w:pPr>
        <w:pStyle w:val="ListParagraph"/>
        <w:tabs>
          <w:tab w:val="left" w:pos="8080"/>
        </w:tabs>
      </w:pPr>
    </w:p>
    <w:p w:rsidR="00187CCA" w:rsidRPr="00E6667D" w:rsidRDefault="00187CCA" w:rsidP="009C0BCC">
      <w:pPr>
        <w:pStyle w:val="ListParagraph"/>
        <w:tabs>
          <w:tab w:val="left" w:pos="8080"/>
        </w:tabs>
        <w:rPr>
          <w:i/>
          <w:color w:val="002060"/>
        </w:rPr>
      </w:pPr>
    </w:p>
    <w:p w:rsidR="00187CCA" w:rsidRPr="00E6667D" w:rsidRDefault="00E6667D" w:rsidP="009C0BCC">
      <w:pPr>
        <w:pStyle w:val="ListParagraph"/>
        <w:tabs>
          <w:tab w:val="left" w:pos="8080"/>
        </w:tabs>
        <w:rPr>
          <w:i/>
          <w:color w:val="002060"/>
        </w:rPr>
      </w:pPr>
      <w:r w:rsidRPr="00E6667D">
        <w:rPr>
          <w:i/>
          <w:color w:val="002060"/>
        </w:rPr>
        <w:t xml:space="preserve">We know </w:t>
      </w:r>
      <m:oMath>
        <m:sSub>
          <m:sSubPr>
            <m:ctrlPr>
              <w:rPr>
                <w:rFonts w:ascii="Cambria Math" w:hAnsi="Cambria Math"/>
                <w:i/>
                <w:color w:val="002060"/>
              </w:rPr>
            </m:ctrlPr>
          </m:sSubPr>
          <m:e>
            <m:r>
              <w:rPr>
                <w:rFonts w:ascii="Cambria Math" w:hAnsi="Cambria Math"/>
                <w:color w:val="002060"/>
              </w:rPr>
              <m:t>E</m:t>
            </m:r>
          </m:e>
          <m:sub>
            <m:r>
              <w:rPr>
                <w:rFonts w:ascii="Cambria Math" w:hAnsi="Cambria Math"/>
                <w:color w:val="002060"/>
              </w:rPr>
              <m:t>max</m:t>
            </m:r>
          </m:sub>
        </m:sSub>
        <m:r>
          <w:rPr>
            <w:rFonts w:ascii="Cambria Math" w:hAnsi="Cambria Math"/>
            <w:color w:val="002060"/>
          </w:rPr>
          <m:t>=hf-W</m:t>
        </m:r>
      </m:oMath>
      <w:r w:rsidR="00842716">
        <w:rPr>
          <w:i/>
          <w:color w:val="002060"/>
        </w:rPr>
        <w:t xml:space="preserve">                      </w:t>
      </w:r>
      <w:r w:rsidR="00842716" w:rsidRPr="000131FF">
        <w:rPr>
          <w:rFonts w:ascii="Comic Sans MS" w:hAnsi="Comic Sans MS"/>
          <w:color w:val="0000FF"/>
        </w:rPr>
        <w:sym w:font="Wingdings" w:char="F0FC"/>
      </w:r>
    </w:p>
    <w:p w:rsidR="00E6667D" w:rsidRPr="00E6667D" w:rsidRDefault="00E6667D" w:rsidP="009C0BCC">
      <w:pPr>
        <w:pStyle w:val="ListParagraph"/>
        <w:tabs>
          <w:tab w:val="left" w:pos="8080"/>
        </w:tabs>
        <w:rPr>
          <w:i/>
          <w:color w:val="002060"/>
        </w:rPr>
      </w:pPr>
      <w:r w:rsidRPr="00E6667D">
        <w:rPr>
          <w:i/>
          <w:color w:val="002060"/>
        </w:rPr>
        <w:t xml:space="preserve">     </w:t>
      </w:r>
      <w:r w:rsidR="00842716">
        <w:rPr>
          <w:i/>
          <w:color w:val="002060"/>
        </w:rPr>
        <w:t xml:space="preserve"> </w:t>
      </w:r>
    </w:p>
    <w:p w:rsidR="00187CCA" w:rsidRDefault="00187CCA" w:rsidP="009C0BCC">
      <w:pPr>
        <w:pStyle w:val="ListParagraph"/>
        <w:tabs>
          <w:tab w:val="left" w:pos="8080"/>
        </w:tabs>
      </w:pPr>
    </w:p>
    <w:p w:rsidR="00187CCA" w:rsidRPr="00E6667D" w:rsidRDefault="00E6667D" w:rsidP="00E6667D">
      <w:pPr>
        <w:pStyle w:val="ListParagraph"/>
        <w:tabs>
          <w:tab w:val="left" w:pos="8080"/>
        </w:tabs>
        <w:rPr>
          <w:i/>
          <w:color w:val="002060"/>
        </w:rPr>
      </w:pPr>
      <w:r w:rsidRPr="00E6667D">
        <w:rPr>
          <w:i/>
          <w:color w:val="002060"/>
        </w:rPr>
        <w:t>For several frequencies (or wavelengths) we could find the stopping voltage by increasing the reverse voltage just to the point where no electrons make it to the plate.</w:t>
      </w:r>
      <w:r w:rsidR="00842716">
        <w:rPr>
          <w:i/>
          <w:color w:val="002060"/>
        </w:rPr>
        <w:t xml:space="preserve">               </w:t>
      </w:r>
      <w:r w:rsidR="00842716" w:rsidRPr="000131FF">
        <w:rPr>
          <w:rFonts w:ascii="Comic Sans MS" w:hAnsi="Comic Sans MS"/>
          <w:color w:val="0000FF"/>
        </w:rPr>
        <w:sym w:font="Wingdings" w:char="F0FC"/>
      </w:r>
    </w:p>
    <w:p w:rsidR="00187CCA" w:rsidRDefault="00187CCA" w:rsidP="009C0BCC">
      <w:pPr>
        <w:pStyle w:val="ListParagraph"/>
        <w:tabs>
          <w:tab w:val="left" w:pos="8080"/>
        </w:tabs>
      </w:pPr>
    </w:p>
    <w:p w:rsidR="00842716" w:rsidRDefault="00842716" w:rsidP="00842716">
      <w:pPr>
        <w:pStyle w:val="ListParagraph"/>
        <w:tabs>
          <w:tab w:val="left" w:pos="8080"/>
        </w:tabs>
      </w:pPr>
      <w:r w:rsidRPr="00E6667D">
        <w:rPr>
          <w:i/>
          <w:color w:val="002060"/>
        </w:rPr>
        <w:t xml:space="preserve">Now </w:t>
      </w:r>
      <m:oMath>
        <m:sSub>
          <m:sSubPr>
            <m:ctrlPr>
              <w:rPr>
                <w:rFonts w:ascii="Cambria Math" w:hAnsi="Cambria Math"/>
                <w:i/>
                <w:color w:val="002060"/>
              </w:rPr>
            </m:ctrlPr>
          </m:sSubPr>
          <m:e>
            <m:r>
              <w:rPr>
                <w:rFonts w:ascii="Cambria Math" w:hAnsi="Cambria Math"/>
                <w:color w:val="002060"/>
              </w:rPr>
              <m:t>E</m:t>
            </m:r>
          </m:e>
          <m:sub>
            <m:r>
              <w:rPr>
                <w:rFonts w:ascii="Cambria Math" w:hAnsi="Cambria Math"/>
                <w:color w:val="002060"/>
              </w:rPr>
              <m:t>max</m:t>
            </m:r>
          </m:sub>
        </m:sSub>
        <m:r>
          <w:rPr>
            <w:rFonts w:ascii="Cambria Math" w:hAnsi="Cambria Math"/>
            <w:color w:val="002060"/>
          </w:rPr>
          <m:t>=Vq</m:t>
        </m:r>
      </m:oMath>
      <w:r w:rsidRPr="00E6667D">
        <w:rPr>
          <w:i/>
          <w:color w:val="002060"/>
        </w:rPr>
        <w:t xml:space="preserve">  where V is the stopping voltage.</w:t>
      </w:r>
      <w:r>
        <w:rPr>
          <w:i/>
          <w:color w:val="002060"/>
        </w:rPr>
        <w:t xml:space="preserve">   </w:t>
      </w:r>
      <w:r w:rsidRPr="000131FF">
        <w:rPr>
          <w:rFonts w:ascii="Comic Sans MS" w:hAnsi="Comic Sans MS"/>
          <w:color w:val="0000FF"/>
        </w:rPr>
        <w:sym w:font="Wingdings" w:char="F0FC"/>
      </w:r>
      <w:r>
        <w:rPr>
          <w:i/>
          <w:color w:val="002060"/>
        </w:rPr>
        <w:t xml:space="preserve">        </w:t>
      </w:r>
      <w:r w:rsidRPr="00E6667D">
        <w:rPr>
          <w:i/>
          <w:color w:val="002060"/>
        </w:rPr>
        <w:t xml:space="preserve">    </w:t>
      </w:r>
      <w:r>
        <w:t xml:space="preserve">    </w:t>
      </w:r>
    </w:p>
    <w:p w:rsidR="00187CCA" w:rsidRPr="00E6667D" w:rsidRDefault="00E6667D" w:rsidP="009C0BCC">
      <w:pPr>
        <w:pStyle w:val="ListParagraph"/>
        <w:tabs>
          <w:tab w:val="left" w:pos="8080"/>
        </w:tabs>
        <w:rPr>
          <w:i/>
          <w:color w:val="002060"/>
        </w:rPr>
      </w:pPr>
      <w:r w:rsidRPr="00E6667D">
        <w:rPr>
          <w:i/>
          <w:color w:val="002060"/>
        </w:rPr>
        <w:t xml:space="preserve">We could then calculate </w:t>
      </w:r>
      <m:oMath>
        <m:sSub>
          <m:sSubPr>
            <m:ctrlPr>
              <w:rPr>
                <w:rFonts w:ascii="Cambria Math" w:hAnsi="Cambria Math"/>
                <w:i/>
                <w:color w:val="002060"/>
              </w:rPr>
            </m:ctrlPr>
          </m:sSubPr>
          <m:e>
            <m:r>
              <w:rPr>
                <w:rFonts w:ascii="Cambria Math" w:hAnsi="Cambria Math"/>
                <w:color w:val="002060"/>
              </w:rPr>
              <m:t>E</m:t>
            </m:r>
          </m:e>
          <m:sub>
            <m:r>
              <w:rPr>
                <w:rFonts w:ascii="Cambria Math" w:hAnsi="Cambria Math"/>
                <w:color w:val="002060"/>
              </w:rPr>
              <m:t>max</m:t>
            </m:r>
          </m:sub>
        </m:sSub>
      </m:oMath>
      <w:r w:rsidR="00842716">
        <w:rPr>
          <w:i/>
          <w:color w:val="002060"/>
        </w:rPr>
        <w:t xml:space="preserve">                           </w:t>
      </w:r>
    </w:p>
    <w:p w:rsidR="00187CCA" w:rsidRPr="00842716" w:rsidRDefault="00842716" w:rsidP="009C0BCC">
      <w:pPr>
        <w:pStyle w:val="ListParagraph"/>
        <w:tabs>
          <w:tab w:val="left" w:pos="8080"/>
        </w:tabs>
        <w:rPr>
          <w:i/>
          <w:color w:val="002060"/>
        </w:rPr>
      </w:pPr>
      <w:r>
        <w:rPr>
          <w:i/>
          <w:color w:val="002060"/>
        </w:rPr>
        <w:t xml:space="preserve"> </w:t>
      </w:r>
    </w:p>
    <w:p w:rsidR="00187CCA" w:rsidRPr="00842716" w:rsidRDefault="00E6667D" w:rsidP="009C0BCC">
      <w:pPr>
        <w:pStyle w:val="ListParagraph"/>
        <w:tabs>
          <w:tab w:val="left" w:pos="8080"/>
        </w:tabs>
        <w:rPr>
          <w:i/>
          <w:color w:val="002060"/>
        </w:rPr>
      </w:pPr>
      <w:r w:rsidRPr="00842716">
        <w:rPr>
          <w:i/>
          <w:color w:val="002060"/>
        </w:rPr>
        <w:t xml:space="preserve">Plot </w:t>
      </w:r>
      <w:proofErr w:type="spellStart"/>
      <w:r w:rsidR="00842716">
        <w:rPr>
          <w:i/>
          <w:color w:val="002060"/>
        </w:rPr>
        <w:t>E</w:t>
      </w:r>
      <w:r w:rsidR="00842716" w:rsidRPr="00535B2C">
        <w:rPr>
          <w:i/>
          <w:color w:val="002060"/>
          <w:vertAlign w:val="subscript"/>
        </w:rPr>
        <w:t>max</w:t>
      </w:r>
      <w:proofErr w:type="spellEnd"/>
      <w:r w:rsidR="00842716">
        <w:rPr>
          <w:i/>
          <w:color w:val="002060"/>
        </w:rPr>
        <w:t xml:space="preserve"> vs frequency and the y-</w:t>
      </w:r>
      <w:r w:rsidR="00842716" w:rsidRPr="00842716">
        <w:rPr>
          <w:i/>
          <w:color w:val="002060"/>
        </w:rPr>
        <w:t>intercept will be W</w:t>
      </w:r>
      <w:r w:rsidR="00842716">
        <w:rPr>
          <w:i/>
          <w:color w:val="002060"/>
        </w:rPr>
        <w:t xml:space="preserve">          </w:t>
      </w:r>
      <w:r w:rsidR="00842716" w:rsidRPr="000131FF">
        <w:rPr>
          <w:rFonts w:ascii="Comic Sans MS" w:hAnsi="Comic Sans MS"/>
          <w:color w:val="0000FF"/>
        </w:rPr>
        <w:sym w:font="Wingdings" w:char="F0FC"/>
      </w:r>
    </w:p>
    <w:p w:rsidR="00187CCA" w:rsidRDefault="00187CCA" w:rsidP="009C0BCC">
      <w:pPr>
        <w:pStyle w:val="ListParagraph"/>
        <w:tabs>
          <w:tab w:val="left" w:pos="8080"/>
        </w:tabs>
      </w:pPr>
    </w:p>
    <w:p w:rsidR="00187CCA" w:rsidRDefault="00187CCA" w:rsidP="009C0BCC">
      <w:pPr>
        <w:pStyle w:val="ListParagraph"/>
        <w:tabs>
          <w:tab w:val="left" w:pos="8080"/>
        </w:tabs>
      </w:pPr>
    </w:p>
    <w:p w:rsidR="00187CCA" w:rsidRDefault="00187CCA" w:rsidP="009C0BCC">
      <w:pPr>
        <w:pStyle w:val="ListParagraph"/>
        <w:tabs>
          <w:tab w:val="left" w:pos="8080"/>
        </w:tabs>
      </w:pPr>
    </w:p>
    <w:p w:rsidR="00187CCA" w:rsidRDefault="00187CCA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187CCA" w:rsidRDefault="00187CCA" w:rsidP="009C0BCC">
      <w:pPr>
        <w:pStyle w:val="ListParagraph"/>
        <w:tabs>
          <w:tab w:val="left" w:pos="8080"/>
        </w:tabs>
      </w:pPr>
    </w:p>
    <w:p w:rsidR="00F81E3E" w:rsidRDefault="00F81E3E" w:rsidP="009C0BCC">
      <w:pPr>
        <w:pStyle w:val="ListParagraph"/>
        <w:tabs>
          <w:tab w:val="left" w:pos="8080"/>
        </w:tabs>
      </w:pPr>
      <w:r>
        <w:t>A range of frequencies of light were shone onto an unknown metal and the stopping voltages recorded.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1536"/>
        <w:gridCol w:w="2623"/>
        <w:gridCol w:w="2128"/>
      </w:tblGrid>
      <w:tr w:rsidR="00155C03" w:rsidTr="00155C03">
        <w:tc>
          <w:tcPr>
            <w:tcW w:w="1515" w:type="dxa"/>
          </w:tcPr>
          <w:p w:rsidR="00155C03" w:rsidRPr="00F81E3E" w:rsidRDefault="00155C03" w:rsidP="009C0BCC">
            <w:pPr>
              <w:pStyle w:val="ListParagraph"/>
              <w:tabs>
                <w:tab w:val="left" w:pos="8080"/>
              </w:tabs>
              <w:ind w:left="0"/>
            </w:pPr>
            <w:r>
              <w:t>Frequency (×10</w:t>
            </w:r>
            <w:r>
              <w:rPr>
                <w:vertAlign w:val="superscript"/>
              </w:rPr>
              <w:t>15</w:t>
            </w:r>
            <w:r>
              <w:t xml:space="preserve"> Hz)</w:t>
            </w:r>
          </w:p>
        </w:tc>
        <w:tc>
          <w:tcPr>
            <w:tcW w:w="1536" w:type="dxa"/>
          </w:tcPr>
          <w:p w:rsidR="00155C03" w:rsidRDefault="00155C03" w:rsidP="009C0BCC">
            <w:pPr>
              <w:pStyle w:val="ListParagraph"/>
              <w:tabs>
                <w:tab w:val="left" w:pos="8080"/>
              </w:tabs>
              <w:ind w:left="0"/>
            </w:pPr>
            <w:r>
              <w:t>Stopping Voltage (V)</w:t>
            </w:r>
          </w:p>
        </w:tc>
        <w:tc>
          <w:tcPr>
            <w:tcW w:w="2623" w:type="dxa"/>
          </w:tcPr>
          <w:p w:rsidR="00155C03" w:rsidRDefault="00155C03" w:rsidP="009C0BCC">
            <w:pPr>
              <w:pStyle w:val="ListParagraph"/>
              <w:tabs>
                <w:tab w:val="left" w:pos="8080"/>
              </w:tabs>
              <w:ind w:left="0"/>
            </w:pPr>
            <w:r>
              <w:t>Maximum Kinetic Energy (J)</w:t>
            </w:r>
          </w:p>
        </w:tc>
        <w:tc>
          <w:tcPr>
            <w:tcW w:w="2128" w:type="dxa"/>
          </w:tcPr>
          <w:p w:rsidR="00155C03" w:rsidRDefault="001E21D2" w:rsidP="009C0BCC">
            <w:pPr>
              <w:pStyle w:val="ListParagraph"/>
              <w:tabs>
                <w:tab w:val="left" w:pos="8080"/>
              </w:tabs>
              <w:ind w:left="0"/>
            </w:pPr>
            <w:r>
              <w:t>Kinetic Energy Uncertainty (±12</w:t>
            </w:r>
            <w:r w:rsidR="00155C03">
              <w:t>%)</w:t>
            </w:r>
          </w:p>
        </w:tc>
      </w:tr>
      <w:tr w:rsidR="00155C03" w:rsidTr="00155C03">
        <w:trPr>
          <w:trHeight w:val="454"/>
        </w:trPr>
        <w:tc>
          <w:tcPr>
            <w:tcW w:w="1515" w:type="dxa"/>
            <w:vAlign w:val="center"/>
          </w:tcPr>
          <w:p w:rsidR="00155C03" w:rsidRDefault="00155C03" w:rsidP="009C0BCC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1.30</w:t>
            </w:r>
          </w:p>
        </w:tc>
        <w:tc>
          <w:tcPr>
            <w:tcW w:w="1536" w:type="dxa"/>
            <w:vAlign w:val="center"/>
          </w:tcPr>
          <w:p w:rsidR="00155C03" w:rsidRDefault="004E1337" w:rsidP="009C0BCC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0.6</w:t>
            </w:r>
            <w:r w:rsidR="00155C03">
              <w:t>00</w:t>
            </w:r>
          </w:p>
        </w:tc>
        <w:tc>
          <w:tcPr>
            <w:tcW w:w="2623" w:type="dxa"/>
            <w:vAlign w:val="center"/>
          </w:tcPr>
          <w:p w:rsidR="00155C03" w:rsidRPr="0083436E" w:rsidRDefault="0083436E" w:rsidP="009C0BCC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0000" w:themeColor="text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9.60×1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-20</m:t>
                    </m:r>
                  </m:sup>
                </m:sSup>
              </m:oMath>
            </m:oMathPara>
          </w:p>
        </w:tc>
        <w:tc>
          <w:tcPr>
            <w:tcW w:w="2128" w:type="dxa"/>
          </w:tcPr>
          <w:p w:rsidR="00155C03" w:rsidRPr="0083436E" w:rsidRDefault="0083436E" w:rsidP="009C0BCC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0000" w:themeColor="text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1.15×1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-20</m:t>
                    </m:r>
                  </m:sup>
                </m:sSup>
              </m:oMath>
            </m:oMathPara>
          </w:p>
        </w:tc>
      </w:tr>
      <w:tr w:rsidR="00842716" w:rsidTr="00155C03">
        <w:trPr>
          <w:trHeight w:val="454"/>
        </w:trPr>
        <w:tc>
          <w:tcPr>
            <w:tcW w:w="1515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1.50</w:t>
            </w:r>
          </w:p>
        </w:tc>
        <w:tc>
          <w:tcPr>
            <w:tcW w:w="1536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1.50</w:t>
            </w:r>
          </w:p>
        </w:tc>
        <w:tc>
          <w:tcPr>
            <w:tcW w:w="2623" w:type="dxa"/>
            <w:vAlign w:val="center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0000" w:themeColor="text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2.40×1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-19</m:t>
                    </m:r>
                  </m:sup>
                </m:sSup>
              </m:oMath>
            </m:oMathPara>
          </w:p>
        </w:tc>
        <w:tc>
          <w:tcPr>
            <w:tcW w:w="2128" w:type="dxa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0000" w:themeColor="text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2.88×1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-20</m:t>
                    </m:r>
                  </m:sup>
                </m:sSup>
              </m:oMath>
            </m:oMathPara>
          </w:p>
        </w:tc>
      </w:tr>
      <w:tr w:rsidR="00842716" w:rsidTr="00155C03">
        <w:trPr>
          <w:trHeight w:val="454"/>
        </w:trPr>
        <w:tc>
          <w:tcPr>
            <w:tcW w:w="1515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1.67</w:t>
            </w:r>
          </w:p>
        </w:tc>
        <w:tc>
          <w:tcPr>
            <w:tcW w:w="1536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2.10</w:t>
            </w:r>
          </w:p>
        </w:tc>
        <w:tc>
          <w:tcPr>
            <w:tcW w:w="2623" w:type="dxa"/>
            <w:vAlign w:val="center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0000" w:themeColor="text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3,36×1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-19</m:t>
                    </m:r>
                  </m:sup>
                </m:sSup>
              </m:oMath>
            </m:oMathPara>
          </w:p>
        </w:tc>
        <w:tc>
          <w:tcPr>
            <w:tcW w:w="2128" w:type="dxa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0000" w:themeColor="text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4.03×1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-20</m:t>
                    </m:r>
                  </m:sup>
                </m:sSup>
              </m:oMath>
            </m:oMathPara>
          </w:p>
        </w:tc>
      </w:tr>
      <w:tr w:rsidR="00842716" w:rsidTr="00155C03">
        <w:trPr>
          <w:trHeight w:val="454"/>
        </w:trPr>
        <w:tc>
          <w:tcPr>
            <w:tcW w:w="1515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2.00</w:t>
            </w:r>
          </w:p>
        </w:tc>
        <w:tc>
          <w:tcPr>
            <w:tcW w:w="1536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2.95</w:t>
            </w:r>
          </w:p>
        </w:tc>
        <w:tc>
          <w:tcPr>
            <w:tcW w:w="2623" w:type="dxa"/>
            <w:vAlign w:val="center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206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2060"/>
                  </w:rPr>
                  <m:t>4.72×1</m:t>
                </m:r>
                <m:sSup>
                  <m:sSupPr>
                    <m:ctrlPr>
                      <w:rPr>
                        <w:rFonts w:ascii="Cambria Math" w:hAnsi="Cambria Math"/>
                        <w:color w:val="00206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</w:rPr>
                      <m:t>-19</m:t>
                    </m:r>
                  </m:sup>
                </m:sSup>
              </m:oMath>
            </m:oMathPara>
          </w:p>
        </w:tc>
        <w:tc>
          <w:tcPr>
            <w:tcW w:w="2128" w:type="dxa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206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2060"/>
                  </w:rPr>
                  <m:t>5.66×1</m:t>
                </m:r>
                <m:sSup>
                  <m:sSupPr>
                    <m:ctrlPr>
                      <w:rPr>
                        <w:rFonts w:ascii="Cambria Math" w:hAnsi="Cambria Math"/>
                        <w:color w:val="00206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</w:rPr>
                      <m:t>-20</m:t>
                    </m:r>
                  </m:sup>
                </m:sSup>
              </m:oMath>
            </m:oMathPara>
          </w:p>
        </w:tc>
      </w:tr>
      <w:tr w:rsidR="00842716" w:rsidTr="00155C03">
        <w:trPr>
          <w:trHeight w:val="454"/>
        </w:trPr>
        <w:tc>
          <w:tcPr>
            <w:tcW w:w="1515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2.14</w:t>
            </w:r>
          </w:p>
        </w:tc>
        <w:tc>
          <w:tcPr>
            <w:tcW w:w="1536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4.10</w:t>
            </w:r>
          </w:p>
        </w:tc>
        <w:tc>
          <w:tcPr>
            <w:tcW w:w="2623" w:type="dxa"/>
            <w:vAlign w:val="center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206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2060"/>
                  </w:rPr>
                  <m:t>6.56×1</m:t>
                </m:r>
                <m:sSup>
                  <m:sSupPr>
                    <m:ctrlPr>
                      <w:rPr>
                        <w:rFonts w:ascii="Cambria Math" w:hAnsi="Cambria Math"/>
                        <w:color w:val="00206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</w:rPr>
                      <m:t>-19</m:t>
                    </m:r>
                  </m:sup>
                </m:sSup>
              </m:oMath>
            </m:oMathPara>
          </w:p>
        </w:tc>
        <w:tc>
          <w:tcPr>
            <w:tcW w:w="2128" w:type="dxa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206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2060"/>
                  </w:rPr>
                  <m:t>7.87×1</m:t>
                </m:r>
                <m:sSup>
                  <m:sSupPr>
                    <m:ctrlPr>
                      <w:rPr>
                        <w:rFonts w:ascii="Cambria Math" w:hAnsi="Cambria Math"/>
                        <w:color w:val="00206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</w:rPr>
                      <m:t>-20</m:t>
                    </m:r>
                  </m:sup>
                </m:sSup>
              </m:oMath>
            </m:oMathPara>
          </w:p>
        </w:tc>
      </w:tr>
      <w:tr w:rsidR="00842716" w:rsidTr="00155C03">
        <w:trPr>
          <w:trHeight w:val="454"/>
        </w:trPr>
        <w:tc>
          <w:tcPr>
            <w:tcW w:w="1515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2.50</w:t>
            </w:r>
          </w:p>
        </w:tc>
        <w:tc>
          <w:tcPr>
            <w:tcW w:w="1536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5.55</w:t>
            </w:r>
          </w:p>
        </w:tc>
        <w:tc>
          <w:tcPr>
            <w:tcW w:w="2623" w:type="dxa"/>
            <w:vAlign w:val="center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206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2060"/>
                  </w:rPr>
                  <m:t>8.88×1</m:t>
                </m:r>
                <m:sSup>
                  <m:sSupPr>
                    <m:ctrlPr>
                      <w:rPr>
                        <w:rFonts w:ascii="Cambria Math" w:hAnsi="Cambria Math"/>
                        <w:color w:val="00206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</w:rPr>
                      <m:t>-19</m:t>
                    </m:r>
                  </m:sup>
                </m:sSup>
              </m:oMath>
            </m:oMathPara>
          </w:p>
        </w:tc>
        <w:tc>
          <w:tcPr>
            <w:tcW w:w="2128" w:type="dxa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206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2060"/>
                  </w:rPr>
                  <m:t>1.07×1</m:t>
                </m:r>
                <m:sSup>
                  <m:sSupPr>
                    <m:ctrlPr>
                      <w:rPr>
                        <w:rFonts w:ascii="Cambria Math" w:hAnsi="Cambria Math"/>
                        <w:color w:val="00206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</w:rPr>
                      <m:t>-19</m:t>
                    </m:r>
                  </m:sup>
                </m:sSup>
              </m:oMath>
            </m:oMathPara>
          </w:p>
        </w:tc>
      </w:tr>
    </w:tbl>
    <w:p w:rsidR="00F81E3E" w:rsidRDefault="00F81E3E" w:rsidP="009C0BCC">
      <w:pPr>
        <w:pStyle w:val="ListParagraph"/>
        <w:tabs>
          <w:tab w:val="left" w:pos="8080"/>
        </w:tabs>
      </w:pPr>
    </w:p>
    <w:p w:rsidR="005701AF" w:rsidRDefault="00F81E3E" w:rsidP="000D4F03">
      <w:pPr>
        <w:pStyle w:val="ListParagraph"/>
        <w:numPr>
          <w:ilvl w:val="0"/>
          <w:numId w:val="3"/>
        </w:numPr>
        <w:tabs>
          <w:tab w:val="right" w:pos="8080"/>
        </w:tabs>
      </w:pPr>
      <w:r>
        <w:t>Calculate the maximum kinetic energy</w:t>
      </w:r>
      <w:r w:rsidRPr="006E1486">
        <w:rPr>
          <w:b/>
        </w:rPr>
        <w:t xml:space="preserve"> in Joules</w:t>
      </w:r>
      <w:r>
        <w:t xml:space="preserve"> of the photoelectrons and insert these values into the table above.</w:t>
      </w:r>
      <w:r w:rsidR="0083436E">
        <w:t xml:space="preserve"> Some have been done for you. </w:t>
      </w:r>
      <w:r w:rsidR="00155C03">
        <w:t>Assume that the maximum kinetic energy valu</w:t>
      </w:r>
      <w:r w:rsidR="004E1337">
        <w:t>es you have calculated have a 12</w:t>
      </w:r>
      <w:r w:rsidR="00155C03">
        <w:t>.0 % uncertainty and include this in your table as well.</w:t>
      </w:r>
      <w:r w:rsidR="00842716">
        <w:tab/>
        <w:t xml:space="preserve">        </w:t>
      </w:r>
    </w:p>
    <w:p w:rsidR="00187CCA" w:rsidRDefault="00842716" w:rsidP="005701AF">
      <w:pPr>
        <w:pStyle w:val="ListParagraph"/>
        <w:tabs>
          <w:tab w:val="right" w:pos="8080"/>
        </w:tabs>
        <w:jc w:val="right"/>
      </w:pPr>
      <w:r>
        <w:tab/>
        <w:t xml:space="preserve">             </w:t>
      </w:r>
      <w:r w:rsidR="0083436E">
        <w:t>[3</w:t>
      </w:r>
      <w:r w:rsidR="00FE2B1E">
        <w:t xml:space="preserve"> marks]</w:t>
      </w:r>
    </w:p>
    <w:p w:rsidR="009C0BCC" w:rsidRPr="0083436E" w:rsidRDefault="009C0BCC" w:rsidP="009C0BCC">
      <w:pPr>
        <w:tabs>
          <w:tab w:val="left" w:pos="8080"/>
        </w:tabs>
        <w:rPr>
          <w:i/>
        </w:rPr>
      </w:pPr>
    </w:p>
    <w:p w:rsidR="009C0BCC" w:rsidRPr="0083436E" w:rsidRDefault="0083436E" w:rsidP="009C0BCC">
      <w:pPr>
        <w:tabs>
          <w:tab w:val="left" w:pos="8080"/>
        </w:tabs>
        <w:rPr>
          <w:i/>
          <w:color w:val="002060"/>
        </w:rPr>
      </w:pPr>
      <w:r w:rsidRPr="0083436E">
        <w:rPr>
          <w:i/>
        </w:rPr>
        <w:t xml:space="preserve">                          </w:t>
      </w:r>
      <w:r w:rsidRPr="0083436E">
        <w:rPr>
          <w:i/>
          <w:color w:val="002060"/>
        </w:rPr>
        <w:t>Subtract marks for SF or precision inconsistencies.</w:t>
      </w:r>
    </w:p>
    <w:p w:rsidR="008C0825" w:rsidRDefault="008C0825" w:rsidP="009C0BCC">
      <w:pPr>
        <w:tabs>
          <w:tab w:val="left" w:pos="8080"/>
        </w:tabs>
      </w:pPr>
    </w:p>
    <w:p w:rsidR="002E2026" w:rsidRDefault="00F81E3E" w:rsidP="00DE333C">
      <w:pPr>
        <w:pStyle w:val="ListParagraph"/>
        <w:numPr>
          <w:ilvl w:val="0"/>
          <w:numId w:val="3"/>
        </w:numPr>
        <w:tabs>
          <w:tab w:val="right" w:pos="8080"/>
        </w:tabs>
      </w:pPr>
      <w:r>
        <w:t>Make a plot of maximum kinetic energy (in Joules) against frequency of the incident light in the graph area below. Include error bars in your plot.</w:t>
      </w:r>
      <w:r w:rsidR="00FE2B1E">
        <w:tab/>
      </w:r>
      <w:r w:rsidR="00DE333C">
        <w:t xml:space="preserve">                                                             </w:t>
      </w:r>
      <w:r w:rsidR="005701AF">
        <w:t xml:space="preserve">   </w:t>
      </w:r>
      <w:r w:rsidR="00DE333C">
        <w:t xml:space="preserve">  </w:t>
      </w:r>
      <w:r w:rsidR="00FE2B1E">
        <w:t>[</w:t>
      </w:r>
      <w:r w:rsidR="00DE333C">
        <w:t>10</w:t>
      </w:r>
      <w:r w:rsidR="00FE2B1E">
        <w:t xml:space="preserve"> marks]</w:t>
      </w:r>
    </w:p>
    <w:p w:rsidR="00752A16" w:rsidRDefault="00752A16" w:rsidP="009C0BCC">
      <w:pPr>
        <w:pStyle w:val="ListParagraph"/>
        <w:tabs>
          <w:tab w:val="left" w:pos="8080"/>
        </w:tabs>
      </w:pPr>
    </w:p>
    <w:p w:rsidR="00752A16" w:rsidRDefault="00752A1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F81E3E" w:rsidRDefault="00F81E3E" w:rsidP="009C0BCC">
      <w:pPr>
        <w:pStyle w:val="ListParagraph"/>
        <w:tabs>
          <w:tab w:val="left" w:pos="8080"/>
        </w:tabs>
      </w:pPr>
    </w:p>
    <w:p w:rsidR="00F81E3E" w:rsidRDefault="00BC2052" w:rsidP="001E21D2">
      <w:pPr>
        <w:pStyle w:val="ListParagraph"/>
        <w:tabs>
          <w:tab w:val="left" w:pos="8080"/>
        </w:tabs>
        <w:ind w:left="-426"/>
        <w:jc w:val="center"/>
      </w:pPr>
      <w:r>
        <w:rPr>
          <w:noProof/>
        </w:rPr>
        <w:lastRenderedPageBreak/>
        <w:pict>
          <v:rect id="_x0000_s1059" style="position:absolute;left:0;text-align:left;margin-left:124.05pt;margin-top:108pt;width:99.1pt;height:24.9pt;z-index:251701248" filled="f" stroked="f">
            <v:textbox style="mso-next-textbox:#_x0000_s1059">
              <w:txbxContent>
                <w:p w:rsidR="00C72B50" w:rsidRPr="00C72B50" w:rsidRDefault="00C72B50">
                  <w:pPr>
                    <w:rPr>
                      <w:color w:val="002060"/>
                    </w:rPr>
                  </w:pPr>
                  <w:r>
                    <w:rPr>
                      <w:color w:val="002060"/>
                    </w:rPr>
                    <w:t>Potassium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58" type="#_x0000_t32" style="position:absolute;left:0;text-align:left;margin-left:33.2pt;margin-top:54.35pt;width:270.25pt;height:185.5pt;flip:y;z-index:251700224" o:connectortype="straight" strokecolor="#002060">
            <v:stroke dashstyle="dash"/>
          </v:shape>
        </w:pict>
      </w:r>
      <w:r>
        <w:rPr>
          <w:noProof/>
        </w:rPr>
        <w:pict>
          <v:shape id="_x0000_s1057" type="#_x0000_t32" style="position:absolute;left:0;text-align:left;margin-left:387.6pt;margin-top:54.35pt;width:1.5pt;height:244.3pt;flip:x;z-index:251699200" o:connectortype="straight" strokecolor="#002060">
            <v:stroke dashstyle="dash"/>
          </v:shape>
        </w:pict>
      </w:r>
      <w:r>
        <w:rPr>
          <w:noProof/>
        </w:rPr>
        <w:pict>
          <v:shape id="_x0000_s1056" type="#_x0000_t32" style="position:absolute;left:0;text-align:left;margin-left:31.7pt;margin-top:300.6pt;width:357.4pt;height:0;z-index:251698176" o:connectortype="straight" strokecolor="#002060">
            <v:stroke dashstyle="dash"/>
          </v:shape>
        </w:pict>
      </w:r>
      <w:r>
        <w:rPr>
          <w:noProof/>
        </w:rPr>
        <w:pict>
          <v:shape id="_x0000_s1055" type="#_x0000_t32" style="position:absolute;left:0;text-align:left;margin-left:31.7pt;margin-top:52.8pt;width:357.4pt;height:247.8pt;flip:x;z-index:251697152" o:connectortype="straight"/>
        </w:pict>
      </w:r>
      <w:r>
        <w:rPr>
          <w:noProof/>
        </w:rPr>
        <w:pict>
          <v:rect id="_x0000_s1047" style="position:absolute;left:0;text-align:left;margin-left:250pt;margin-top:123.65pt;width:43pt;height:31.8pt;z-index:251689984" filled="f" stroked="f">
            <v:textbox>
              <w:txbxContent>
                <w:p w:rsidR="00445D16" w:rsidRPr="00445D16" w:rsidRDefault="00445D16" w:rsidP="00445D16">
                  <w:pPr>
                    <w:rPr>
                      <w:sz w:val="56"/>
                      <w:szCs w:val="56"/>
                    </w:rPr>
                  </w:pPr>
                  <w:r w:rsidRPr="00445D16">
                    <w:rPr>
                      <w:sz w:val="56"/>
                      <w:szCs w:val="56"/>
                    </w:rPr>
                    <w:t>•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54" type="#_x0000_t32" style="position:absolute;left:0;text-align:left;margin-left:262.55pt;margin-top:137.6pt;width:.05pt;height:11.35pt;z-index:251696128" o:connectortype="straight">
            <v:stroke dashstyle="dash"/>
          </v:shape>
        </w:pict>
      </w:r>
      <w:r>
        <w:rPr>
          <w:noProof/>
        </w:rPr>
        <w:pict>
          <v:shape id="_x0000_s1052" type="#_x0000_t32" style="position:absolute;left:0;text-align:left;margin-left:305.3pt;margin-top:110.05pt;width:.05pt;height:17pt;z-index:251695104" o:connectortype="straight">
            <v:stroke dashstyle="dash"/>
          </v:shape>
        </w:pict>
      </w:r>
      <w:r>
        <w:rPr>
          <w:noProof/>
        </w:rPr>
        <w:pict>
          <v:shape id="_x0000_s1051" type="#_x0000_t32" style="position:absolute;left:0;text-align:left;margin-left:318.6pt;margin-top:87.25pt;width:.05pt;height:22.7pt;z-index:251694080" o:connectortype="straight">
            <v:stroke dashstyle="dash"/>
          </v:shape>
        </w:pict>
      </w:r>
      <w:r>
        <w:rPr>
          <w:noProof/>
        </w:rPr>
        <w:pict>
          <v:shape id="_x0000_s1050" type="#_x0000_t32" style="position:absolute;left:0;text-align:left;margin-left:372.15pt;margin-top:54.35pt;width:.05pt;height:28.35pt;z-index:251693056" o:connectortype="straight">
            <v:stroke dashstyle="dash"/>
          </v:shape>
        </w:pict>
      </w:r>
      <w:r>
        <w:rPr>
          <w:noProof/>
        </w:rPr>
        <w:pict>
          <v:rect id="_x0000_s1045" style="position:absolute;left:0;text-align:left;margin-left:195.95pt;margin-top:160.2pt;width:43pt;height:31.8pt;z-index:251687936" filled="f" stroked="f">
            <v:textbox>
              <w:txbxContent>
                <w:p w:rsidR="00445D16" w:rsidRPr="00445D16" w:rsidRDefault="00445D16" w:rsidP="00445D16">
                  <w:pPr>
                    <w:rPr>
                      <w:sz w:val="56"/>
                      <w:szCs w:val="56"/>
                    </w:rPr>
                  </w:pPr>
                  <w:r w:rsidRPr="00445D16">
                    <w:rPr>
                      <w:sz w:val="56"/>
                      <w:szCs w:val="56"/>
                    </w:rPr>
                    <w:t>•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8" style="position:absolute;left:0;text-align:left;margin-left:359.95pt;margin-top:47.55pt;width:43pt;height:31.8pt;z-index:251691008" filled="f" stroked="f">
            <v:textbox>
              <w:txbxContent>
                <w:p w:rsidR="00445D16" w:rsidRPr="00445D16" w:rsidRDefault="00445D16" w:rsidP="00445D16">
                  <w:pPr>
                    <w:rPr>
                      <w:sz w:val="56"/>
                      <w:szCs w:val="56"/>
                    </w:rPr>
                  </w:pPr>
                  <w:r w:rsidRPr="00445D16">
                    <w:rPr>
                      <w:sz w:val="56"/>
                      <w:szCs w:val="56"/>
                    </w:rPr>
                    <w:t>•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9" style="position:absolute;left:0;text-align:left;margin-left:306.5pt;margin-top:79.7pt;width:43pt;height:31.8pt;z-index:251692032" filled="f" stroked="f">
            <v:textbox>
              <w:txbxContent>
                <w:p w:rsidR="00445D16" w:rsidRPr="00445D16" w:rsidRDefault="00445D16" w:rsidP="00445D16">
                  <w:pPr>
                    <w:rPr>
                      <w:sz w:val="56"/>
                      <w:szCs w:val="56"/>
                    </w:rPr>
                  </w:pPr>
                  <w:r w:rsidRPr="00445D16">
                    <w:rPr>
                      <w:sz w:val="56"/>
                      <w:szCs w:val="56"/>
                    </w:rPr>
                    <w:t>•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6" style="position:absolute;left:0;text-align:left;margin-left:292.95pt;margin-top:99.05pt;width:43pt;height:31.8pt;z-index:251688960" filled="f" stroked="f">
            <v:textbox>
              <w:txbxContent>
                <w:p w:rsidR="00445D16" w:rsidRPr="00445D16" w:rsidRDefault="00445D16" w:rsidP="00445D16">
                  <w:pPr>
                    <w:rPr>
                      <w:sz w:val="56"/>
                      <w:szCs w:val="56"/>
                    </w:rPr>
                  </w:pPr>
                  <w:r w:rsidRPr="00445D16">
                    <w:rPr>
                      <w:sz w:val="56"/>
                      <w:szCs w:val="56"/>
                    </w:rPr>
                    <w:t>•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4" style="position:absolute;left:0;text-align:left;margin-left:223.15pt;margin-top:138.6pt;width:43pt;height:31.8pt;z-index:251686912" filled="f" stroked="f">
            <v:textbox>
              <w:txbxContent>
                <w:p w:rsidR="00445D16" w:rsidRPr="00445D16" w:rsidRDefault="00445D16">
                  <w:pPr>
                    <w:rPr>
                      <w:sz w:val="56"/>
                      <w:szCs w:val="56"/>
                    </w:rPr>
                  </w:pPr>
                  <w:r w:rsidRPr="00445D16">
                    <w:rPr>
                      <w:sz w:val="56"/>
                      <w:szCs w:val="56"/>
                    </w:rPr>
                    <w:t>•</w:t>
                  </w:r>
                </w:p>
              </w:txbxContent>
            </v:textbox>
          </v:rect>
        </w:pict>
      </w:r>
      <w:r>
        <w:rPr>
          <w:noProof/>
          <w:lang w:eastAsia="ja-JP"/>
        </w:rPr>
        <w:pict>
          <v:rect id="_x0000_s1042" style="position:absolute;left:0;text-align:left;margin-left:404.45pt;margin-top:189.4pt;width:129.9pt;height:24.3pt;z-index:251684864" filled="f" stroked="f">
            <v:textbox>
              <w:txbxContent>
                <w:p w:rsidR="00445D16" w:rsidRPr="00445D16" w:rsidRDefault="00445D16">
                  <w:pPr>
                    <w:rPr>
                      <w:color w:val="002060"/>
                    </w:rPr>
                  </w:pPr>
                  <w:r>
                    <w:rPr>
                      <w:color w:val="002060"/>
                    </w:rPr>
                    <w:t>Frequency (</w:t>
                  </w:r>
                  <m:oMath>
                    <m:r>
                      <w:rPr>
                        <w:rFonts w:ascii="Cambria Math" w:hAnsi="Cambria Math"/>
                        <w:color w:val="002060"/>
                      </w:rPr>
                      <m:t>1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206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2060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2060"/>
                          </w:rPr>
                          <m:t xml:space="preserve">15 </m:t>
                        </m:r>
                      </m:sup>
                    </m:sSup>
                  </m:oMath>
                  <w:r>
                    <w:rPr>
                      <w:color w:val="002060"/>
                    </w:rPr>
                    <w:t>Hz)</w:t>
                  </w:r>
                </w:p>
              </w:txbxContent>
            </v:textbox>
          </v:rect>
        </w:pict>
      </w:r>
      <w:r>
        <w:rPr>
          <w:noProof/>
          <w:lang w:eastAsia="ja-JP"/>
        </w:rPr>
        <w:pict>
          <v:rect id="_x0000_s1043" style="position:absolute;left:0;text-align:left;margin-left:39.75pt;margin-top:191.4pt;width:368.45pt;height:25.05pt;z-index:251685888" filled="f" stroked="f">
            <v:textbox>
              <w:txbxContent>
                <w:p w:rsidR="00445D16" w:rsidRPr="00445D16" w:rsidRDefault="00445D16">
                  <w:pPr>
                    <w:rPr>
                      <w:color w:val="002060"/>
                    </w:rPr>
                  </w:pPr>
                  <w:r>
                    <w:t xml:space="preserve">                                     </w:t>
                  </w:r>
                  <w:r w:rsidRPr="00445D16">
                    <w:rPr>
                      <w:color w:val="002060"/>
                    </w:rPr>
                    <w:t xml:space="preserve">  1.0                                       2.0</w:t>
                  </w:r>
                </w:p>
              </w:txbxContent>
            </v:textbox>
          </v:rect>
        </w:pict>
      </w:r>
      <w:r>
        <w:rPr>
          <w:noProof/>
          <w:lang w:eastAsia="ja-JP"/>
        </w:rPr>
        <w:pict>
          <v:rect id="_x0000_s1041" style="position:absolute;left:0;text-align:left;margin-left:1.7pt;margin-top:17.3pt;width:33.65pt;height:283.3pt;z-index:251683840" filled="f" stroked="f">
            <v:textbox>
              <w:txbxContent>
                <w:p w:rsidR="00445D16" w:rsidRDefault="00445D16"/>
                <w:p w:rsidR="00445D16" w:rsidRDefault="00445D16"/>
                <w:p w:rsidR="00445D16" w:rsidRPr="00445D16" w:rsidRDefault="00445D16">
                  <w:pPr>
                    <w:rPr>
                      <w:color w:val="002060"/>
                    </w:rPr>
                  </w:pPr>
                  <w:r w:rsidRPr="00445D16">
                    <w:rPr>
                      <w:color w:val="002060"/>
                    </w:rPr>
                    <w:t>10</w:t>
                  </w:r>
                </w:p>
                <w:p w:rsidR="00445D16" w:rsidRPr="00445D16" w:rsidRDefault="00445D16">
                  <w:pPr>
                    <w:rPr>
                      <w:color w:val="002060"/>
                    </w:rPr>
                  </w:pPr>
                </w:p>
                <w:p w:rsidR="00445D16" w:rsidRPr="00445D16" w:rsidRDefault="00445D16">
                  <w:pPr>
                    <w:rPr>
                      <w:color w:val="002060"/>
                    </w:rPr>
                  </w:pPr>
                  <w:r w:rsidRPr="00445D16">
                    <w:rPr>
                      <w:color w:val="002060"/>
                    </w:rPr>
                    <w:t xml:space="preserve">  8</w:t>
                  </w:r>
                </w:p>
                <w:p w:rsidR="00445D16" w:rsidRPr="00445D16" w:rsidRDefault="00445D16">
                  <w:pPr>
                    <w:rPr>
                      <w:color w:val="002060"/>
                    </w:rPr>
                  </w:pPr>
                </w:p>
                <w:p w:rsidR="00445D16" w:rsidRPr="00445D16" w:rsidRDefault="00445D16">
                  <w:pPr>
                    <w:rPr>
                      <w:color w:val="002060"/>
                    </w:rPr>
                  </w:pPr>
                  <w:r w:rsidRPr="00445D16">
                    <w:rPr>
                      <w:color w:val="002060"/>
                    </w:rPr>
                    <w:t xml:space="preserve">  6</w:t>
                  </w:r>
                </w:p>
                <w:p w:rsidR="00445D16" w:rsidRPr="00445D16" w:rsidRDefault="00445D16">
                  <w:pPr>
                    <w:rPr>
                      <w:color w:val="002060"/>
                    </w:rPr>
                  </w:pPr>
                </w:p>
                <w:p w:rsidR="00445D16" w:rsidRPr="00445D16" w:rsidRDefault="00445D16">
                  <w:pPr>
                    <w:rPr>
                      <w:color w:val="002060"/>
                    </w:rPr>
                  </w:pPr>
                  <w:r w:rsidRPr="00445D16">
                    <w:rPr>
                      <w:color w:val="002060"/>
                    </w:rPr>
                    <w:t xml:space="preserve">  4</w:t>
                  </w:r>
                </w:p>
                <w:p w:rsidR="00445D16" w:rsidRPr="00445D16" w:rsidRDefault="00445D16">
                  <w:pPr>
                    <w:rPr>
                      <w:color w:val="002060"/>
                    </w:rPr>
                  </w:pPr>
                </w:p>
                <w:p w:rsidR="00445D16" w:rsidRDefault="00445D16">
                  <w:pPr>
                    <w:rPr>
                      <w:color w:val="002060"/>
                    </w:rPr>
                  </w:pPr>
                  <w:r w:rsidRPr="00445D16">
                    <w:rPr>
                      <w:color w:val="002060"/>
                    </w:rPr>
                    <w:t xml:space="preserve">  2</w:t>
                  </w:r>
                </w:p>
                <w:p w:rsidR="00445D16" w:rsidRDefault="00445D16">
                  <w:pPr>
                    <w:rPr>
                      <w:color w:val="002060"/>
                    </w:rPr>
                  </w:pPr>
                </w:p>
                <w:p w:rsidR="00445D16" w:rsidRDefault="00445D16">
                  <w:pPr>
                    <w:rPr>
                      <w:color w:val="002060"/>
                    </w:rPr>
                  </w:pPr>
                </w:p>
                <w:p w:rsidR="00445D16" w:rsidRDefault="00445D16">
                  <w:pPr>
                    <w:rPr>
                      <w:color w:val="002060"/>
                    </w:rPr>
                  </w:pPr>
                </w:p>
                <w:p w:rsidR="00445D16" w:rsidRDefault="00445D16">
                  <w:pPr>
                    <w:rPr>
                      <w:color w:val="002060"/>
                    </w:rPr>
                  </w:pPr>
                  <w:r>
                    <w:rPr>
                      <w:color w:val="002060"/>
                    </w:rPr>
                    <w:t>-2</w:t>
                  </w:r>
                </w:p>
                <w:p w:rsidR="00445D16" w:rsidRDefault="00445D16">
                  <w:pPr>
                    <w:rPr>
                      <w:color w:val="002060"/>
                    </w:rPr>
                  </w:pPr>
                </w:p>
                <w:p w:rsidR="00445D16" w:rsidRDefault="00445D16">
                  <w:pPr>
                    <w:rPr>
                      <w:color w:val="002060"/>
                    </w:rPr>
                  </w:pPr>
                  <w:r>
                    <w:rPr>
                      <w:color w:val="002060"/>
                    </w:rPr>
                    <w:t>-4</w:t>
                  </w:r>
                </w:p>
                <w:p w:rsidR="00445D16" w:rsidRDefault="00445D16">
                  <w:pPr>
                    <w:rPr>
                      <w:color w:val="002060"/>
                    </w:rPr>
                  </w:pPr>
                </w:p>
                <w:p w:rsidR="00445D16" w:rsidRPr="00445D16" w:rsidRDefault="00445D16">
                  <w:pPr>
                    <w:rPr>
                      <w:color w:val="002060"/>
                    </w:rPr>
                  </w:pPr>
                  <w:r>
                    <w:rPr>
                      <w:color w:val="002060"/>
                    </w:rPr>
                    <w:t>-6</w:t>
                  </w:r>
                </w:p>
              </w:txbxContent>
            </v:textbox>
          </v:rect>
        </w:pict>
      </w:r>
      <w:r>
        <w:rPr>
          <w:noProof/>
          <w:lang w:eastAsia="ja-JP"/>
        </w:rPr>
        <w:pict>
          <v:shape id="_x0000_s1039" type="#_x0000_t32" style="position:absolute;left:0;text-align:left;margin-left:30.8pt;margin-top:7pt;width:.9pt;height:341.3pt;flip:x y;z-index:251681792" o:connectortype="straight" strokecolor="#002060">
            <v:stroke endarrow="block"/>
          </v:shape>
        </w:pict>
      </w:r>
      <w:r>
        <w:rPr>
          <w:noProof/>
          <w:lang w:eastAsia="ja-JP"/>
        </w:rPr>
        <w:pict>
          <v:rect id="_x0000_s1040" style="position:absolute;left:0;text-align:left;margin-left:-19.5pt;margin-top:-25.75pt;width:82.65pt;height:25.3pt;z-index:251682816" stroked="f">
            <v:textbox>
              <w:txbxContent>
                <w:p w:rsidR="0083436E" w:rsidRPr="0083436E" w:rsidRDefault="00BC2052">
                  <w:pPr>
                    <w:rPr>
                      <w:color w:val="00206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206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2060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2060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2060"/>
                        </w:rPr>
                        <m:t xml:space="preserve"> (1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206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206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2060"/>
                            </w:rPr>
                            <m:t>-19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2060"/>
                        </w:rPr>
                        <m:t>J)</m:t>
                      </m:r>
                    </m:oMath>
                  </m:oMathPara>
                </w:p>
              </w:txbxContent>
            </v:textbox>
          </v:rect>
        </w:pict>
      </w:r>
      <w:r>
        <w:rPr>
          <w:noProof/>
          <w:lang w:eastAsia="ja-JP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027" type="#_x0000_t202" style="position:absolute;left:0;text-align:left;margin-left:-19.5pt;margin-top:180.9pt;width:22.5pt;height:21.7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aifAIAAGgFAAAOAAAAZHJzL2Uyb0RvYy54bWysVN9v2jAQfp+0/8Hy+xrICi2IULFWTJNQ&#10;W62d+mwcu0SzfZ5tSNhfv7OTAGN76bSX5Hz3+fP9nt00WpGdcL4CU9DhxYASYTiUlXkt6Lfn5Ydr&#10;SnxgpmQKjCjoXnh6M3//blbbqchhA6oUjiCJ8dPaFnQTgp1mmecboZm/ACsMGiU4zQIe3WtWOlYj&#10;u1ZZPhiMsxpcaR1w4T1q71ojnSd+KQUPD1J6EYgqKPoW0tel7zp+s/mMTV8ds5uKd26wf/BCs8rg&#10;oweqOxYY2brqDypdcQceZLjgoDOQsuIixYDRDAdn0TxtmBUpFkyOt4c0+f9Hy+93j45UZUEnlBim&#10;sUTPognkEzRkErNTWz9F0JNFWGhQjVXu9R6VMehGOh3/GA5BO+Z5f8htJOOozK9HVyO0cDTlV+M8&#10;H0WW7HjZOh8+C9AkCgV1WLqUUbZb+dBCe0h8y8CyUiqVTxlSF3T8Eel/syC5MlEjUiN0NDGg1vEk&#10;hb0SEaPMVyExEcn/qEgtKG6VIzuGzcM4Fyak0BMvoiNKohNvudjhj1695XIbR/8ymHC4rCsDLkV/&#10;5nb5vXdZtnjM+UncUQzNukkdcKjrGso9lttBOy7e8mWFRVkxHx6Zw/nAOuLMhwf8SAWYfOgkSjbg&#10;fv5NH/HYtmilpMZ5K6j/sWVOUKK+GGzoyfDyMg5oOlyOrnI8uFPL+tRitvoWsCpD3C6WJzHig+pF&#10;6UC/4GpYxFfRxAzHtwsaevE2tFsAVwsXi0UC4UhaFlbmyfJIHYsUW+65eWHOdn0ZsKHvoZ9MNj1r&#10;zxYbbxpYbAPIKvVuzHOb1S7/OM6p+7vVE/fF6Tmhjgty/gsAAP//AwBQSwMEFAAGAAgAAAAhAO++&#10;dzTjAAAACwEAAA8AAABkcnMvZG93bnJldi54bWxMj8tOwzAQRfdI/IM1SOxSu49UbRqnqiJVSAgW&#10;Ld2wc2I3ibDHIXbbwNczrGA5M1d3zsm3o7PsaobQeZQwnQhgBmuvO2wknN72yQpYiAq1sh6NhC8T&#10;YFvc3+Uq0/6GB3M9xoZRCYZMSWhj7DPOQ90ap8LE9wbpdvaDU5HGoeF6UDcqd5bPhFhypzqkD63q&#10;Tdma+uN4cRKey/2rOlQzt/q25dPLedd/nt5TKR8fxt0GWDRj/AvDLz6hQ0FMlb+gDsxKSNaCXKKE&#10;+XJKDpRIFiltKgkLkc6BFzn/71D8AAAA//8DAFBLAQItABQABgAIAAAAIQC2gziS/gAAAOEBAAAT&#10;AAAAAAAAAAAAAAAAAAAAAABbQ29udGVudF9UeXBlc10ueG1sUEsBAi0AFAAGAAgAAAAhADj9If/W&#10;AAAAlAEAAAsAAAAAAAAAAAAAAAAALwEAAF9yZWxzLy5yZWxzUEsBAi0AFAAGAAgAAAAhAMB99qJ8&#10;AgAAaAUAAA4AAAAAAAAAAAAAAAAALgIAAGRycy9lMm9Eb2MueG1sUEsBAi0AFAAGAAgAAAAhAO++&#10;dzTjAAAACwEAAA8AAAAAAAAAAAAAAAAA1gQAAGRycy9kb3ducmV2LnhtbFBLBQYAAAAABAAEAPMA&#10;AADmBQAAAAA=&#10;" filled="f" stroked="f" strokeweight=".5pt">
            <v:textbox style="mso-next-textbox:#Text Box 9">
              <w:txbxContent>
                <w:p w:rsidR="003D722F" w:rsidRDefault="003D722F">
                  <w:r>
                    <w:t>0</w:t>
                  </w:r>
                </w:p>
              </w:txbxContent>
            </v:textbox>
          </v:shape>
        </w:pict>
      </w:r>
      <w:r>
        <w:rPr>
          <w:noProof/>
          <w:lang w:eastAsia="ja-JP"/>
        </w:rPr>
        <w:pict>
          <v:line id="Straight Connector 8" o:spid="_x0000_s1028" style="position:absolute;left:0;text-align:left;z-index:251660288;visibility:visible" from="3pt,191.4pt" to="474pt,1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K8S1QEAAA0EAAAOAAAAZHJzL2Uyb0RvYy54bWysU02P0zAQvSPxHyzfadJKlCpquoeulguC&#10;ioUf4HXGjSV/aWya9t8zdtJ0FxASaC9Oxp73PO/NeHt3toadAKP2ruXLRc0ZOOk77Y4t//7t4d2G&#10;s5iE64TxDlp+gcjvdm/fbIfQwMr33nSAjEhcbIbQ8j6l0FRVlD1YERc+gKND5dGKRCEeqw7FQOzW&#10;VKu6XleDxy6glxAj7d6Ph3xX+JUCmb4oFSEx03KqLZUVy/qU12q3Fc0RRei1nMoQ/1GFFdrRpTPV&#10;vUiC/UD9G5XVEn30Ki2kt5VXSksoGkjNsv5FzWMvAhQtZE4Ms03x9Wjl59MBme5aTo1ywlKLHhMK&#10;fewT23vnyECPbJN9GkJsKH3vDjhFMRwwiz4rtPlLcti5eHuZvYVzYpI216vN+n1NLZDXs+oGDBjT&#10;R/CW5Z+WG+2ybNGI06eY6DJKvabkbePYQMO2+kB8OY7e6O5BG1OCPDqwN8hOgpqezstcPDE8y6LI&#10;ONrMkkYR5S9dDIz8X0GRKVT2crzgJaeQEly68hpH2RmmqIIZOFX2N+CUn6FQRvVfwDOi3OxdmsFW&#10;O49/KvtmhRrzrw6MurMFT767lPYWa2jminPT+8hD/Twu8Nsr3v0EAAD//wMAUEsDBBQABgAIAAAA&#10;IQAmw5YI3QAAAAsBAAAPAAAAZHJzL2Rvd25yZXYueG1sTI/NasMwEITvhb6D2EJviVwntK5rOYRC&#10;HiBpIfSmSPJPIq2MJMfO23cLhfa4s8PMfNVmdpZdTYi9RwFPywyYQeV1j62Az4/dogAWk0QtrUcj&#10;4GYibOr7u0qW2k+4N9dDahmFYCylgC6loeQ8qs44GZd+MEi/xgcnE52h5TrIicKd5XmWPXMne6SG&#10;Tg7mvTPqchidgK9ssuNZNTu1krcj7rfuJTROiMeHefsGLJk5/ZnhZz5Nh5o2nfyIOjIrYLHOiSUJ&#10;WBU5MZDjdV2QcvpVeF3x/wz1NwAAAP//AwBQSwECLQAUAAYACAAAACEAtoM4kv4AAADhAQAAEwAA&#10;AAAAAAAAAAAAAAAAAAAAW0NvbnRlbnRfVHlwZXNdLnhtbFBLAQItABQABgAIAAAAIQA4/SH/1gAA&#10;AJQBAAALAAAAAAAAAAAAAAAAAC8BAABfcmVscy8ucmVsc1BLAQItABQABgAIAAAAIQAbfK8S1QEA&#10;AA0EAAAOAAAAAAAAAAAAAAAAAC4CAABkcnMvZTJvRG9jLnhtbFBLAQItABQABgAIAAAAIQAmw5YI&#10;3QAAAAsBAAAPAAAAAAAAAAAAAAAAAC8EAABkcnMvZG93bnJldi54bWxQSwUGAAAAAAQABADzAAAA&#10;OQUAAAAA&#10;" strokecolor="black [3213]" strokeweight="1pt"/>
        </w:pict>
      </w:r>
      <w:r w:rsidR="00F81E3E">
        <w:rPr>
          <w:noProof/>
        </w:rPr>
        <w:drawing>
          <wp:inline distT="0" distB="0" distL="0" distR="0">
            <wp:extent cx="6286500" cy="4552950"/>
            <wp:effectExtent l="0" t="0" r="0" b="0"/>
            <wp:docPr id="7" name="Picture 7" descr="https://people.rit.edu/andpph/misc/cm-graphpape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eople.rit.edu/andpph/misc/cm-graphpaper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54"/>
                    <a:stretch/>
                  </pic:blipFill>
                  <pic:spPr bwMode="auto">
                    <a:xfrm>
                      <a:off x="0" y="0"/>
                      <a:ext cx="6286407" cy="455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026" w:rsidRDefault="002E2026" w:rsidP="009C0BCC">
      <w:pPr>
        <w:pStyle w:val="ListParagraph"/>
        <w:tabs>
          <w:tab w:val="left" w:pos="8080"/>
        </w:tabs>
      </w:pPr>
    </w:p>
    <w:p w:rsidR="002E2026" w:rsidRDefault="002E2026" w:rsidP="009C0BCC">
      <w:pPr>
        <w:pStyle w:val="ListParagraph"/>
        <w:tabs>
          <w:tab w:val="left" w:pos="8080"/>
        </w:tabs>
      </w:pPr>
    </w:p>
    <w:p w:rsidR="002E2026" w:rsidRDefault="00EB1590" w:rsidP="00DE333C">
      <w:pPr>
        <w:pStyle w:val="ListParagraph"/>
        <w:numPr>
          <w:ilvl w:val="0"/>
          <w:numId w:val="3"/>
        </w:numPr>
        <w:tabs>
          <w:tab w:val="right" w:pos="8080"/>
        </w:tabs>
      </w:pPr>
      <w:r>
        <w:t>W</w:t>
      </w:r>
      <w:r w:rsidR="009C0BCC">
        <w:t>hat is the work function of the metal used in this experiment? Explain how you determined this answer.</w:t>
      </w:r>
      <w:r w:rsidR="00DE333C">
        <w:t xml:space="preserve">                                                 </w:t>
      </w:r>
      <w:r w:rsidR="00DE333C">
        <w:tab/>
        <w:t xml:space="preserve">                                                                                 [3</w:t>
      </w:r>
      <w:r w:rsidR="00FE2B1E">
        <w:t xml:space="preserve"> marks]</w:t>
      </w: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Pr="00DE333C" w:rsidRDefault="00DE333C" w:rsidP="009C0BCC">
      <w:pPr>
        <w:pStyle w:val="ListParagraph"/>
        <w:tabs>
          <w:tab w:val="left" w:pos="8080"/>
        </w:tabs>
        <w:rPr>
          <w:color w:val="002060"/>
        </w:rPr>
      </w:pPr>
      <w:proofErr w:type="spellStart"/>
      <w:r w:rsidRPr="00DE333C">
        <w:rPr>
          <w:color w:val="002060"/>
        </w:rPr>
        <w:t>Approx</w:t>
      </w:r>
      <w:proofErr w:type="spellEnd"/>
      <w:r w:rsidRPr="00DE333C">
        <w:rPr>
          <w:color w:val="002060"/>
        </w:rPr>
        <w:t xml:space="preserve"> </w:t>
      </w:r>
      <m:oMath>
        <m:r>
          <w:rPr>
            <w:rFonts w:ascii="Cambria Math" w:hAnsi="Cambria Math"/>
            <w:color w:val="002060"/>
          </w:rPr>
          <m:t>-7.9 ×1</m:t>
        </m:r>
        <m:sSup>
          <m:sSupPr>
            <m:ctrlPr>
              <w:rPr>
                <w:rFonts w:ascii="Cambria Math" w:hAnsi="Cambria Math"/>
                <w:i/>
                <w:color w:val="002060"/>
              </w:rPr>
            </m:ctrlPr>
          </m:sSupPr>
          <m:e>
            <m:r>
              <w:rPr>
                <w:rFonts w:ascii="Cambria Math" w:hAnsi="Cambria Math"/>
                <w:color w:val="002060"/>
              </w:rPr>
              <m:t>0</m:t>
            </m:r>
          </m:e>
          <m:sup>
            <m:r>
              <w:rPr>
                <w:rFonts w:ascii="Cambria Math" w:hAnsi="Cambria Math"/>
                <w:color w:val="002060"/>
              </w:rPr>
              <m:t>-19</m:t>
            </m:r>
          </m:sup>
        </m:sSup>
        <m:r>
          <w:rPr>
            <w:rFonts w:ascii="Cambria Math" w:hAnsi="Cambria Math"/>
            <w:color w:val="002060"/>
          </w:rPr>
          <m:t>J</m:t>
        </m:r>
      </m:oMath>
      <w:r w:rsidRPr="00DE333C">
        <w:rPr>
          <w:color w:val="002060"/>
        </w:rPr>
        <w:t xml:space="preserve">                    </w:t>
      </w:r>
      <m:oMath>
        <m:r>
          <w:rPr>
            <w:rFonts w:ascii="Cambria Math" w:hAnsi="Cambria Math"/>
            <w:color w:val="002060"/>
          </w:rPr>
          <m:t>7. ×1</m:t>
        </m:r>
        <m:sSup>
          <m:sSupPr>
            <m:ctrlPr>
              <w:rPr>
                <w:rFonts w:ascii="Cambria Math" w:hAnsi="Cambria Math"/>
                <w:i/>
                <w:color w:val="002060"/>
              </w:rPr>
            </m:ctrlPr>
          </m:sSupPr>
          <m:e>
            <m:r>
              <w:rPr>
                <w:rFonts w:ascii="Cambria Math" w:hAnsi="Cambria Math"/>
                <w:color w:val="002060"/>
              </w:rPr>
              <m:t>0</m:t>
            </m:r>
          </m:e>
          <m:sup>
            <m:r>
              <w:rPr>
                <w:rFonts w:ascii="Cambria Math" w:hAnsi="Cambria Math"/>
                <w:color w:val="002060"/>
              </w:rPr>
              <m:t>-19</m:t>
            </m:r>
          </m:sup>
        </m:sSup>
        <m:r>
          <w:rPr>
            <w:rFonts w:ascii="Cambria Math" w:hAnsi="Cambria Math"/>
            <w:color w:val="002060"/>
          </w:rPr>
          <m:t>J to 9 ×1</m:t>
        </m:r>
        <m:sSup>
          <m:sSupPr>
            <m:ctrlPr>
              <w:rPr>
                <w:rFonts w:ascii="Cambria Math" w:hAnsi="Cambria Math"/>
                <w:i/>
                <w:color w:val="002060"/>
              </w:rPr>
            </m:ctrlPr>
          </m:sSupPr>
          <m:e>
            <m:r>
              <w:rPr>
                <w:rFonts w:ascii="Cambria Math" w:hAnsi="Cambria Math"/>
                <w:color w:val="002060"/>
              </w:rPr>
              <m:t>0</m:t>
            </m:r>
          </m:e>
          <m:sup>
            <m:r>
              <w:rPr>
                <w:rFonts w:ascii="Cambria Math" w:hAnsi="Cambria Math"/>
                <w:color w:val="002060"/>
              </w:rPr>
              <m:t>-19</m:t>
            </m:r>
          </m:sup>
        </m:sSup>
        <m:r>
          <w:rPr>
            <w:rFonts w:ascii="Cambria Math" w:hAnsi="Cambria Math"/>
            <w:color w:val="002060"/>
          </w:rPr>
          <m:t>J</m:t>
        </m:r>
      </m:oMath>
      <w:r w:rsidRPr="00DE333C">
        <w:rPr>
          <w:color w:val="002060"/>
        </w:rPr>
        <w:t xml:space="preserve"> providing method good.</w:t>
      </w:r>
      <w:r>
        <w:rPr>
          <w:color w:val="002060"/>
        </w:rPr>
        <w:t xml:space="preserve">     </w:t>
      </w:r>
      <w:r w:rsidRPr="000131FF">
        <w:rPr>
          <w:rFonts w:ascii="Comic Sans MS" w:hAnsi="Comic Sans MS"/>
          <w:color w:val="0000FF"/>
        </w:rPr>
        <w:sym w:font="Wingdings" w:char="F0FC"/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9C0BCC" w:rsidRPr="00DE333C" w:rsidRDefault="009C0BCC" w:rsidP="009C0BCC">
      <w:pPr>
        <w:pStyle w:val="ListParagraph"/>
        <w:tabs>
          <w:tab w:val="left" w:pos="8080"/>
        </w:tabs>
        <w:rPr>
          <w:color w:val="002060"/>
        </w:rPr>
      </w:pPr>
    </w:p>
    <w:p w:rsidR="009C0BCC" w:rsidRPr="00DE333C" w:rsidRDefault="00DE333C" w:rsidP="009C0BCC">
      <w:pPr>
        <w:pStyle w:val="ListParagraph"/>
        <w:tabs>
          <w:tab w:val="left" w:pos="8080"/>
        </w:tabs>
        <w:rPr>
          <w:color w:val="002060"/>
        </w:rPr>
      </w:pPr>
      <w:r w:rsidRPr="00DE333C">
        <w:rPr>
          <w:color w:val="002060"/>
        </w:rPr>
        <w:t>From y-intercept</w:t>
      </w:r>
      <w:r>
        <w:rPr>
          <w:color w:val="002060"/>
        </w:rPr>
        <w:t xml:space="preserve">     </w:t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9C0BCC" w:rsidRDefault="009C0BCC" w:rsidP="006E1486">
      <w:pPr>
        <w:tabs>
          <w:tab w:val="left" w:pos="8080"/>
        </w:tabs>
      </w:pPr>
    </w:p>
    <w:p w:rsidR="009C0BCC" w:rsidRDefault="009C0BCC" w:rsidP="000D4F03">
      <w:pPr>
        <w:pStyle w:val="ListParagraph"/>
        <w:numPr>
          <w:ilvl w:val="0"/>
          <w:numId w:val="3"/>
        </w:numPr>
        <w:tabs>
          <w:tab w:val="right" w:pos="8080"/>
        </w:tabs>
      </w:pPr>
      <w:r>
        <w:t>Calculate the gradient of the line of best fit. Include the units.</w:t>
      </w:r>
      <w:r w:rsidR="00DE333C">
        <w:t xml:space="preserve">                                  </w:t>
      </w:r>
      <w:r w:rsidR="00FE2B1E">
        <w:tab/>
      </w:r>
      <w:r w:rsidR="00DE333C">
        <w:t xml:space="preserve">        </w:t>
      </w:r>
      <w:r w:rsidR="00C72B50">
        <w:t>[4</w:t>
      </w:r>
      <w:r w:rsidR="00FE2B1E">
        <w:t xml:space="preserve"> marks]</w:t>
      </w:r>
    </w:p>
    <w:p w:rsidR="009C0BCC" w:rsidRDefault="009C0BCC" w:rsidP="009C0BCC">
      <w:pPr>
        <w:tabs>
          <w:tab w:val="left" w:pos="8080"/>
        </w:tabs>
      </w:pPr>
    </w:p>
    <w:p w:rsidR="009C0BCC" w:rsidRPr="00DE333C" w:rsidRDefault="00C72B50" w:rsidP="00DE333C">
      <w:pPr>
        <w:tabs>
          <w:tab w:val="left" w:pos="8080"/>
        </w:tabs>
        <w:jc w:val="both"/>
        <w:rPr>
          <w:color w:val="002060"/>
        </w:rPr>
      </w:pPr>
      <w:r>
        <w:rPr>
          <w:color w:val="002060"/>
        </w:rPr>
        <w:t xml:space="preserve">                                                 Construction Lines drawn       </w:t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9C0BCC" w:rsidRPr="00DE333C" w:rsidRDefault="00DE333C" w:rsidP="00DE333C">
      <w:pPr>
        <w:tabs>
          <w:tab w:val="left" w:pos="8080"/>
        </w:tabs>
        <w:jc w:val="both"/>
        <w:rPr>
          <w:color w:val="00206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2060"/>
            </w:rPr>
            <m:t xml:space="preserve">Gradient= </m:t>
          </m:r>
          <m:f>
            <m:fPr>
              <m:ctrlPr>
                <w:rPr>
                  <w:rFonts w:ascii="Cambria Math" w:hAnsi="Cambria Math"/>
                  <w:i/>
                  <w:color w:val="002060"/>
                </w:rPr>
              </m:ctrlPr>
            </m:fPr>
            <m:num>
              <m:r>
                <w:rPr>
                  <w:rFonts w:ascii="Cambria Math" w:hAnsi="Cambria Math"/>
                  <w:color w:val="002060"/>
                </w:rPr>
                <m:t>rise</m:t>
              </m:r>
            </m:num>
            <m:den>
              <m:r>
                <w:rPr>
                  <w:rFonts w:ascii="Cambria Math" w:hAnsi="Cambria Math"/>
                  <w:color w:val="002060"/>
                </w:rPr>
                <m:t>run</m:t>
              </m:r>
            </m:den>
          </m:f>
        </m:oMath>
      </m:oMathPara>
    </w:p>
    <w:p w:rsidR="00DE333C" w:rsidRPr="00DE333C" w:rsidRDefault="00DE333C" w:rsidP="00DE333C">
      <w:pPr>
        <w:tabs>
          <w:tab w:val="left" w:pos="8080"/>
        </w:tabs>
        <w:jc w:val="both"/>
        <w:rPr>
          <w:color w:val="002060"/>
        </w:rPr>
      </w:pPr>
    </w:p>
    <w:p w:rsidR="00DE333C" w:rsidRDefault="00DE333C" w:rsidP="00DE333C">
      <w:pPr>
        <w:tabs>
          <w:tab w:val="left" w:pos="8080"/>
        </w:tabs>
        <w:jc w:val="both"/>
        <w:rPr>
          <w:color w:val="002060"/>
        </w:rPr>
      </w:pPr>
      <w:r w:rsidRPr="00DE333C">
        <w:rPr>
          <w:color w:val="002060"/>
        </w:rPr>
        <w:t xml:space="preserve">            </w:t>
      </w:r>
      <w:bookmarkStart w:id="0" w:name="_GoBack"/>
      <w:bookmarkEnd w:id="0"/>
      <w:r w:rsidRPr="00DE333C">
        <w:rPr>
          <w:color w:val="002060"/>
        </w:rPr>
        <w:t xml:space="preserve">   </w:t>
      </w:r>
      <m:oMath>
        <m:r>
          <w:rPr>
            <w:rFonts w:ascii="Cambria Math" w:hAnsi="Cambria Math"/>
            <w:color w:val="002060"/>
          </w:rPr>
          <m:t>=</m:t>
        </m:r>
        <m:f>
          <m:fPr>
            <m:ctrlPr>
              <w:rPr>
                <w:rFonts w:ascii="Cambria Math" w:hAnsi="Cambria Math"/>
                <w:i/>
                <w:color w:val="002060"/>
              </w:rPr>
            </m:ctrlPr>
          </m:fPr>
          <m:num>
            <m:r>
              <w:rPr>
                <w:rFonts w:ascii="Cambria Math" w:hAnsi="Cambria Math"/>
                <w:color w:val="002060"/>
              </w:rPr>
              <m:t>17.9×1</m:t>
            </m:r>
            <m:sSup>
              <m:sSupPr>
                <m:ctrlPr>
                  <w:rPr>
                    <w:rFonts w:ascii="Cambria Math" w:hAnsi="Cambria Math"/>
                    <w:i/>
                    <w:color w:val="002060"/>
                  </w:rPr>
                </m:ctrlPr>
              </m:sSupPr>
              <m:e>
                <m:r>
                  <w:rPr>
                    <w:rFonts w:ascii="Cambria Math" w:hAnsi="Cambria Math"/>
                    <w:color w:val="002060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002060"/>
                  </w:rPr>
                  <m:t>-19</m:t>
                </m:r>
              </m:sup>
            </m:sSup>
          </m:num>
          <m:den>
            <m:r>
              <w:rPr>
                <w:rFonts w:ascii="Cambria Math" w:hAnsi="Cambria Math"/>
                <w:color w:val="002060"/>
              </w:rPr>
              <m:t>2.6×1</m:t>
            </m:r>
            <m:sSup>
              <m:sSupPr>
                <m:ctrlPr>
                  <w:rPr>
                    <w:rFonts w:ascii="Cambria Math" w:hAnsi="Cambria Math"/>
                    <w:i/>
                    <w:color w:val="002060"/>
                  </w:rPr>
                </m:ctrlPr>
              </m:sSupPr>
              <m:e>
                <m:r>
                  <w:rPr>
                    <w:rFonts w:ascii="Cambria Math" w:hAnsi="Cambria Math"/>
                    <w:color w:val="002060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002060"/>
                  </w:rPr>
                  <m:t>15</m:t>
                </m:r>
              </m:sup>
            </m:sSup>
          </m:den>
        </m:f>
      </m:oMath>
      <w:r>
        <w:rPr>
          <w:color w:val="002060"/>
        </w:rPr>
        <w:t xml:space="preserve">                              </w:t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DE333C" w:rsidRDefault="00DE333C" w:rsidP="00DE333C">
      <w:pPr>
        <w:tabs>
          <w:tab w:val="left" w:pos="8080"/>
        </w:tabs>
        <w:jc w:val="both"/>
        <w:rPr>
          <w:color w:val="002060"/>
        </w:rPr>
      </w:pPr>
    </w:p>
    <w:p w:rsidR="009C0BCC" w:rsidRPr="00DE333C" w:rsidRDefault="00535B2C" w:rsidP="00DE333C">
      <w:pPr>
        <w:tabs>
          <w:tab w:val="left" w:pos="8080"/>
        </w:tabs>
        <w:jc w:val="both"/>
        <w:rPr>
          <w:color w:val="002060"/>
        </w:rPr>
      </w:pPr>
      <m:oMath>
        <m:r>
          <w:rPr>
            <w:rFonts w:ascii="Cambria Math" w:hAnsi="Cambria Math"/>
            <w:color w:val="002060"/>
          </w:rPr>
          <m:t xml:space="preserve">                 </m:t>
        </m:r>
        <m:r>
          <w:rPr>
            <w:rFonts w:ascii="Cambria Math" w:hAnsi="Cambria Math"/>
            <w:color w:val="002060"/>
          </w:rPr>
          <m:t>=6.88×1</m:t>
        </m:r>
        <m:sSup>
          <m:sSupPr>
            <m:ctrlPr>
              <w:rPr>
                <w:rFonts w:ascii="Cambria Math" w:hAnsi="Cambria Math"/>
                <w:i/>
                <w:color w:val="002060"/>
              </w:rPr>
            </m:ctrlPr>
          </m:sSupPr>
          <m:e>
            <m:r>
              <w:rPr>
                <w:rFonts w:ascii="Cambria Math" w:hAnsi="Cambria Math"/>
                <w:color w:val="002060"/>
              </w:rPr>
              <m:t>0</m:t>
            </m:r>
          </m:e>
          <m:sup>
            <m:r>
              <w:rPr>
                <w:rFonts w:ascii="Cambria Math" w:hAnsi="Cambria Math"/>
                <w:color w:val="002060"/>
              </w:rPr>
              <m:t>-34</m:t>
            </m:r>
          </m:sup>
        </m:sSup>
      </m:oMath>
      <w:r w:rsidR="00DE333C">
        <w:rPr>
          <w:color w:val="002060"/>
        </w:rPr>
        <w:t xml:space="preserve">    </w:t>
      </w:r>
      <w:r w:rsidR="00C72B50">
        <w:rPr>
          <w:color w:val="002060"/>
        </w:rPr>
        <w:t>JHz</w:t>
      </w:r>
      <w:r w:rsidR="00C72B50" w:rsidRPr="00C72B50">
        <w:rPr>
          <w:color w:val="002060"/>
          <w:vertAlign w:val="superscript"/>
        </w:rPr>
        <w:t>-1</w:t>
      </w:r>
      <w:r w:rsidR="00DE333C">
        <w:rPr>
          <w:color w:val="002060"/>
        </w:rPr>
        <w:t xml:space="preserve">                                </w:t>
      </w:r>
      <w:r w:rsidR="00DE333C" w:rsidRPr="000131FF">
        <w:rPr>
          <w:rFonts w:ascii="Comic Sans MS" w:hAnsi="Comic Sans MS"/>
          <w:color w:val="0000FF"/>
        </w:rPr>
        <w:sym w:font="Wingdings" w:char="F0FC"/>
      </w:r>
      <w:r w:rsidR="00DE333C" w:rsidRPr="000131FF">
        <w:rPr>
          <w:rFonts w:ascii="Comic Sans MS" w:hAnsi="Comic Sans MS"/>
          <w:color w:val="0000FF"/>
        </w:rPr>
        <w:sym w:font="Wingdings" w:char="F0FC"/>
      </w: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9C0BCC" w:rsidRDefault="003D722F" w:rsidP="000D4F03">
      <w:pPr>
        <w:pStyle w:val="ListParagraph"/>
        <w:numPr>
          <w:ilvl w:val="0"/>
          <w:numId w:val="3"/>
        </w:numPr>
        <w:tabs>
          <w:tab w:val="right" w:pos="8080"/>
        </w:tabs>
      </w:pPr>
      <w:r>
        <w:t>Show using relevant formula how</w:t>
      </w:r>
      <w:r w:rsidR="009C0BCC">
        <w:t xml:space="preserve"> the gradient</w:t>
      </w:r>
      <w:r>
        <w:t xml:space="preserve"> of this graph can be used to</w:t>
      </w:r>
      <w:r w:rsidR="009C0BCC">
        <w:t xml:space="preserve"> </w:t>
      </w:r>
      <w:r>
        <w:t>experimentally determine</w:t>
      </w:r>
      <w:r w:rsidR="009C0BCC">
        <w:t xml:space="preserve"> </w:t>
      </w:r>
      <w:r>
        <w:t xml:space="preserve">the </w:t>
      </w:r>
      <w:r w:rsidR="009C0BCC">
        <w:t>value of Planck’s constant</w:t>
      </w:r>
      <w:r>
        <w:t>.</w:t>
      </w:r>
      <w:r w:rsidR="00C72B50">
        <w:t xml:space="preserve">                                                                         </w:t>
      </w:r>
      <w:r w:rsidR="00FE2B1E">
        <w:tab/>
      </w:r>
      <w:r w:rsidR="00C72B50">
        <w:t xml:space="preserve">              </w:t>
      </w:r>
      <w:r w:rsidR="00FE2B1E">
        <w:t>[2 marks]</w:t>
      </w:r>
    </w:p>
    <w:p w:rsidR="009C0BCC" w:rsidRDefault="00C72B50" w:rsidP="009C0BCC">
      <w:pPr>
        <w:pStyle w:val="ListParagraph"/>
        <w:tabs>
          <w:tab w:val="left" w:pos="8080"/>
        </w:tabs>
      </w:pPr>
      <w:r>
        <w:t xml:space="preserve"> </w:t>
      </w: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BC2052" w:rsidP="009C0BCC">
      <w:pPr>
        <w:pStyle w:val="ListParagraph"/>
        <w:tabs>
          <w:tab w:val="left" w:pos="8080"/>
        </w:tabs>
      </w:pPr>
      <m:oMath>
        <m:sSub>
          <m:sSubPr>
            <m:ctrlPr>
              <w:rPr>
                <w:rFonts w:ascii="Cambria Math" w:hAnsi="Cambria Math"/>
                <w:i/>
                <w:color w:val="002060"/>
              </w:rPr>
            </m:ctrlPr>
          </m:sSubPr>
          <m:e>
            <m:r>
              <w:rPr>
                <w:rFonts w:ascii="Cambria Math" w:hAnsi="Cambria Math"/>
                <w:color w:val="002060"/>
              </w:rPr>
              <m:t>E</m:t>
            </m:r>
          </m:e>
          <m:sub>
            <m:r>
              <w:rPr>
                <w:rFonts w:ascii="Cambria Math" w:hAnsi="Cambria Math"/>
                <w:color w:val="002060"/>
              </w:rPr>
              <m:t>max</m:t>
            </m:r>
          </m:sub>
        </m:sSub>
        <m:r>
          <w:rPr>
            <w:rFonts w:ascii="Cambria Math" w:hAnsi="Cambria Math"/>
            <w:color w:val="002060"/>
          </w:rPr>
          <m:t>=hf-W</m:t>
        </m:r>
      </m:oMath>
      <w:r w:rsidR="00C72B50">
        <w:rPr>
          <w:i/>
          <w:color w:val="002060"/>
        </w:rPr>
        <w:t xml:space="preserve">           </w:t>
      </w:r>
      <w:r w:rsidR="00C72B50" w:rsidRPr="000131FF">
        <w:rPr>
          <w:rFonts w:ascii="Comic Sans MS" w:hAnsi="Comic Sans MS"/>
          <w:color w:val="0000FF"/>
        </w:rPr>
        <w:sym w:font="Wingdings" w:char="F0FC"/>
      </w:r>
    </w:p>
    <w:p w:rsidR="009C0BCC" w:rsidRPr="00C72B50" w:rsidRDefault="009C0BCC" w:rsidP="009C0BCC">
      <w:pPr>
        <w:pStyle w:val="ListParagraph"/>
        <w:tabs>
          <w:tab w:val="left" w:pos="8080"/>
        </w:tabs>
        <w:rPr>
          <w:i/>
          <w:color w:val="002060"/>
        </w:rPr>
      </w:pPr>
    </w:p>
    <w:p w:rsidR="009C0BCC" w:rsidRPr="00C72B50" w:rsidRDefault="00C72B50" w:rsidP="009C0BCC">
      <w:pPr>
        <w:pStyle w:val="ListParagraph"/>
        <w:tabs>
          <w:tab w:val="left" w:pos="8080"/>
        </w:tabs>
        <w:rPr>
          <w:i/>
          <w:color w:val="002060"/>
        </w:rPr>
      </w:pPr>
      <w:r w:rsidRPr="00C72B50">
        <w:rPr>
          <w:i/>
          <w:color w:val="002060"/>
        </w:rPr>
        <w:t xml:space="preserve">     </w:t>
      </w:r>
      <m:oMath>
        <m:r>
          <w:rPr>
            <w:rFonts w:ascii="Cambria Math" w:hAnsi="Cambria Math"/>
            <w:color w:val="002060"/>
          </w:rPr>
          <m:t>y=mx+b</m:t>
        </m:r>
      </m:oMath>
    </w:p>
    <w:p w:rsidR="006E1486" w:rsidRPr="00C72B50" w:rsidRDefault="006E1486" w:rsidP="009C0BCC">
      <w:pPr>
        <w:pStyle w:val="ListParagraph"/>
        <w:tabs>
          <w:tab w:val="left" w:pos="8080"/>
        </w:tabs>
        <w:rPr>
          <w:i/>
          <w:color w:val="002060"/>
        </w:rPr>
      </w:pPr>
    </w:p>
    <w:p w:rsidR="006E1486" w:rsidRPr="00C72B50" w:rsidRDefault="006E1486" w:rsidP="009C0BCC">
      <w:pPr>
        <w:pStyle w:val="ListParagraph"/>
        <w:tabs>
          <w:tab w:val="left" w:pos="8080"/>
        </w:tabs>
        <w:rPr>
          <w:i/>
          <w:color w:val="002060"/>
        </w:rPr>
      </w:pPr>
    </w:p>
    <w:p w:rsidR="006E1486" w:rsidRPr="00C72B50" w:rsidRDefault="00C72B50" w:rsidP="009C0BCC">
      <w:pPr>
        <w:pStyle w:val="ListParagraph"/>
        <w:tabs>
          <w:tab w:val="left" w:pos="8080"/>
        </w:tabs>
        <w:rPr>
          <w:i/>
          <w:color w:val="002060"/>
        </w:rPr>
      </w:pPr>
      <w:r w:rsidRPr="00C72B50">
        <w:rPr>
          <w:i/>
          <w:color w:val="002060"/>
        </w:rPr>
        <w:t>The gradient is h.</w:t>
      </w:r>
      <w:r>
        <w:rPr>
          <w:i/>
          <w:color w:val="002060"/>
        </w:rPr>
        <w:t xml:space="preserve">             </w:t>
      </w:r>
      <w:r w:rsidRPr="000131FF">
        <w:rPr>
          <w:rFonts w:ascii="Comic Sans MS" w:hAnsi="Comic Sans MS"/>
          <w:color w:val="0000FF"/>
        </w:rPr>
        <w:sym w:font="Wingdings" w:char="F0FC"/>
      </w:r>
    </w:p>
    <w:p w:rsidR="006E1486" w:rsidRDefault="006E1486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3D722F" w:rsidRDefault="009C0BCC" w:rsidP="000D4F03">
      <w:pPr>
        <w:pStyle w:val="ListParagraph"/>
        <w:numPr>
          <w:ilvl w:val="0"/>
          <w:numId w:val="3"/>
        </w:numPr>
        <w:tabs>
          <w:tab w:val="right" w:pos="8080"/>
        </w:tabs>
      </w:pPr>
      <w:r>
        <w:t xml:space="preserve">Potassium has a 2.30 eV work function. Sketch the relationship between kinetic energy and frequency of the light on the </w:t>
      </w:r>
      <w:r w:rsidR="00FE2B1E">
        <w:t xml:space="preserve">same </w:t>
      </w:r>
      <w:r>
        <w:t>graph</w:t>
      </w:r>
      <w:r w:rsidR="00FE2B1E">
        <w:t xml:space="preserve"> axes used in question 6</w:t>
      </w:r>
      <w:r>
        <w:t xml:space="preserve"> when potassium is the target metal.</w:t>
      </w:r>
      <w:r w:rsidR="003D722F">
        <w:t xml:space="preserve"> Clearly label this line. </w:t>
      </w:r>
    </w:p>
    <w:p w:rsidR="009C0BCC" w:rsidRDefault="00FE2B1E" w:rsidP="00C72B50">
      <w:pPr>
        <w:pStyle w:val="ListParagraph"/>
        <w:tabs>
          <w:tab w:val="right" w:pos="8080"/>
        </w:tabs>
        <w:jc w:val="right"/>
      </w:pPr>
      <w:r>
        <w:tab/>
      </w:r>
      <w:r w:rsidR="00C72B50">
        <w:t xml:space="preserve">       </w:t>
      </w:r>
      <w:r>
        <w:t>[2 marks]</w:t>
      </w:r>
    </w:p>
    <w:p w:rsidR="002E2026" w:rsidRPr="00C72B50" w:rsidRDefault="002E2026" w:rsidP="009C0BCC">
      <w:pPr>
        <w:pStyle w:val="ListParagraph"/>
        <w:tabs>
          <w:tab w:val="left" w:pos="8080"/>
        </w:tabs>
        <w:rPr>
          <w:i/>
          <w:color w:val="002060"/>
        </w:rPr>
      </w:pPr>
    </w:p>
    <w:p w:rsidR="004E1337" w:rsidRPr="00C72B50" w:rsidRDefault="00C72B50" w:rsidP="009C0BCC">
      <w:pPr>
        <w:pStyle w:val="ListParagraph"/>
        <w:tabs>
          <w:tab w:val="left" w:pos="8080"/>
        </w:tabs>
        <w:rPr>
          <w:i/>
          <w:color w:val="002060"/>
        </w:rPr>
      </w:pPr>
      <w:r w:rsidRPr="00C72B50">
        <w:rPr>
          <w:i/>
          <w:color w:val="002060"/>
        </w:rPr>
        <w:t xml:space="preserve">Correct y-intercept.             </w:t>
      </w:r>
      <w:r w:rsidRPr="00C72B50">
        <w:rPr>
          <w:rFonts w:ascii="Comic Sans MS" w:hAnsi="Comic Sans MS"/>
          <w:i/>
          <w:color w:val="0000FF"/>
        </w:rPr>
        <w:sym w:font="Wingdings" w:char="F0FC"/>
      </w:r>
    </w:p>
    <w:p w:rsidR="00C72B50" w:rsidRPr="00C72B50" w:rsidRDefault="00C72B50" w:rsidP="009C0BCC">
      <w:pPr>
        <w:pStyle w:val="ListParagraph"/>
        <w:tabs>
          <w:tab w:val="left" w:pos="8080"/>
        </w:tabs>
        <w:rPr>
          <w:i/>
          <w:color w:val="002060"/>
        </w:rPr>
      </w:pPr>
      <w:r w:rsidRPr="00C72B50">
        <w:rPr>
          <w:i/>
          <w:color w:val="002060"/>
        </w:rPr>
        <w:t xml:space="preserve">Parallel to first line.             </w:t>
      </w:r>
      <w:r w:rsidRPr="00C72B50">
        <w:rPr>
          <w:rFonts w:ascii="Comic Sans MS" w:hAnsi="Comic Sans MS"/>
          <w:i/>
          <w:color w:val="0000FF"/>
        </w:rPr>
        <w:sym w:font="Wingdings" w:char="F0FC"/>
      </w:r>
    </w:p>
    <w:p w:rsidR="002E2026" w:rsidRDefault="002E2026" w:rsidP="009C0BCC">
      <w:pPr>
        <w:pStyle w:val="ListParagraph"/>
        <w:tabs>
          <w:tab w:val="left" w:pos="8080"/>
        </w:tabs>
      </w:pPr>
    </w:p>
    <w:p w:rsidR="002E2026" w:rsidRPr="006E1486" w:rsidRDefault="006E1486" w:rsidP="006E1486">
      <w:pPr>
        <w:pStyle w:val="ListParagraph"/>
        <w:tabs>
          <w:tab w:val="left" w:pos="8080"/>
        </w:tabs>
        <w:jc w:val="center"/>
        <w:rPr>
          <w:b/>
        </w:rPr>
      </w:pPr>
      <w:r>
        <w:rPr>
          <w:b/>
        </w:rPr>
        <w:t>End of Test</w:t>
      </w:r>
    </w:p>
    <w:sectPr w:rsidR="002E2026" w:rsidRPr="006E1486" w:rsidSect="00A34281">
      <w:headerReference w:type="firs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2052" w:rsidRDefault="00BC2052" w:rsidP="009C0BCC">
      <w:r>
        <w:separator/>
      </w:r>
    </w:p>
  </w:endnote>
  <w:endnote w:type="continuationSeparator" w:id="0">
    <w:p w:rsidR="00BC2052" w:rsidRDefault="00BC2052" w:rsidP="009C0B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2052" w:rsidRDefault="00BC2052" w:rsidP="009C0BCC">
      <w:r>
        <w:separator/>
      </w:r>
    </w:p>
  </w:footnote>
  <w:footnote w:type="continuationSeparator" w:id="0">
    <w:p w:rsidR="00BC2052" w:rsidRDefault="00BC2052" w:rsidP="009C0B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5B79" w:rsidRDefault="00655B79">
    <w:pPr>
      <w:pStyle w:val="Header"/>
    </w:pPr>
    <w:r>
      <w:t>Name: ______</w:t>
    </w:r>
    <w:r w:rsidR="005701AF">
      <w:t>_______________</w:t>
    </w:r>
    <w:r w:rsidR="005701AF">
      <w:tab/>
    </w:r>
    <w:r w:rsidR="005701AF">
      <w:tab/>
    </w:r>
    <w:proofErr w:type="gramStart"/>
    <w:r w:rsidR="005701AF">
      <w:t>Score:_</w:t>
    </w:r>
    <w:proofErr w:type="gramEnd"/>
    <w:r w:rsidR="005701AF">
      <w:t>_____/39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https://people.rit.edu/andpph/misc/cm-graphpaper-1.jpg" style="width:510.75pt;height:652.5pt;visibility:visible;mso-wrap-style:square" o:bullet="t">
        <v:imagedata r:id="rId1" o:title="cm-graphpaper-1" cropbottom="28412f"/>
      </v:shape>
    </w:pict>
  </w:numPicBullet>
  <w:abstractNum w:abstractNumId="0" w15:restartNumberingAfterBreak="0">
    <w:nsid w:val="150353D7"/>
    <w:multiLevelType w:val="hybridMultilevel"/>
    <w:tmpl w:val="181C3B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1A4B32"/>
    <w:multiLevelType w:val="hybridMultilevel"/>
    <w:tmpl w:val="E42023B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FE2103"/>
    <w:multiLevelType w:val="hybridMultilevel"/>
    <w:tmpl w:val="3D36D552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6BA4"/>
    <w:rsid w:val="00026D29"/>
    <w:rsid w:val="00026F1B"/>
    <w:rsid w:val="000340AA"/>
    <w:rsid w:val="00034718"/>
    <w:rsid w:val="000633B2"/>
    <w:rsid w:val="00063D7C"/>
    <w:rsid w:val="000A3DA0"/>
    <w:rsid w:val="000B7D4C"/>
    <w:rsid w:val="000D4F03"/>
    <w:rsid w:val="000E504B"/>
    <w:rsid w:val="000E7128"/>
    <w:rsid w:val="000F5282"/>
    <w:rsid w:val="00101B60"/>
    <w:rsid w:val="001117FA"/>
    <w:rsid w:val="0012035A"/>
    <w:rsid w:val="00123004"/>
    <w:rsid w:val="00132339"/>
    <w:rsid w:val="0014008C"/>
    <w:rsid w:val="00155C03"/>
    <w:rsid w:val="0015713F"/>
    <w:rsid w:val="001616D1"/>
    <w:rsid w:val="00162968"/>
    <w:rsid w:val="00162EDE"/>
    <w:rsid w:val="00187CCA"/>
    <w:rsid w:val="001A7621"/>
    <w:rsid w:val="001B5215"/>
    <w:rsid w:val="001E21D2"/>
    <w:rsid w:val="00210699"/>
    <w:rsid w:val="00212F34"/>
    <w:rsid w:val="00225921"/>
    <w:rsid w:val="0023228F"/>
    <w:rsid w:val="002B1C9D"/>
    <w:rsid w:val="002B2928"/>
    <w:rsid w:val="002B6522"/>
    <w:rsid w:val="002C084E"/>
    <w:rsid w:val="002E2026"/>
    <w:rsid w:val="002E2E51"/>
    <w:rsid w:val="002E6C2E"/>
    <w:rsid w:val="003151A6"/>
    <w:rsid w:val="00330107"/>
    <w:rsid w:val="00331FB8"/>
    <w:rsid w:val="00335A47"/>
    <w:rsid w:val="00336098"/>
    <w:rsid w:val="003B66AD"/>
    <w:rsid w:val="003D158D"/>
    <w:rsid w:val="003D722F"/>
    <w:rsid w:val="003E0A2D"/>
    <w:rsid w:val="003E6F8C"/>
    <w:rsid w:val="00412406"/>
    <w:rsid w:val="004136CA"/>
    <w:rsid w:val="00415A12"/>
    <w:rsid w:val="00445D16"/>
    <w:rsid w:val="00456CEE"/>
    <w:rsid w:val="0046752E"/>
    <w:rsid w:val="00477FA2"/>
    <w:rsid w:val="00484C28"/>
    <w:rsid w:val="00487158"/>
    <w:rsid w:val="004A271A"/>
    <w:rsid w:val="004A58D7"/>
    <w:rsid w:val="004C692C"/>
    <w:rsid w:val="004D7FD9"/>
    <w:rsid w:val="004E1337"/>
    <w:rsid w:val="004F419A"/>
    <w:rsid w:val="00535B2C"/>
    <w:rsid w:val="00535E0E"/>
    <w:rsid w:val="00541889"/>
    <w:rsid w:val="00563608"/>
    <w:rsid w:val="005701AF"/>
    <w:rsid w:val="005756F0"/>
    <w:rsid w:val="00596B01"/>
    <w:rsid w:val="005B09C2"/>
    <w:rsid w:val="005B1FBC"/>
    <w:rsid w:val="005D24C0"/>
    <w:rsid w:val="005F13CF"/>
    <w:rsid w:val="00612F1D"/>
    <w:rsid w:val="006232D7"/>
    <w:rsid w:val="00641317"/>
    <w:rsid w:val="0064476D"/>
    <w:rsid w:val="00655B79"/>
    <w:rsid w:val="006629ED"/>
    <w:rsid w:val="0066716F"/>
    <w:rsid w:val="00670FC8"/>
    <w:rsid w:val="006859A9"/>
    <w:rsid w:val="006876B1"/>
    <w:rsid w:val="0069124D"/>
    <w:rsid w:val="006A6F29"/>
    <w:rsid w:val="006D3407"/>
    <w:rsid w:val="006E1486"/>
    <w:rsid w:val="007126D8"/>
    <w:rsid w:val="00722978"/>
    <w:rsid w:val="00752A16"/>
    <w:rsid w:val="0075789B"/>
    <w:rsid w:val="00767303"/>
    <w:rsid w:val="00767CB3"/>
    <w:rsid w:val="00785253"/>
    <w:rsid w:val="00785F23"/>
    <w:rsid w:val="007A787D"/>
    <w:rsid w:val="007B0512"/>
    <w:rsid w:val="007B06B7"/>
    <w:rsid w:val="007C1EA8"/>
    <w:rsid w:val="00803AF8"/>
    <w:rsid w:val="008136AD"/>
    <w:rsid w:val="0083436E"/>
    <w:rsid w:val="00835BDC"/>
    <w:rsid w:val="00842716"/>
    <w:rsid w:val="00853B62"/>
    <w:rsid w:val="00861264"/>
    <w:rsid w:val="00873FFF"/>
    <w:rsid w:val="00896E6B"/>
    <w:rsid w:val="008A2AD5"/>
    <w:rsid w:val="008C0825"/>
    <w:rsid w:val="008D36F7"/>
    <w:rsid w:val="008E5312"/>
    <w:rsid w:val="00933430"/>
    <w:rsid w:val="009646D8"/>
    <w:rsid w:val="009B3589"/>
    <w:rsid w:val="009C0BCC"/>
    <w:rsid w:val="009C0C1B"/>
    <w:rsid w:val="009F78A5"/>
    <w:rsid w:val="00A11FB8"/>
    <w:rsid w:val="00A34281"/>
    <w:rsid w:val="00A42C99"/>
    <w:rsid w:val="00A51452"/>
    <w:rsid w:val="00A56BA4"/>
    <w:rsid w:val="00A7313D"/>
    <w:rsid w:val="00A9310D"/>
    <w:rsid w:val="00AA1D37"/>
    <w:rsid w:val="00AB01AB"/>
    <w:rsid w:val="00AD465B"/>
    <w:rsid w:val="00AF1281"/>
    <w:rsid w:val="00B76693"/>
    <w:rsid w:val="00B8467D"/>
    <w:rsid w:val="00B93329"/>
    <w:rsid w:val="00B94163"/>
    <w:rsid w:val="00BA4D7D"/>
    <w:rsid w:val="00BB24E5"/>
    <w:rsid w:val="00BC2052"/>
    <w:rsid w:val="00BC46EA"/>
    <w:rsid w:val="00BF53C8"/>
    <w:rsid w:val="00C07832"/>
    <w:rsid w:val="00C3367F"/>
    <w:rsid w:val="00C72B50"/>
    <w:rsid w:val="00C86368"/>
    <w:rsid w:val="00C86D9D"/>
    <w:rsid w:val="00CA6460"/>
    <w:rsid w:val="00CB0F5B"/>
    <w:rsid w:val="00CC1116"/>
    <w:rsid w:val="00CC1EE0"/>
    <w:rsid w:val="00CE49DD"/>
    <w:rsid w:val="00D25E15"/>
    <w:rsid w:val="00D30463"/>
    <w:rsid w:val="00D329C2"/>
    <w:rsid w:val="00D37674"/>
    <w:rsid w:val="00D623F2"/>
    <w:rsid w:val="00D643F1"/>
    <w:rsid w:val="00D8238F"/>
    <w:rsid w:val="00D924BC"/>
    <w:rsid w:val="00D9439E"/>
    <w:rsid w:val="00D97341"/>
    <w:rsid w:val="00D97BFB"/>
    <w:rsid w:val="00DA2B8D"/>
    <w:rsid w:val="00DD5169"/>
    <w:rsid w:val="00DE1D85"/>
    <w:rsid w:val="00DE333C"/>
    <w:rsid w:val="00DE70A1"/>
    <w:rsid w:val="00E0119F"/>
    <w:rsid w:val="00E02685"/>
    <w:rsid w:val="00E14B26"/>
    <w:rsid w:val="00E227BA"/>
    <w:rsid w:val="00E43D0A"/>
    <w:rsid w:val="00E47EBB"/>
    <w:rsid w:val="00E6667D"/>
    <w:rsid w:val="00E9401B"/>
    <w:rsid w:val="00EA18CE"/>
    <w:rsid w:val="00EB0083"/>
    <w:rsid w:val="00EB1590"/>
    <w:rsid w:val="00EB1B2F"/>
    <w:rsid w:val="00EB46C3"/>
    <w:rsid w:val="00EC7C3E"/>
    <w:rsid w:val="00EE348C"/>
    <w:rsid w:val="00EE7430"/>
    <w:rsid w:val="00EF72F7"/>
    <w:rsid w:val="00F23132"/>
    <w:rsid w:val="00F31BCE"/>
    <w:rsid w:val="00F41A77"/>
    <w:rsid w:val="00F54A14"/>
    <w:rsid w:val="00F57B58"/>
    <w:rsid w:val="00F6775A"/>
    <w:rsid w:val="00F81E3E"/>
    <w:rsid w:val="00F96964"/>
    <w:rsid w:val="00F9733F"/>
    <w:rsid w:val="00FB67E2"/>
    <w:rsid w:val="00FE2B1E"/>
    <w:rsid w:val="00FE56C1"/>
    <w:rsid w:val="00FF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60"/>
    <o:shapelayout v:ext="edit">
      <o:idmap v:ext="edit" data="1"/>
      <o:rules v:ext="edit">
        <o:r id="V:Rule1" type="connector" idref="#_x0000_s1034"/>
        <o:r id="V:Rule2" type="connector" idref="#_x0000_s1035"/>
        <o:r id="V:Rule3" type="connector" idref="#_x0000_s1039"/>
        <o:r id="V:Rule4" type="connector" idref="#_x0000_s1051"/>
        <o:r id="V:Rule5" type="connector" idref="#_x0000_s1050"/>
        <o:r id="V:Rule6" type="connector" idref="#_x0000_s1054"/>
        <o:r id="V:Rule7" type="connector" idref="#_x0000_s1052"/>
        <o:r id="V:Rule8" type="connector" idref="#_x0000_s1055"/>
        <o:r id="V:Rule9" type="connector" idref="#_x0000_s1056"/>
        <o:r id="V:Rule10" type="connector" idref="#_x0000_s1057"/>
        <o:r id="V:Rule11" type="connector" idref="#_x0000_s1058"/>
      </o:rules>
    </o:shapelayout>
  </w:shapeDefaults>
  <w:decimalSymbol w:val="."/>
  <w:listSeparator w:val=","/>
  <w14:docId w14:val="1E199275"/>
  <w15:docId w15:val="{90664182-33BC-40C1-A009-28186CFD9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12F1D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A56B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56B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6BA4"/>
    <w:pPr>
      <w:ind w:left="720"/>
      <w:contextualSpacing/>
    </w:pPr>
  </w:style>
  <w:style w:type="table" w:styleId="TableGrid">
    <w:name w:val="Table Grid"/>
    <w:basedOn w:val="TableNormal"/>
    <w:rsid w:val="00187C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9C0B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9C0BCC"/>
    <w:rPr>
      <w:sz w:val="24"/>
      <w:szCs w:val="24"/>
    </w:rPr>
  </w:style>
  <w:style w:type="paragraph" w:styleId="Footer">
    <w:name w:val="footer"/>
    <w:basedOn w:val="Normal"/>
    <w:link w:val="FooterChar"/>
    <w:rsid w:val="009C0B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9C0BCC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55B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</Pages>
  <Words>798</Words>
  <Characters>4550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PATTERSON Damien</dc:creator>
  <cp:lastModifiedBy>Shane</cp:lastModifiedBy>
  <cp:revision>12</cp:revision>
  <cp:lastPrinted>2016-06-08T06:20:00Z</cp:lastPrinted>
  <dcterms:created xsi:type="dcterms:W3CDTF">2018-07-19T12:40:00Z</dcterms:created>
  <dcterms:modified xsi:type="dcterms:W3CDTF">2019-06-25T13:57:00Z</dcterms:modified>
</cp:coreProperties>
</file>