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7A8" w:rsidRDefault="00D64028" w:rsidP="00D64028">
      <w:pPr>
        <w:pStyle w:val="Title"/>
      </w:pPr>
      <w:r>
        <w:t>Experiment 2.2 Marking key</w:t>
      </w:r>
    </w:p>
    <w:p w:rsidR="00D64028" w:rsidRDefault="00D64028" w:rsidP="00D640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D64028" w:rsidTr="00D64028">
        <w:tc>
          <w:tcPr>
            <w:tcW w:w="7366" w:type="dxa"/>
          </w:tcPr>
          <w:p w:rsidR="00D64028" w:rsidRPr="00D64028" w:rsidRDefault="00D64028" w:rsidP="00D64028">
            <w:pPr>
              <w:rPr>
                <w:b/>
              </w:rPr>
            </w:pPr>
            <w:r>
              <w:rPr>
                <w:b/>
              </w:rPr>
              <w:t>Experiment write up</w:t>
            </w:r>
          </w:p>
        </w:tc>
        <w:tc>
          <w:tcPr>
            <w:tcW w:w="1650" w:type="dxa"/>
          </w:tcPr>
          <w:p w:rsidR="00D64028" w:rsidRPr="00D64028" w:rsidRDefault="00D64028" w:rsidP="00D64028">
            <w:pPr>
              <w:rPr>
                <w:b/>
              </w:rPr>
            </w:pPr>
            <w:r w:rsidRPr="00D64028">
              <w:rPr>
                <w:b/>
              </w:rPr>
              <w:t>Marks</w:t>
            </w:r>
          </w:p>
        </w:tc>
      </w:tr>
      <w:tr w:rsidR="00D64028" w:rsidTr="00D64028">
        <w:tc>
          <w:tcPr>
            <w:tcW w:w="7366" w:type="dxa"/>
          </w:tcPr>
          <w:p w:rsidR="00D64028" w:rsidRDefault="00D64028" w:rsidP="00D64028">
            <w:r>
              <w:t>Complete Aim, materials, diagram and method from book</w:t>
            </w:r>
          </w:p>
        </w:tc>
        <w:tc>
          <w:tcPr>
            <w:tcW w:w="1650" w:type="dxa"/>
          </w:tcPr>
          <w:p w:rsidR="00D64028" w:rsidRDefault="00D64028" w:rsidP="00D64028">
            <w:r>
              <w:t>1</w:t>
            </w:r>
          </w:p>
        </w:tc>
      </w:tr>
      <w:tr w:rsidR="00D64028" w:rsidTr="00D64028">
        <w:tc>
          <w:tcPr>
            <w:tcW w:w="7366" w:type="dxa"/>
          </w:tcPr>
          <w:p w:rsidR="00D64028" w:rsidRDefault="00D64028" w:rsidP="00D64028">
            <w:r>
              <w:t>Table 1 complete</w:t>
            </w:r>
          </w:p>
        </w:tc>
        <w:tc>
          <w:tcPr>
            <w:tcW w:w="1650" w:type="dxa"/>
          </w:tcPr>
          <w:p w:rsidR="00D64028" w:rsidRDefault="00D64028" w:rsidP="00D64028">
            <w:r>
              <w:t>1</w:t>
            </w:r>
          </w:p>
        </w:tc>
      </w:tr>
      <w:tr w:rsidR="00D64028" w:rsidTr="00D64028">
        <w:tc>
          <w:tcPr>
            <w:tcW w:w="7366" w:type="dxa"/>
          </w:tcPr>
          <w:p w:rsidR="00D64028" w:rsidRDefault="00D64028" w:rsidP="00D64028">
            <w:r>
              <w:t>Table 2 complete</w:t>
            </w:r>
          </w:p>
        </w:tc>
        <w:tc>
          <w:tcPr>
            <w:tcW w:w="1650" w:type="dxa"/>
          </w:tcPr>
          <w:p w:rsidR="00D64028" w:rsidRDefault="00D64028" w:rsidP="00D64028">
            <w:r>
              <w:t>1</w:t>
            </w:r>
          </w:p>
        </w:tc>
      </w:tr>
      <w:tr w:rsidR="00D64028" w:rsidTr="00D64028">
        <w:tc>
          <w:tcPr>
            <w:tcW w:w="7366" w:type="dxa"/>
          </w:tcPr>
          <w:p w:rsidR="00D64028" w:rsidRDefault="00D64028" w:rsidP="00D64028"/>
        </w:tc>
        <w:tc>
          <w:tcPr>
            <w:tcW w:w="1650" w:type="dxa"/>
          </w:tcPr>
          <w:p w:rsidR="00D64028" w:rsidRDefault="00D64028" w:rsidP="00D64028"/>
        </w:tc>
      </w:tr>
      <w:tr w:rsidR="00D64028" w:rsidTr="00D64028">
        <w:tc>
          <w:tcPr>
            <w:tcW w:w="7366" w:type="dxa"/>
          </w:tcPr>
          <w:p w:rsidR="00D64028" w:rsidRPr="00D64028" w:rsidRDefault="00D64028" w:rsidP="00D64028">
            <w:pPr>
              <w:rPr>
                <w:b/>
              </w:rPr>
            </w:pPr>
            <w:r w:rsidRPr="00D64028">
              <w:rPr>
                <w:b/>
              </w:rPr>
              <w:t>Post lab Discussion</w:t>
            </w:r>
          </w:p>
        </w:tc>
        <w:tc>
          <w:tcPr>
            <w:tcW w:w="1650" w:type="dxa"/>
          </w:tcPr>
          <w:p w:rsidR="00D64028" w:rsidRDefault="00D64028" w:rsidP="00D64028"/>
        </w:tc>
      </w:tr>
      <w:tr w:rsidR="00D64028" w:rsidTr="00D64028">
        <w:tc>
          <w:tcPr>
            <w:tcW w:w="7366" w:type="dxa"/>
          </w:tcPr>
          <w:p w:rsidR="00D64028" w:rsidRDefault="00D64028" w:rsidP="00D64028">
            <w:r>
              <w:t>Q1-  The values of the sum of the forces up should equal to the sum of the forces down</w:t>
            </w:r>
          </w:p>
          <w:p w:rsidR="00D64028" w:rsidRDefault="00D64028" w:rsidP="00D64028"/>
        </w:tc>
        <w:tc>
          <w:tcPr>
            <w:tcW w:w="1650" w:type="dxa"/>
          </w:tcPr>
          <w:p w:rsidR="00D64028" w:rsidRDefault="00D64028" w:rsidP="00D64028">
            <w:r>
              <w:t>1</w:t>
            </w:r>
          </w:p>
        </w:tc>
      </w:tr>
      <w:tr w:rsidR="00D64028" w:rsidTr="00D64028">
        <w:tc>
          <w:tcPr>
            <w:tcW w:w="7366" w:type="dxa"/>
          </w:tcPr>
          <w:p w:rsidR="00D64028" w:rsidRDefault="00D64028" w:rsidP="00D64028">
            <w:r>
              <w:t>Q2 – Torque clockwise should equal the torque anti-clockwise</w:t>
            </w:r>
          </w:p>
          <w:p w:rsidR="00D64028" w:rsidRDefault="00D64028" w:rsidP="00D64028"/>
        </w:tc>
        <w:tc>
          <w:tcPr>
            <w:tcW w:w="1650" w:type="dxa"/>
          </w:tcPr>
          <w:p w:rsidR="00D64028" w:rsidRDefault="00D64028" w:rsidP="00D64028">
            <w:r>
              <w:t>1</w:t>
            </w:r>
          </w:p>
        </w:tc>
      </w:tr>
      <w:tr w:rsidR="00D64028" w:rsidTr="00D64028">
        <w:tc>
          <w:tcPr>
            <w:tcW w:w="7366" w:type="dxa"/>
          </w:tcPr>
          <w:p w:rsidR="00D64028" w:rsidRDefault="00D64028" w:rsidP="004A1CEE">
            <w:r>
              <w:t>Q3- Show calculations and show they equal</w:t>
            </w:r>
          </w:p>
          <w:p w:rsidR="00D64028" w:rsidRDefault="00D64028" w:rsidP="004A1CEE"/>
        </w:tc>
        <w:tc>
          <w:tcPr>
            <w:tcW w:w="1650" w:type="dxa"/>
          </w:tcPr>
          <w:p w:rsidR="00D64028" w:rsidRDefault="00D64028" w:rsidP="004A1CEE">
            <w:r>
              <w:t>1</w:t>
            </w:r>
          </w:p>
        </w:tc>
      </w:tr>
      <w:tr w:rsidR="00D64028" w:rsidTr="00D64028">
        <w:tc>
          <w:tcPr>
            <w:tcW w:w="7366" w:type="dxa"/>
          </w:tcPr>
          <w:p w:rsidR="00D64028" w:rsidRDefault="00D64028" w:rsidP="004A1CEE">
            <w:r>
              <w:t xml:space="preserve">Q4- The </w:t>
            </w:r>
            <w:proofErr w:type="spellStart"/>
            <w:r>
              <w:t>the</w:t>
            </w:r>
            <w:proofErr w:type="spellEnd"/>
            <w:r>
              <w:t xml:space="preserve"> sum of the vertical forces should be zero.</w:t>
            </w:r>
          </w:p>
          <w:p w:rsidR="00D64028" w:rsidRDefault="00D64028" w:rsidP="004A1CEE"/>
        </w:tc>
        <w:tc>
          <w:tcPr>
            <w:tcW w:w="1650" w:type="dxa"/>
          </w:tcPr>
          <w:p w:rsidR="00D64028" w:rsidRDefault="00D64028" w:rsidP="004A1CEE">
            <w:r>
              <w:t>1</w:t>
            </w:r>
          </w:p>
        </w:tc>
      </w:tr>
      <w:tr w:rsidR="00D64028" w:rsidTr="00D64028">
        <w:tc>
          <w:tcPr>
            <w:tcW w:w="7366" w:type="dxa"/>
          </w:tcPr>
          <w:p w:rsidR="00D64028" w:rsidRDefault="00D64028" w:rsidP="004A1CEE">
            <w:r>
              <w:t>Q5- The sum of the torque should be zero</w:t>
            </w:r>
          </w:p>
          <w:p w:rsidR="00D64028" w:rsidRDefault="00D64028" w:rsidP="004A1CEE"/>
        </w:tc>
        <w:tc>
          <w:tcPr>
            <w:tcW w:w="1650" w:type="dxa"/>
          </w:tcPr>
          <w:p w:rsidR="00D64028" w:rsidRDefault="00D64028" w:rsidP="004A1CEE">
            <w:r>
              <w:t>1</w:t>
            </w:r>
          </w:p>
        </w:tc>
      </w:tr>
      <w:tr w:rsidR="00D64028" w:rsidTr="00D64028">
        <w:tc>
          <w:tcPr>
            <w:tcW w:w="7366" w:type="dxa"/>
          </w:tcPr>
          <w:p w:rsidR="00D64028" w:rsidRDefault="00D64028" w:rsidP="004A1CEE">
            <w:r>
              <w:t>Q6- When a system is in equilibrium, the sum of the moments in all position should be zero</w:t>
            </w:r>
          </w:p>
          <w:p w:rsidR="00D64028" w:rsidRDefault="00D64028" w:rsidP="004A1CEE"/>
        </w:tc>
        <w:tc>
          <w:tcPr>
            <w:tcW w:w="1650" w:type="dxa"/>
          </w:tcPr>
          <w:p w:rsidR="00D64028" w:rsidRDefault="00D64028" w:rsidP="004A1CEE">
            <w:r>
              <w:t>1</w:t>
            </w:r>
          </w:p>
        </w:tc>
      </w:tr>
      <w:tr w:rsidR="00D64028" w:rsidTr="00D64028">
        <w:tc>
          <w:tcPr>
            <w:tcW w:w="7366" w:type="dxa"/>
          </w:tcPr>
          <w:p w:rsidR="00D64028" w:rsidRDefault="00D64028" w:rsidP="004A1CEE">
            <w:r>
              <w:t>Q7 – The centre of gravity of the beam will be in the middle</w:t>
            </w:r>
          </w:p>
          <w:p w:rsidR="00D64028" w:rsidRDefault="00D64028" w:rsidP="004A1CEE"/>
        </w:tc>
        <w:tc>
          <w:tcPr>
            <w:tcW w:w="1650" w:type="dxa"/>
          </w:tcPr>
          <w:p w:rsidR="00D64028" w:rsidRDefault="00D64028" w:rsidP="004A1CEE">
            <w:r>
              <w:t>1</w:t>
            </w:r>
          </w:p>
        </w:tc>
      </w:tr>
      <w:tr w:rsidR="00D64028" w:rsidTr="00D64028">
        <w:tc>
          <w:tcPr>
            <w:tcW w:w="7366" w:type="dxa"/>
          </w:tcPr>
          <w:p w:rsidR="00D64028" w:rsidRDefault="00D64028" w:rsidP="004A1CEE">
            <w:r>
              <w:t>Q8 – The beam is uniform in mass</w:t>
            </w:r>
          </w:p>
          <w:p w:rsidR="00D64028" w:rsidRDefault="00D64028" w:rsidP="004A1CEE"/>
        </w:tc>
        <w:tc>
          <w:tcPr>
            <w:tcW w:w="1650" w:type="dxa"/>
          </w:tcPr>
          <w:p w:rsidR="00D64028" w:rsidRDefault="00D64028" w:rsidP="004A1CEE">
            <w:r>
              <w:t>1</w:t>
            </w:r>
          </w:p>
        </w:tc>
      </w:tr>
      <w:tr w:rsidR="00D64028" w:rsidTr="00D64028">
        <w:tc>
          <w:tcPr>
            <w:tcW w:w="7366" w:type="dxa"/>
          </w:tcPr>
          <w:p w:rsidR="00D64028" w:rsidRDefault="00D64028" w:rsidP="004A1CEE">
            <w:r>
              <w:t>Q9 – So the base of the supports will not tip over due to the moments the beam will produce on the support</w:t>
            </w:r>
          </w:p>
          <w:p w:rsidR="00D64028" w:rsidRDefault="00D64028" w:rsidP="004A1CEE"/>
        </w:tc>
        <w:tc>
          <w:tcPr>
            <w:tcW w:w="1650" w:type="dxa"/>
          </w:tcPr>
          <w:p w:rsidR="00D64028" w:rsidRDefault="00D64028" w:rsidP="004A1CEE">
            <w:r>
              <w:t>1</w:t>
            </w:r>
          </w:p>
        </w:tc>
      </w:tr>
      <w:tr w:rsidR="00D64028" w:rsidTr="00D64028">
        <w:tc>
          <w:tcPr>
            <w:tcW w:w="7366" w:type="dxa"/>
          </w:tcPr>
          <w:p w:rsidR="00D64028" w:rsidRDefault="00D64028" w:rsidP="004A1CEE">
            <w:r>
              <w:t xml:space="preserve">Q10- So the balance provides little to no moments to the beam </w:t>
            </w:r>
          </w:p>
          <w:p w:rsidR="00D64028" w:rsidRDefault="00D64028" w:rsidP="004A1CEE"/>
        </w:tc>
        <w:tc>
          <w:tcPr>
            <w:tcW w:w="1650" w:type="dxa"/>
          </w:tcPr>
          <w:p w:rsidR="00D64028" w:rsidRDefault="00D64028" w:rsidP="004A1CEE">
            <w:r>
              <w:t>1</w:t>
            </w:r>
          </w:p>
        </w:tc>
      </w:tr>
      <w:tr w:rsidR="00D64028" w:rsidTr="00D64028">
        <w:tc>
          <w:tcPr>
            <w:tcW w:w="7366" w:type="dxa"/>
          </w:tcPr>
          <w:p w:rsidR="00D64028" w:rsidRDefault="00D64028" w:rsidP="004A1CEE">
            <w:r>
              <w:t>Q11</w:t>
            </w:r>
            <w:r>
              <w:t xml:space="preserve">- </w:t>
            </w:r>
            <w:r>
              <w:t>To only read the vertical forces at those points</w:t>
            </w:r>
            <w:r>
              <w:t xml:space="preserve"> </w:t>
            </w:r>
          </w:p>
          <w:p w:rsidR="00D64028" w:rsidRDefault="00D64028" w:rsidP="004A1CEE"/>
        </w:tc>
        <w:tc>
          <w:tcPr>
            <w:tcW w:w="1650" w:type="dxa"/>
          </w:tcPr>
          <w:p w:rsidR="00D64028" w:rsidRDefault="00D64028" w:rsidP="004A1CEE">
            <w:r>
              <w:t>1</w:t>
            </w:r>
            <w:bookmarkStart w:id="0" w:name="_GoBack"/>
            <w:bookmarkEnd w:id="0"/>
          </w:p>
        </w:tc>
      </w:tr>
    </w:tbl>
    <w:p w:rsidR="00D64028" w:rsidRPr="00D64028" w:rsidRDefault="00D64028" w:rsidP="00D64028"/>
    <w:sectPr w:rsidR="00D64028" w:rsidRPr="00D64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028"/>
    <w:rsid w:val="00D64028"/>
    <w:rsid w:val="00F3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3474"/>
  <w15:chartTrackingRefBased/>
  <w15:docId w15:val="{A077BEAC-5BB2-4F3D-B56E-39DCAF99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64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 Malcolm [Safety Bay Senior High School]</dc:creator>
  <cp:keywords/>
  <dc:description/>
  <cp:lastModifiedBy>FARM Malcolm [Safety Bay Senior High School]</cp:lastModifiedBy>
  <cp:revision>1</cp:revision>
  <dcterms:created xsi:type="dcterms:W3CDTF">2022-05-11T03:32:00Z</dcterms:created>
  <dcterms:modified xsi:type="dcterms:W3CDTF">2022-05-11T03:43:00Z</dcterms:modified>
</cp:coreProperties>
</file>